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B" w:rsidRPr="00C6257F" w:rsidRDefault="00BF724B" w:rsidP="00FE65DC">
      <w:pPr>
        <w:pStyle w:val="Iauiue"/>
        <w:widowControl/>
        <w:spacing w:line="276" w:lineRule="auto"/>
        <w:rPr>
          <w:rFonts w:ascii="Arial" w:hAnsi="Arial" w:cs="Arial"/>
          <w:lang w:val="en-GB"/>
        </w:rPr>
      </w:pPr>
      <w:bookmarkStart w:id="0" w:name="_GoBack"/>
      <w:bookmarkEnd w:id="0"/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36"/>
          <w:szCs w:val="36"/>
          <w:lang w:eastAsia="ko-KR"/>
        </w:rPr>
      </w:pPr>
      <w:bookmarkStart w:id="1" w:name="_Toc516390158"/>
      <w:bookmarkStart w:id="2" w:name="_Toc517067915"/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36"/>
          <w:szCs w:val="36"/>
          <w:lang w:eastAsia="ko-KR"/>
        </w:rPr>
      </w:pP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36"/>
          <w:szCs w:val="36"/>
          <w:lang w:eastAsia="ko-KR"/>
        </w:rPr>
      </w:pPr>
    </w:p>
    <w:p w:rsidR="0018512E" w:rsidRPr="00C6257F" w:rsidRDefault="00C260C1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36"/>
          <w:szCs w:val="36"/>
          <w:lang w:eastAsia="ko-KR"/>
        </w:rPr>
      </w:pPr>
      <w:r w:rsidRPr="00C6257F">
        <w:rPr>
          <w:rFonts w:ascii="Arial" w:hAnsi="Arial" w:cs="Arial"/>
          <w:b/>
          <w:caps/>
          <w:sz w:val="36"/>
          <w:szCs w:val="36"/>
          <w:highlight w:val="yellow"/>
          <w:lang w:eastAsia="ko-KR"/>
        </w:rPr>
        <w:t>ПРОЕКТ</w:t>
      </w: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36"/>
          <w:szCs w:val="36"/>
          <w:lang w:eastAsia="ko-KR"/>
        </w:rPr>
      </w:pP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36"/>
          <w:szCs w:val="36"/>
          <w:lang w:eastAsia="ko-KR"/>
        </w:rPr>
      </w:pPr>
    </w:p>
    <w:p w:rsidR="0018512E" w:rsidRPr="00C6257F" w:rsidRDefault="0018512E" w:rsidP="00FE65DC">
      <w:pPr>
        <w:pStyle w:val="a6"/>
        <w:spacing w:line="276" w:lineRule="auto"/>
        <w:ind w:left="180" w:hanging="180"/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C6257F">
        <w:rPr>
          <w:rFonts w:ascii="Arial" w:hAnsi="Arial" w:cs="Arial"/>
          <w:b/>
          <w:sz w:val="28"/>
          <w:szCs w:val="28"/>
          <w:lang w:eastAsia="ko-KR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8512E" w:rsidRPr="00C6257F" w:rsidRDefault="0018512E" w:rsidP="00FE65DC">
      <w:pPr>
        <w:pStyle w:val="a6"/>
        <w:spacing w:line="276" w:lineRule="auto"/>
        <w:ind w:left="180" w:hanging="180"/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C6257F">
        <w:rPr>
          <w:rFonts w:ascii="Arial" w:hAnsi="Arial" w:cs="Arial"/>
          <w:b/>
          <w:sz w:val="28"/>
          <w:szCs w:val="28"/>
          <w:lang w:eastAsia="ko-KR"/>
        </w:rPr>
        <w:t>«Санкт-Петербургский государственный политехнический университет»</w:t>
      </w: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sz w:val="36"/>
          <w:szCs w:val="36"/>
          <w:lang w:eastAsia="ko-KR"/>
        </w:rPr>
      </w:pPr>
    </w:p>
    <w:p w:rsidR="0018512E" w:rsidRPr="00C6257F" w:rsidRDefault="00FB2B14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C6257F">
        <w:rPr>
          <w:rFonts w:ascii="Arial" w:hAnsi="Arial" w:cs="Arial"/>
          <w:b/>
          <w:sz w:val="28"/>
          <w:szCs w:val="28"/>
          <w:lang w:eastAsia="ko-KR"/>
        </w:rPr>
        <w:t>Ф</w:t>
      </w:r>
      <w:r w:rsidR="0018512E" w:rsidRPr="00C6257F">
        <w:rPr>
          <w:rFonts w:ascii="Arial" w:hAnsi="Arial" w:cs="Arial"/>
          <w:b/>
          <w:sz w:val="28"/>
          <w:szCs w:val="28"/>
          <w:lang w:eastAsia="ko-KR"/>
        </w:rPr>
        <w:t>инансовая отчетность</w:t>
      </w: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28"/>
          <w:szCs w:val="28"/>
          <w:lang w:eastAsia="ko-KR"/>
        </w:rPr>
      </w:pPr>
      <w:r w:rsidRPr="00C6257F">
        <w:rPr>
          <w:rFonts w:ascii="Arial" w:hAnsi="Arial" w:cs="Arial"/>
          <w:b/>
          <w:sz w:val="28"/>
          <w:szCs w:val="28"/>
          <w:lang w:eastAsia="ko-KR"/>
        </w:rPr>
        <w:t>за год, закончившийся</w:t>
      </w: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sz w:val="36"/>
          <w:szCs w:val="36"/>
          <w:lang w:eastAsia="ko-KR"/>
        </w:rPr>
      </w:pPr>
      <w:r w:rsidRPr="00C6257F">
        <w:rPr>
          <w:rFonts w:ascii="Arial" w:hAnsi="Arial" w:cs="Arial"/>
          <w:b/>
          <w:sz w:val="28"/>
          <w:szCs w:val="28"/>
          <w:lang w:eastAsia="ko-KR"/>
        </w:rPr>
        <w:t>31 декабря 201</w:t>
      </w:r>
      <w:r w:rsidR="003B0D7B" w:rsidRPr="00C6257F">
        <w:rPr>
          <w:rFonts w:ascii="Arial" w:hAnsi="Arial" w:cs="Arial"/>
          <w:b/>
          <w:sz w:val="28"/>
          <w:szCs w:val="28"/>
          <w:lang w:eastAsia="ko-KR"/>
        </w:rPr>
        <w:t>3</w:t>
      </w:r>
      <w:r w:rsidRPr="00C6257F">
        <w:rPr>
          <w:rFonts w:ascii="Arial" w:hAnsi="Arial" w:cs="Arial"/>
          <w:b/>
          <w:sz w:val="28"/>
          <w:szCs w:val="28"/>
          <w:lang w:eastAsia="ko-KR"/>
        </w:rPr>
        <w:t xml:space="preserve"> г</w:t>
      </w:r>
      <w:r w:rsidR="0099354E" w:rsidRPr="00C6257F">
        <w:rPr>
          <w:rFonts w:ascii="Arial" w:hAnsi="Arial" w:cs="Arial"/>
          <w:b/>
          <w:sz w:val="28"/>
          <w:szCs w:val="28"/>
          <w:lang w:eastAsia="ko-KR"/>
        </w:rPr>
        <w:t>ода</w:t>
      </w:r>
    </w:p>
    <w:p w:rsidR="0018512E" w:rsidRPr="00C6257F" w:rsidRDefault="0018512E" w:rsidP="00FE65DC">
      <w:pPr>
        <w:pStyle w:val="a6"/>
        <w:spacing w:line="276" w:lineRule="auto"/>
        <w:ind w:hanging="180"/>
        <w:jc w:val="center"/>
        <w:rPr>
          <w:rFonts w:ascii="Arial" w:hAnsi="Arial" w:cs="Arial"/>
          <w:b/>
          <w:caps/>
          <w:sz w:val="28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</w:pPr>
    </w:p>
    <w:p w:rsidR="0018512E" w:rsidRPr="00C6257F" w:rsidRDefault="00E36E68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6257F">
        <w:rPr>
          <w:rFonts w:ascii="Arial" w:hAnsi="Arial" w:cs="Arial"/>
          <w:b/>
          <w:sz w:val="28"/>
          <w:szCs w:val="28"/>
        </w:rPr>
        <w:t>201</w:t>
      </w:r>
      <w:r w:rsidR="004913C2" w:rsidRPr="00C6257F">
        <w:rPr>
          <w:rFonts w:ascii="Arial" w:hAnsi="Arial" w:cs="Arial"/>
          <w:b/>
          <w:sz w:val="28"/>
          <w:szCs w:val="28"/>
        </w:rPr>
        <w:t>4</w:t>
      </w:r>
    </w:p>
    <w:p w:rsidR="0018512E" w:rsidRPr="00C6257F" w:rsidRDefault="0018512E" w:rsidP="00FE65DC">
      <w:pPr>
        <w:pStyle w:val="Iauiue"/>
        <w:widowControl/>
        <w:spacing w:line="276" w:lineRule="auto"/>
        <w:jc w:val="center"/>
        <w:rPr>
          <w:rFonts w:ascii="Arial" w:hAnsi="Arial" w:cs="Arial"/>
          <w:b/>
          <w:sz w:val="32"/>
        </w:rPr>
        <w:sectPr w:rsidR="0018512E" w:rsidRPr="00C6257F" w:rsidSect="0018512E">
          <w:headerReference w:type="default" r:id="rId8"/>
          <w:footerReference w:type="default" r:id="rId9"/>
          <w:pgSz w:w="11900" w:h="16820" w:code="9"/>
          <w:pgMar w:top="1276" w:right="1140" w:bottom="1412" w:left="1412" w:header="720" w:footer="720" w:gutter="0"/>
          <w:cols w:space="60"/>
          <w:noEndnote/>
          <w:titlePg/>
          <w:docGrid w:linePitch="326"/>
        </w:sectPr>
      </w:pPr>
    </w:p>
    <w:p w:rsidR="00953919" w:rsidRPr="00C6257F" w:rsidRDefault="00953919" w:rsidP="00FE65DC">
      <w:pPr>
        <w:pStyle w:val="Iauiue"/>
        <w:widowControl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953919" w:rsidRPr="00C6257F" w:rsidRDefault="00953919" w:rsidP="00FE65DC">
      <w:pPr>
        <w:pStyle w:val="Iauiue"/>
        <w:widowControl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953919" w:rsidRPr="00C6257F" w:rsidRDefault="00953919" w:rsidP="00FE65DC">
      <w:pPr>
        <w:pStyle w:val="Iauiue"/>
        <w:widowControl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953919" w:rsidRPr="00C6257F" w:rsidRDefault="00953919" w:rsidP="00FE65DC">
      <w:pPr>
        <w:pStyle w:val="Iauiue"/>
        <w:widowControl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18512E" w:rsidRPr="00C6257F" w:rsidRDefault="0018512E" w:rsidP="00E578D2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Содержание:</w:t>
      </w:r>
      <w:r w:rsidR="00FB2B14" w:rsidRPr="00C6257F">
        <w:rPr>
          <w:i w:val="0"/>
          <w:sz w:val="24"/>
          <w:szCs w:val="24"/>
          <w:lang w:val="ru-RU"/>
        </w:rPr>
        <w:t xml:space="preserve"> </w:t>
      </w:r>
    </w:p>
    <w:p w:rsidR="00953919" w:rsidRPr="00C6257F" w:rsidRDefault="00953919" w:rsidP="00FE65DC">
      <w:pPr>
        <w:pStyle w:val="Iauiue"/>
        <w:widowControl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4"/>
          <w:lang w:val="en-GB" w:eastAsia="en-GB"/>
        </w:rPr>
        <w:id w:val="432008891"/>
        <w:docPartObj>
          <w:docPartGallery w:val="Table of Contents"/>
          <w:docPartUnique/>
        </w:docPartObj>
      </w:sdtPr>
      <w:sdtContent>
        <w:p w:rsidR="005D29A4" w:rsidRPr="00C6257F" w:rsidRDefault="00D51073" w:rsidP="00953919">
          <w:pPr>
            <w:pStyle w:val="aff2"/>
            <w:rPr>
              <w:rFonts w:ascii="Arial" w:eastAsiaTheme="minorEastAsia" w:hAnsi="Arial" w:cs="Arial"/>
              <w:color w:val="auto"/>
              <w:sz w:val="20"/>
              <w:szCs w:val="20"/>
              <w:lang w:eastAsia="ru-RU"/>
            </w:rPr>
          </w:pPr>
          <w:r w:rsidRPr="00C6257F">
            <w:rPr>
              <w:rFonts w:ascii="Arial" w:hAnsi="Arial" w:cs="Arial"/>
              <w:color w:val="auto"/>
            </w:rPr>
            <w:fldChar w:fldCharType="begin"/>
          </w:r>
          <w:r w:rsidR="005D29A4" w:rsidRPr="00C6257F">
            <w:rPr>
              <w:rFonts w:ascii="Arial" w:hAnsi="Arial" w:cs="Arial"/>
              <w:color w:val="auto"/>
            </w:rPr>
            <w:instrText xml:space="preserve"> TOC \o "1-3" \h \z \u </w:instrText>
          </w:r>
          <w:r w:rsidRPr="00C6257F">
            <w:rPr>
              <w:rFonts w:ascii="Arial" w:hAnsi="Arial" w:cs="Arial"/>
              <w:color w:val="auto"/>
            </w:rPr>
            <w:fldChar w:fldCharType="separate"/>
          </w:r>
        </w:p>
        <w:p w:rsidR="005D29A4" w:rsidRPr="00C6257F" w:rsidRDefault="00D51073" w:rsidP="006C01DD">
          <w:pPr>
            <w:pStyle w:val="24"/>
            <w:rPr>
              <w:rFonts w:eastAsiaTheme="minorEastAsia" w:cs="Arial"/>
              <w:lang w:val="ru-RU" w:eastAsia="ru-RU"/>
            </w:rPr>
          </w:pPr>
          <w:hyperlink w:anchor="_Toc378062488" w:history="1">
            <w:r w:rsidR="005D29A4" w:rsidRPr="00C6257F">
              <w:rPr>
                <w:rStyle w:val="af4"/>
                <w:rFonts w:cs="Arial"/>
                <w:color w:val="auto"/>
                <w:lang w:val="ru-RU"/>
              </w:rPr>
              <w:t>Отчет о финансовых результатах за год, закончившийся 31 декабря 2013 года</w:t>
            </w:r>
            <w:r w:rsidR="005D29A4" w:rsidRPr="00C6257F">
              <w:rPr>
                <w:rFonts w:cs="Arial"/>
                <w:webHidden/>
              </w:rPr>
              <w:tab/>
            </w:r>
            <w:r w:rsidR="00237C24" w:rsidRPr="00C6257F">
              <w:rPr>
                <w:rFonts w:cs="Arial"/>
                <w:webHidden/>
                <w:lang w:val="ru-RU"/>
              </w:rPr>
              <w:t xml:space="preserve"> </w:t>
            </w:r>
            <w:r w:rsidRPr="00C6257F">
              <w:rPr>
                <w:rFonts w:cs="Arial"/>
                <w:webHidden/>
              </w:rPr>
              <w:fldChar w:fldCharType="begin"/>
            </w:r>
            <w:r w:rsidR="005D29A4" w:rsidRPr="00C6257F">
              <w:rPr>
                <w:rFonts w:cs="Arial"/>
                <w:webHidden/>
              </w:rPr>
              <w:instrText xml:space="preserve"> PAGEREF _Toc378062488 \h </w:instrText>
            </w:r>
            <w:r w:rsidRPr="00C6257F">
              <w:rPr>
                <w:rFonts w:cs="Arial"/>
                <w:webHidden/>
              </w:rPr>
            </w:r>
            <w:r w:rsidRPr="00C6257F">
              <w:rPr>
                <w:rFonts w:cs="Arial"/>
                <w:webHidden/>
              </w:rPr>
              <w:fldChar w:fldCharType="separate"/>
            </w:r>
            <w:r w:rsidR="00D922AB">
              <w:rPr>
                <w:rFonts w:cs="Arial"/>
                <w:webHidden/>
              </w:rPr>
              <w:t>6</w:t>
            </w:r>
            <w:r w:rsidRPr="00C6257F">
              <w:rPr>
                <w:rFonts w:cs="Arial"/>
                <w:webHidden/>
              </w:rPr>
              <w:fldChar w:fldCharType="end"/>
            </w:r>
          </w:hyperlink>
        </w:p>
        <w:p w:rsidR="005D29A4" w:rsidRPr="00C6257F" w:rsidRDefault="00D51073" w:rsidP="006C01DD">
          <w:pPr>
            <w:pStyle w:val="24"/>
            <w:rPr>
              <w:rFonts w:eastAsiaTheme="minorEastAsia" w:cs="Arial"/>
              <w:lang w:val="ru-RU" w:eastAsia="ru-RU"/>
            </w:rPr>
          </w:pPr>
          <w:hyperlink w:anchor="_Toc378062489" w:history="1">
            <w:r w:rsidR="005D29A4" w:rsidRPr="00C6257F">
              <w:rPr>
                <w:rStyle w:val="af4"/>
                <w:rFonts w:cs="Arial"/>
                <w:color w:val="auto"/>
                <w:lang w:val="ru-RU"/>
              </w:rPr>
              <w:t>Отчет о финансовом положении на 31 декабря 2013 года</w:t>
            </w:r>
            <w:r w:rsidR="005D29A4" w:rsidRPr="00C6257F">
              <w:rPr>
                <w:rFonts w:cs="Arial"/>
                <w:webHidden/>
              </w:rPr>
              <w:tab/>
            </w:r>
            <w:r w:rsidRPr="00C6257F">
              <w:rPr>
                <w:rFonts w:cs="Arial"/>
                <w:webHidden/>
              </w:rPr>
              <w:fldChar w:fldCharType="begin"/>
            </w:r>
            <w:r w:rsidR="005D29A4" w:rsidRPr="00C6257F">
              <w:rPr>
                <w:rFonts w:cs="Arial"/>
                <w:webHidden/>
              </w:rPr>
              <w:instrText xml:space="preserve"> PAGEREF _Toc378062489 \h </w:instrText>
            </w:r>
            <w:r w:rsidRPr="00C6257F">
              <w:rPr>
                <w:rFonts w:cs="Arial"/>
                <w:webHidden/>
              </w:rPr>
            </w:r>
            <w:r w:rsidRPr="00C6257F">
              <w:rPr>
                <w:rFonts w:cs="Arial"/>
                <w:webHidden/>
              </w:rPr>
              <w:fldChar w:fldCharType="separate"/>
            </w:r>
            <w:r w:rsidR="00D922AB">
              <w:rPr>
                <w:rFonts w:cs="Arial"/>
                <w:webHidden/>
              </w:rPr>
              <w:t>7</w:t>
            </w:r>
            <w:r w:rsidRPr="00C6257F">
              <w:rPr>
                <w:rFonts w:cs="Arial"/>
                <w:webHidden/>
              </w:rPr>
              <w:fldChar w:fldCharType="end"/>
            </w:r>
          </w:hyperlink>
        </w:p>
        <w:p w:rsidR="005D29A4" w:rsidRPr="00C6257F" w:rsidRDefault="00D51073" w:rsidP="006C01DD">
          <w:pPr>
            <w:pStyle w:val="24"/>
            <w:rPr>
              <w:rFonts w:eastAsiaTheme="minorEastAsia" w:cs="Arial"/>
              <w:lang w:val="ru-RU" w:eastAsia="ru-RU"/>
            </w:rPr>
          </w:pPr>
          <w:hyperlink w:anchor="_Toc378062490" w:history="1">
            <w:r w:rsidR="005D29A4" w:rsidRPr="00C6257F">
              <w:rPr>
                <w:rStyle w:val="af4"/>
                <w:rFonts w:cs="Arial"/>
                <w:color w:val="auto"/>
                <w:lang w:val="ru-RU"/>
              </w:rPr>
              <w:t>Отчет об изменениях чистых активов за год, закончившийся 31 декабря 2013 года</w:t>
            </w:r>
            <w:r w:rsidR="005D29A4" w:rsidRPr="00C6257F">
              <w:rPr>
                <w:rFonts w:cs="Arial"/>
                <w:webHidden/>
              </w:rPr>
              <w:tab/>
            </w:r>
            <w:r w:rsidRPr="00C6257F">
              <w:rPr>
                <w:rFonts w:cs="Arial"/>
                <w:webHidden/>
              </w:rPr>
              <w:fldChar w:fldCharType="begin"/>
            </w:r>
            <w:r w:rsidR="005D29A4" w:rsidRPr="00C6257F">
              <w:rPr>
                <w:rFonts w:cs="Arial"/>
                <w:webHidden/>
              </w:rPr>
              <w:instrText xml:space="preserve"> PAGEREF _Toc378062490 \h </w:instrText>
            </w:r>
            <w:r w:rsidRPr="00C6257F">
              <w:rPr>
                <w:rFonts w:cs="Arial"/>
                <w:webHidden/>
              </w:rPr>
            </w:r>
            <w:r w:rsidRPr="00C6257F">
              <w:rPr>
                <w:rFonts w:cs="Arial"/>
                <w:webHidden/>
              </w:rPr>
              <w:fldChar w:fldCharType="separate"/>
            </w:r>
            <w:r w:rsidR="00D922AB">
              <w:rPr>
                <w:rFonts w:cs="Arial"/>
                <w:webHidden/>
              </w:rPr>
              <w:t>9</w:t>
            </w:r>
            <w:r w:rsidRPr="00C6257F">
              <w:rPr>
                <w:rFonts w:cs="Arial"/>
                <w:webHidden/>
              </w:rPr>
              <w:fldChar w:fldCharType="end"/>
            </w:r>
          </w:hyperlink>
        </w:p>
        <w:p w:rsidR="005D29A4" w:rsidRPr="00C6257F" w:rsidRDefault="00D51073" w:rsidP="006C01DD">
          <w:pPr>
            <w:pStyle w:val="24"/>
            <w:rPr>
              <w:rFonts w:eastAsiaTheme="minorEastAsia" w:cs="Arial"/>
              <w:lang w:val="ru-RU" w:eastAsia="ru-RU"/>
            </w:rPr>
          </w:pPr>
          <w:hyperlink w:anchor="_Toc378062491" w:history="1">
            <w:r w:rsidR="005D29A4" w:rsidRPr="00C6257F">
              <w:rPr>
                <w:rStyle w:val="af4"/>
                <w:rFonts w:cs="Arial"/>
                <w:color w:val="auto"/>
                <w:lang w:val="ru-RU"/>
              </w:rPr>
              <w:t>Отчет о движении денежных средств за год, закончившийся 31 декабря 2013 года</w:t>
            </w:r>
            <w:r w:rsidR="005D29A4" w:rsidRPr="00C6257F">
              <w:rPr>
                <w:rFonts w:cs="Arial"/>
                <w:webHidden/>
              </w:rPr>
              <w:tab/>
            </w:r>
            <w:r w:rsidRPr="00C6257F">
              <w:rPr>
                <w:rFonts w:cs="Arial"/>
                <w:webHidden/>
              </w:rPr>
              <w:fldChar w:fldCharType="begin"/>
            </w:r>
            <w:r w:rsidR="005D29A4" w:rsidRPr="00C6257F">
              <w:rPr>
                <w:rFonts w:cs="Arial"/>
                <w:webHidden/>
              </w:rPr>
              <w:instrText xml:space="preserve"> PAGEREF _Toc378062491 \h </w:instrText>
            </w:r>
            <w:r w:rsidRPr="00C6257F">
              <w:rPr>
                <w:rFonts w:cs="Arial"/>
                <w:webHidden/>
              </w:rPr>
            </w:r>
            <w:r w:rsidRPr="00C6257F">
              <w:rPr>
                <w:rFonts w:cs="Arial"/>
                <w:webHidden/>
              </w:rPr>
              <w:fldChar w:fldCharType="separate"/>
            </w:r>
            <w:r w:rsidR="00D922AB">
              <w:rPr>
                <w:rFonts w:cs="Arial"/>
                <w:webHidden/>
              </w:rPr>
              <w:t>10</w:t>
            </w:r>
            <w:r w:rsidRPr="00C6257F">
              <w:rPr>
                <w:rFonts w:cs="Arial"/>
                <w:webHidden/>
              </w:rPr>
              <w:fldChar w:fldCharType="end"/>
            </w:r>
          </w:hyperlink>
        </w:p>
        <w:p w:rsidR="005B37CF" w:rsidRPr="00C6257F" w:rsidRDefault="00D51073" w:rsidP="006C01DD">
          <w:pPr>
            <w:pStyle w:val="24"/>
            <w:rPr>
              <w:rFonts w:cs="Arial"/>
              <w:lang w:val="en-US"/>
            </w:rPr>
          </w:pPr>
          <w:hyperlink w:anchor="_Toc378062492" w:history="1">
            <w:r w:rsidR="005D29A4" w:rsidRPr="00C6257F">
              <w:rPr>
                <w:rStyle w:val="af4"/>
                <w:rFonts w:cs="Arial"/>
                <w:color w:val="auto"/>
                <w:lang w:val="ru-RU"/>
              </w:rPr>
              <w:t>Отчет о сравнении бюджетных и фактических сумм за год, закончившийся 31 декабря 2013 года</w:t>
            </w:r>
            <w:r w:rsidR="005D29A4" w:rsidRPr="00C6257F">
              <w:rPr>
                <w:rFonts w:cs="Arial"/>
                <w:webHidden/>
              </w:rPr>
              <w:tab/>
            </w:r>
            <w:r w:rsidRPr="00C6257F">
              <w:rPr>
                <w:rFonts w:cs="Arial"/>
                <w:webHidden/>
              </w:rPr>
              <w:fldChar w:fldCharType="begin"/>
            </w:r>
            <w:r w:rsidR="005D29A4" w:rsidRPr="00C6257F">
              <w:rPr>
                <w:rFonts w:cs="Arial"/>
                <w:webHidden/>
              </w:rPr>
              <w:instrText xml:space="preserve"> PAGEREF _Toc378062492 \h </w:instrText>
            </w:r>
            <w:r w:rsidRPr="00C6257F">
              <w:rPr>
                <w:rFonts w:cs="Arial"/>
                <w:webHidden/>
              </w:rPr>
            </w:r>
            <w:r w:rsidRPr="00C6257F">
              <w:rPr>
                <w:rFonts w:cs="Arial"/>
                <w:webHidden/>
              </w:rPr>
              <w:fldChar w:fldCharType="separate"/>
            </w:r>
            <w:r w:rsidR="00D922AB">
              <w:rPr>
                <w:rFonts w:cs="Arial"/>
                <w:webHidden/>
              </w:rPr>
              <w:t>11</w:t>
            </w:r>
            <w:r w:rsidRPr="00C6257F">
              <w:rPr>
                <w:rFonts w:cs="Arial"/>
                <w:webHidden/>
              </w:rPr>
              <w:fldChar w:fldCharType="end"/>
            </w:r>
          </w:hyperlink>
        </w:p>
        <w:p w:rsidR="005B37CF" w:rsidRPr="00C6257F" w:rsidRDefault="00D51073" w:rsidP="006C01DD">
          <w:pPr>
            <w:pStyle w:val="24"/>
            <w:rPr>
              <w:rStyle w:val="af4"/>
              <w:rFonts w:cs="Arial"/>
              <w:color w:val="auto"/>
              <w:lang w:val="en-US"/>
            </w:rPr>
          </w:pPr>
          <w:hyperlink w:anchor="_Toc378062492" w:history="1">
            <w:r w:rsidR="006E5F35" w:rsidRPr="00C6257F">
              <w:rPr>
                <w:rStyle w:val="af4"/>
                <w:rFonts w:cs="Arial"/>
                <w:color w:val="auto"/>
              </w:rPr>
              <w:t>Примечания к</w:t>
            </w:r>
            <w:r w:rsidR="006E5F35" w:rsidRPr="00C6257F">
              <w:rPr>
                <w:rStyle w:val="af4"/>
                <w:rFonts w:cs="Arial"/>
                <w:color w:val="auto"/>
                <w:lang w:val="ru-RU"/>
              </w:rPr>
              <w:t xml:space="preserve"> </w:t>
            </w:r>
            <w:r w:rsidR="006E5F35" w:rsidRPr="00C6257F">
              <w:rPr>
                <w:rStyle w:val="af4"/>
                <w:rFonts w:cs="Arial"/>
                <w:color w:val="auto"/>
              </w:rPr>
              <w:t>финансовой отчетности</w:t>
            </w:r>
            <w:r w:rsidR="005B37CF" w:rsidRPr="00C6257F">
              <w:rPr>
                <w:rStyle w:val="af4"/>
                <w:rFonts w:cs="Arial"/>
                <w:color w:val="auto"/>
                <w:lang w:val="ru-RU"/>
              </w:rPr>
              <w:t xml:space="preserve"> </w:t>
            </w:r>
            <w:r w:rsidR="006E5F35" w:rsidRPr="00C6257F">
              <w:rPr>
                <w:rStyle w:val="af4"/>
                <w:rFonts w:cs="Arial"/>
                <w:color w:val="auto"/>
                <w:lang w:val="ru-RU"/>
              </w:rPr>
              <w:t>за го</w:t>
            </w:r>
            <w:r w:rsidR="005B37CF" w:rsidRPr="00C6257F">
              <w:rPr>
                <w:rStyle w:val="af4"/>
                <w:rFonts w:cs="Arial"/>
                <w:color w:val="auto"/>
                <w:lang w:val="ru-RU"/>
              </w:rPr>
              <w:t>д, закончившийся 31 декабря 2013 года</w:t>
            </w:r>
            <w:r w:rsidR="005B37CF" w:rsidRPr="00C6257F">
              <w:rPr>
                <w:rStyle w:val="af4"/>
                <w:rFonts w:cs="Arial"/>
                <w:webHidden/>
                <w:color w:val="auto"/>
                <w:lang w:val="ru-RU"/>
              </w:rPr>
              <w:tab/>
            </w:r>
            <w:r w:rsidRPr="00C6257F">
              <w:rPr>
                <w:rStyle w:val="af4"/>
                <w:rFonts w:cs="Arial"/>
                <w:webHidden/>
                <w:color w:val="auto"/>
                <w:lang w:val="ru-RU"/>
              </w:rPr>
              <w:fldChar w:fldCharType="begin"/>
            </w:r>
            <w:r w:rsidR="005B37CF" w:rsidRPr="00C6257F">
              <w:rPr>
                <w:rStyle w:val="af4"/>
                <w:rFonts w:cs="Arial"/>
                <w:webHidden/>
                <w:color w:val="auto"/>
                <w:lang w:val="ru-RU"/>
              </w:rPr>
              <w:instrText xml:space="preserve"> PAGEREF _Toc378062492 \h </w:instrText>
            </w:r>
            <w:r w:rsidRPr="00C6257F">
              <w:rPr>
                <w:rStyle w:val="af4"/>
                <w:rFonts w:cs="Arial"/>
                <w:webHidden/>
                <w:color w:val="auto"/>
                <w:lang w:val="ru-RU"/>
              </w:rPr>
            </w:r>
            <w:r w:rsidRPr="00C6257F">
              <w:rPr>
                <w:rStyle w:val="af4"/>
                <w:rFonts w:cs="Arial"/>
                <w:webHidden/>
                <w:color w:val="auto"/>
                <w:lang w:val="ru-RU"/>
              </w:rPr>
              <w:fldChar w:fldCharType="separate"/>
            </w:r>
            <w:r w:rsidR="00D922AB">
              <w:rPr>
                <w:rStyle w:val="af4"/>
                <w:rFonts w:cs="Arial"/>
                <w:webHidden/>
                <w:color w:val="auto"/>
                <w:lang w:val="ru-RU"/>
              </w:rPr>
              <w:t>11</w:t>
            </w:r>
            <w:r w:rsidRPr="00C6257F">
              <w:rPr>
                <w:rStyle w:val="af4"/>
                <w:rFonts w:cs="Arial"/>
                <w:webHidden/>
                <w:color w:val="auto"/>
                <w:lang w:val="ru-RU"/>
              </w:rPr>
              <w:fldChar w:fldCharType="end"/>
            </w:r>
          </w:hyperlink>
          <w:r w:rsidR="00953919" w:rsidRPr="00C6257F">
            <w:rPr>
              <w:rFonts w:cs="Arial"/>
            </w:rPr>
            <w:t>2</w:t>
          </w:r>
        </w:p>
        <w:p w:rsidR="005B37CF" w:rsidRPr="00C6257F" w:rsidRDefault="005B37CF" w:rsidP="00237C24">
          <w:pPr>
            <w:ind w:right="276"/>
            <w:rPr>
              <w:rFonts w:eastAsiaTheme="minorEastAsia" w:cs="Arial"/>
              <w:szCs w:val="20"/>
              <w:lang w:val="ru-RU"/>
            </w:rPr>
          </w:pPr>
        </w:p>
        <w:p w:rsidR="005D29A4" w:rsidRPr="00C6257F" w:rsidRDefault="005D29A4" w:rsidP="006C01DD">
          <w:pPr>
            <w:pStyle w:val="24"/>
            <w:rPr>
              <w:rFonts w:eastAsiaTheme="minorEastAsia" w:cs="Arial"/>
              <w:lang w:val="ru-RU" w:eastAsia="ru-RU"/>
            </w:rPr>
          </w:pPr>
        </w:p>
        <w:p w:rsidR="005D29A4" w:rsidRPr="00C6257F" w:rsidRDefault="00D51073">
          <w:pPr>
            <w:rPr>
              <w:rFonts w:cs="Arial"/>
              <w:lang w:val="ru-RU"/>
            </w:rPr>
          </w:pPr>
          <w:r w:rsidRPr="00C6257F">
            <w:rPr>
              <w:rFonts w:cs="Arial"/>
              <w:szCs w:val="20"/>
              <w:lang w:val="ru-RU"/>
            </w:rPr>
            <w:fldChar w:fldCharType="end"/>
          </w:r>
        </w:p>
      </w:sdtContent>
    </w:sdt>
    <w:p w:rsidR="00FB2B14" w:rsidRPr="00C6257F" w:rsidRDefault="00FB2B14" w:rsidP="00FE65DC">
      <w:pPr>
        <w:pStyle w:val="Iauiue"/>
        <w:widowControl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18512E" w:rsidRPr="00C6257F" w:rsidRDefault="0018512E" w:rsidP="00FE65DC">
      <w:pPr>
        <w:pStyle w:val="Iauiue"/>
        <w:widowControl/>
        <w:spacing w:line="276" w:lineRule="auto"/>
        <w:jc w:val="both"/>
        <w:rPr>
          <w:rFonts w:ascii="Arial" w:hAnsi="Arial" w:cs="Arial"/>
          <w:sz w:val="28"/>
        </w:rPr>
      </w:pPr>
    </w:p>
    <w:p w:rsidR="00BF724B" w:rsidRPr="00C6257F" w:rsidRDefault="0018512E" w:rsidP="00FE65DC">
      <w:pPr>
        <w:pStyle w:val="a4"/>
        <w:spacing w:after="60" w:line="276" w:lineRule="auto"/>
        <w:rPr>
          <w:rFonts w:cs="Arial"/>
          <w:bCs/>
          <w:lang w:val="ru-RU"/>
        </w:rPr>
        <w:sectPr w:rsidR="00BF724B" w:rsidRPr="00C6257F" w:rsidSect="004A0FAD">
          <w:headerReference w:type="first" r:id="rId10"/>
          <w:footerReference w:type="first" r:id="rId11"/>
          <w:pgSz w:w="11900" w:h="16820" w:code="9"/>
          <w:pgMar w:top="2127" w:right="1140" w:bottom="1412" w:left="1412" w:header="720" w:footer="720" w:gutter="0"/>
          <w:cols w:space="60"/>
          <w:noEndnote/>
          <w:titlePg/>
          <w:docGrid w:linePitch="272"/>
        </w:sectPr>
      </w:pPr>
      <w:r w:rsidRPr="00C6257F">
        <w:rPr>
          <w:rFonts w:cs="Arial"/>
          <w:lang w:val="ru-RU"/>
        </w:rPr>
        <w:br w:type="page"/>
      </w:r>
      <w:bookmarkStart w:id="3" w:name="_Toc516390159"/>
      <w:bookmarkStart w:id="4" w:name="_Toc517067916"/>
      <w:bookmarkStart w:id="5" w:name="_Toc199218399"/>
      <w:bookmarkStart w:id="6" w:name="_Toc202261004"/>
      <w:bookmarkEnd w:id="1"/>
      <w:bookmarkEnd w:id="2"/>
    </w:p>
    <w:p w:rsidR="00C95002" w:rsidRPr="00C6257F" w:rsidRDefault="00C95002" w:rsidP="00D41D8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7" w:name="_Toc378062483"/>
      <w:bookmarkStart w:id="8" w:name="_Toc299093653"/>
      <w:bookmarkStart w:id="9" w:name="_Toc323904918"/>
      <w:bookmarkStart w:id="10" w:name="_Toc299093654"/>
      <w:bookmarkStart w:id="11" w:name="_Toc323904919"/>
      <w:bookmarkEnd w:id="3"/>
      <w:bookmarkEnd w:id="4"/>
      <w:bookmarkEnd w:id="5"/>
      <w:bookmarkEnd w:id="6"/>
      <w:r w:rsidRPr="00C6257F">
        <w:rPr>
          <w:i w:val="0"/>
          <w:sz w:val="24"/>
          <w:szCs w:val="24"/>
          <w:lang w:val="ru-RU"/>
        </w:rPr>
        <w:lastRenderedPageBreak/>
        <w:t>Аудиторский отчет Исполнительному органу Федерального государственного бюджетного образовательного учреждения высшего  профессионального образования «Санкт-Петербургский государственный политехнический университет»</w:t>
      </w:r>
      <w:bookmarkEnd w:id="7"/>
    </w:p>
    <w:bookmarkEnd w:id="8"/>
    <w:bookmarkEnd w:id="9"/>
    <w:p w:rsidR="00B04906" w:rsidRPr="00C6257F" w:rsidRDefault="00B04906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lang w:val="ru-RU" w:eastAsia="ko-KR"/>
        </w:rPr>
      </w:pPr>
    </w:p>
    <w:p w:rsidR="00C95002" w:rsidRPr="00C6257F" w:rsidRDefault="00C95002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lang w:val="ru-RU" w:eastAsia="ko-KR"/>
        </w:rPr>
      </w:pPr>
      <w:proofErr w:type="gramStart"/>
      <w:r w:rsidRPr="00C6257F">
        <w:rPr>
          <w:rFonts w:cs="Arial"/>
          <w:lang w:val="ru-RU" w:eastAsia="ko-KR"/>
        </w:rPr>
        <w:t xml:space="preserve">Мы провели аудит финансовой отчетности  Федерального государственного бюджетного образовательного учреждения высшего  профессионального образования «Санкт-Петербургский государственный политехнический университет» (далее </w:t>
      </w:r>
      <w:r w:rsidR="0063129B" w:rsidRPr="00C6257F">
        <w:rPr>
          <w:rFonts w:cs="Arial"/>
          <w:lang w:val="ru-RU" w:eastAsia="ko-KR"/>
        </w:rPr>
        <w:t>«</w:t>
      </w:r>
      <w:proofErr w:type="spellStart"/>
      <w:r w:rsidR="009714CF" w:rsidRPr="00C6257F">
        <w:rPr>
          <w:rFonts w:cs="Arial"/>
          <w:lang w:val="ru-RU" w:eastAsia="ko-KR"/>
        </w:rPr>
        <w:t>СПбГПУ</w:t>
      </w:r>
      <w:proofErr w:type="spellEnd"/>
      <w:r w:rsidR="0063129B" w:rsidRPr="00C6257F">
        <w:rPr>
          <w:rFonts w:cs="Arial"/>
          <w:lang w:val="ru-RU" w:eastAsia="ko-KR"/>
        </w:rPr>
        <w:t>»</w:t>
      </w:r>
      <w:r w:rsidRPr="00C6257F">
        <w:rPr>
          <w:rFonts w:cs="Arial"/>
          <w:lang w:val="ru-RU" w:eastAsia="ko-KR"/>
        </w:rPr>
        <w:t xml:space="preserve">, Университет), содержащейся на страницах </w:t>
      </w:r>
      <w:r w:rsidR="00127455" w:rsidRPr="00C6257F">
        <w:rPr>
          <w:rFonts w:cs="Arial"/>
          <w:lang w:val="ru-RU" w:eastAsia="ko-KR"/>
        </w:rPr>
        <w:t>5 – 5</w:t>
      </w:r>
      <w:r w:rsidR="001016D5">
        <w:rPr>
          <w:rFonts w:cs="Arial"/>
          <w:lang w:val="ru-RU" w:eastAsia="ko-KR"/>
        </w:rPr>
        <w:t>7</w:t>
      </w:r>
      <w:r w:rsidRPr="00C6257F">
        <w:rPr>
          <w:rFonts w:cs="Arial"/>
          <w:lang w:val="ru-RU" w:eastAsia="ko-KR"/>
        </w:rPr>
        <w:t xml:space="preserve">  и включающей  отчет о финансовом положении,</w:t>
      </w:r>
      <w:r w:rsidR="002C23CE" w:rsidRPr="00C6257F">
        <w:rPr>
          <w:rFonts w:cs="Arial"/>
          <w:lang w:val="ru-RU" w:eastAsia="ko-KR"/>
        </w:rPr>
        <w:t xml:space="preserve"> отчет о финансовых результатах</w:t>
      </w:r>
      <w:r w:rsidRPr="00C6257F">
        <w:rPr>
          <w:rFonts w:cs="Arial"/>
          <w:lang w:val="ru-RU" w:eastAsia="ko-KR"/>
        </w:rPr>
        <w:t>, отчет об и</w:t>
      </w:r>
      <w:r w:rsidR="00420537" w:rsidRPr="00C6257F">
        <w:rPr>
          <w:rFonts w:cs="Arial"/>
          <w:lang w:val="ru-RU" w:eastAsia="ko-KR"/>
        </w:rPr>
        <w:t xml:space="preserve">зменении чистых активов, </w:t>
      </w:r>
      <w:r w:rsidRPr="00C6257F">
        <w:rPr>
          <w:rFonts w:cs="Arial"/>
          <w:lang w:val="ru-RU" w:eastAsia="ko-KR"/>
        </w:rPr>
        <w:t xml:space="preserve">отчет о движении  денежных средств, </w:t>
      </w:r>
      <w:r w:rsidR="00420537" w:rsidRPr="00C6257F">
        <w:rPr>
          <w:rFonts w:cs="Arial"/>
          <w:lang w:val="ru-RU" w:eastAsia="ko-KR"/>
        </w:rPr>
        <w:t xml:space="preserve"> и отчет о сравнении бюджетных и фактических сумм за год, заканчивающийся 31</w:t>
      </w:r>
      <w:r w:rsidR="00006B48" w:rsidRPr="00C6257F">
        <w:rPr>
          <w:rFonts w:cs="Arial"/>
          <w:lang w:val="ru-RU" w:eastAsia="ko-KR"/>
        </w:rPr>
        <w:t> </w:t>
      </w:r>
      <w:r w:rsidR="00420537" w:rsidRPr="00C6257F">
        <w:rPr>
          <w:rFonts w:cs="Arial"/>
          <w:lang w:val="ru-RU" w:eastAsia="ko-KR"/>
        </w:rPr>
        <w:t xml:space="preserve">декабря 2013, </w:t>
      </w:r>
      <w:r w:rsidRPr="00C6257F">
        <w:rPr>
          <w:rFonts w:cs="Arial"/>
          <w:lang w:val="ru-RU" w:eastAsia="ko-KR"/>
        </w:rPr>
        <w:t>а</w:t>
      </w:r>
      <w:proofErr w:type="gramEnd"/>
      <w:r w:rsidRPr="00C6257F">
        <w:rPr>
          <w:rFonts w:cs="Arial"/>
          <w:lang w:val="ru-RU" w:eastAsia="ko-KR"/>
        </w:rPr>
        <w:t xml:space="preserve"> также обзор учетной политики и пояснения к отчетности. </w:t>
      </w:r>
    </w:p>
    <w:p w:rsidR="00C95002" w:rsidRPr="00C6257F" w:rsidRDefault="00C95002" w:rsidP="00FE65DC">
      <w:pPr>
        <w:pStyle w:val="PKFNormal"/>
        <w:spacing w:line="276" w:lineRule="auto"/>
        <w:rPr>
          <w:rFonts w:cs="Arial"/>
          <w:b/>
          <w:lang w:val="ru-RU"/>
        </w:rPr>
      </w:pPr>
      <w:r w:rsidRPr="00C6257F">
        <w:rPr>
          <w:rFonts w:cs="Arial"/>
          <w:b/>
          <w:lang w:val="ru-RU"/>
        </w:rPr>
        <w:t>Ответственность руководства за составление финансовой отчетности</w:t>
      </w:r>
    </w:p>
    <w:p w:rsidR="00C95002" w:rsidRPr="00C6257F" w:rsidRDefault="00C95002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lang w:val="ru-RU" w:eastAsia="ko-KR"/>
        </w:rPr>
      </w:pPr>
      <w:r w:rsidRPr="00C6257F">
        <w:rPr>
          <w:rFonts w:cs="Arial"/>
          <w:lang w:val="ru-RU" w:eastAsia="ko-KR"/>
        </w:rPr>
        <w:t xml:space="preserve">Руководство </w:t>
      </w:r>
      <w:r w:rsidR="0063129B" w:rsidRPr="00C6257F">
        <w:rPr>
          <w:rFonts w:cs="Arial"/>
          <w:lang w:val="ru-RU" w:eastAsia="ko-KR"/>
        </w:rPr>
        <w:t>«</w:t>
      </w:r>
      <w:proofErr w:type="spellStart"/>
      <w:r w:rsidR="009714CF" w:rsidRPr="00C6257F">
        <w:rPr>
          <w:rFonts w:cs="Arial"/>
          <w:lang w:val="ru-RU" w:eastAsia="ko-KR"/>
        </w:rPr>
        <w:t>СПбГПУ</w:t>
      </w:r>
      <w:proofErr w:type="spellEnd"/>
      <w:r w:rsidR="0063129B" w:rsidRPr="00C6257F">
        <w:rPr>
          <w:rFonts w:cs="Arial"/>
          <w:lang w:val="ru-RU" w:eastAsia="ko-KR"/>
        </w:rPr>
        <w:t>»</w:t>
      </w:r>
      <w:r w:rsidRPr="00C6257F">
        <w:rPr>
          <w:rFonts w:cs="Arial"/>
          <w:lang w:val="ru-RU" w:eastAsia="ko-KR"/>
        </w:rPr>
        <w:t xml:space="preserve"> несет ответственность за составление и достоверное представление финансовой отчетности в соответствии с Международными стандартами финансовой отчетности общественного сектора (МСФО ОС). Эта ответственность включает разработку, внедрение и поддержание системы внутреннего контроля, достаточной для составления и достоверного представления финансовой отчетности, которая не содержит существенных искажений в результате ошибок или недобросовестных действий.</w:t>
      </w:r>
    </w:p>
    <w:p w:rsidR="00C95002" w:rsidRPr="00C6257F" w:rsidRDefault="00C95002" w:rsidP="00FE65DC">
      <w:pPr>
        <w:pStyle w:val="PKFNormal"/>
        <w:spacing w:line="276" w:lineRule="auto"/>
        <w:rPr>
          <w:rFonts w:cs="Arial"/>
          <w:b/>
          <w:lang w:val="ru-RU"/>
        </w:rPr>
      </w:pPr>
      <w:r w:rsidRPr="00C6257F">
        <w:rPr>
          <w:rFonts w:cs="Arial"/>
          <w:b/>
          <w:lang w:val="ru-RU"/>
        </w:rPr>
        <w:t>Ответственность аудиторов</w:t>
      </w:r>
    </w:p>
    <w:p w:rsidR="00C95002" w:rsidRPr="00C6257F" w:rsidRDefault="00C95002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lang w:val="ru-RU" w:eastAsia="ko-KR"/>
        </w:rPr>
      </w:pPr>
      <w:r w:rsidRPr="00C6257F">
        <w:rPr>
          <w:rFonts w:cs="Arial"/>
          <w:lang w:val="ru-RU" w:eastAsia="ko-KR"/>
        </w:rPr>
        <w:t xml:space="preserve">Наша обязанность заключается в том, чтобы выразить мнение о данной отчетности на основе проведенного </w:t>
      </w:r>
      <w:r w:rsidR="00420537" w:rsidRPr="00C6257F">
        <w:rPr>
          <w:rFonts w:cs="Arial"/>
          <w:lang w:val="ru-RU" w:eastAsia="ko-KR"/>
        </w:rPr>
        <w:t xml:space="preserve">нами </w:t>
      </w:r>
      <w:r w:rsidRPr="00C6257F">
        <w:rPr>
          <w:rFonts w:cs="Arial"/>
          <w:lang w:val="ru-RU" w:eastAsia="ko-KR"/>
        </w:rPr>
        <w:t xml:space="preserve">аудита. Мы провели проверку в соответствии с международными стандартами аудита финансовой отчетности (МСА). Указанные стандарты требуют, чтобы мы соблюдали этические требования, планировали и проводили аудит таким образом, чтобы получить разумную уверенность в том, что финансовая отчетность не содержит существенных искажений. </w:t>
      </w:r>
    </w:p>
    <w:p w:rsidR="00C95002" w:rsidRPr="00C6257F" w:rsidRDefault="00C95002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lang w:val="ru-RU" w:eastAsia="ko-KR"/>
        </w:rPr>
      </w:pPr>
      <w:bookmarkStart w:id="12" w:name="_Toc298313263"/>
      <w:bookmarkStart w:id="13" w:name="_Toc300586588"/>
      <w:bookmarkStart w:id="14" w:name="_Toc325734229"/>
      <w:bookmarkStart w:id="15" w:name="_Toc325734289"/>
      <w:r w:rsidRPr="00C6257F">
        <w:rPr>
          <w:rFonts w:cs="Arial"/>
          <w:lang w:val="ru-RU" w:eastAsia="ko-KR"/>
        </w:rPr>
        <w:t>Аудит включал проверку подтверждений числовых данных и пояснений, содержащихся в финансовой отчетности. Отбор процедур осуществляется на основании профессионального суждения аудитора, включая оценку риска искажения отчетности в результате  ошибок или недобросовестных действий. При оценке этого риска аудитор учитывает работу системы внутреннего контроля, достаточной для составления и достоверного представления финансовой отчетности, чтобы разработать аудиторские процедуры, необходимые в данной ситуации, а не для выражения мнения об эффективности системы внутреннего контроля. Аудит также включал оценку применяемых учетных принципов и важнейших расчетов, проведенных руководством, а также оценку представления финансовой отчетности в целом.</w:t>
      </w:r>
    </w:p>
    <w:bookmarkEnd w:id="12"/>
    <w:bookmarkEnd w:id="13"/>
    <w:bookmarkEnd w:id="14"/>
    <w:bookmarkEnd w:id="15"/>
    <w:p w:rsidR="00C95002" w:rsidRPr="00C6257F" w:rsidRDefault="00C95002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cs="Arial"/>
          <w:lang w:val="ru-RU" w:eastAsia="ko-KR"/>
        </w:rPr>
      </w:pPr>
      <w:r w:rsidRPr="00C6257F">
        <w:rPr>
          <w:rFonts w:cs="Arial"/>
          <w:lang w:val="ru-RU" w:eastAsia="ko-KR"/>
        </w:rPr>
        <w:t>Мы полагаем, что проведенный нами аудит дает достаточные основания для того, чтобы выдать заключение по данной отчетности.</w:t>
      </w:r>
    </w:p>
    <w:p w:rsidR="00B04906" w:rsidRPr="00C6257F" w:rsidRDefault="00B04906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bookmarkStart w:id="16" w:name="_Toc378062484"/>
      <w:r w:rsidRPr="00C6257F">
        <w:rPr>
          <w:rFonts w:cs="Arial"/>
          <w:i/>
          <w:sz w:val="24"/>
          <w:lang w:val="ru-RU"/>
        </w:rPr>
        <w:br w:type="page"/>
      </w:r>
    </w:p>
    <w:p w:rsidR="00B04906" w:rsidRPr="00C6257F" w:rsidRDefault="00B04906" w:rsidP="00B04906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Аудиторский отчет Исполнительному органу Федеральное государственное бюджетное образовательное учреждение высшего  профессионального образования «Санкт-Петербургский государственный политехнический университет»</w:t>
      </w:r>
      <w:bookmarkEnd w:id="16"/>
      <w:r w:rsidRPr="00C6257F">
        <w:rPr>
          <w:i w:val="0"/>
          <w:sz w:val="24"/>
          <w:szCs w:val="24"/>
          <w:lang w:val="ru-RU"/>
        </w:rPr>
        <w:t xml:space="preserve"> </w:t>
      </w:r>
      <w:bookmarkStart w:id="17" w:name="_Toc378062485"/>
      <w:r w:rsidRPr="00C6257F">
        <w:rPr>
          <w:i w:val="0"/>
          <w:sz w:val="24"/>
          <w:szCs w:val="24"/>
          <w:lang w:val="ru-RU"/>
        </w:rPr>
        <w:t>(продолжение)</w:t>
      </w:r>
      <w:bookmarkEnd w:id="17"/>
    </w:p>
    <w:p w:rsidR="00AF0B67" w:rsidRPr="00C6257F" w:rsidRDefault="00420537" w:rsidP="00FE65DC">
      <w:pPr>
        <w:pStyle w:val="PKFNormal"/>
        <w:spacing w:line="276" w:lineRule="auto"/>
        <w:rPr>
          <w:rFonts w:cs="Arial"/>
          <w:b/>
          <w:lang w:val="ru-RU"/>
        </w:rPr>
      </w:pPr>
      <w:r w:rsidRPr="00C6257F">
        <w:rPr>
          <w:rFonts w:cs="Arial"/>
          <w:b/>
          <w:lang w:val="ru-RU"/>
        </w:rPr>
        <w:t>Заключение</w:t>
      </w:r>
    </w:p>
    <w:p w:rsidR="00AF0B67" w:rsidRPr="00C6257F" w:rsidRDefault="00AF0B67" w:rsidP="00FE65DC">
      <w:pPr>
        <w:autoSpaceDE w:val="0"/>
        <w:autoSpaceDN w:val="0"/>
        <w:adjustRightInd w:val="0"/>
        <w:spacing w:line="276" w:lineRule="auto"/>
        <w:rPr>
          <w:rFonts w:cs="Arial"/>
          <w:lang w:val="ru-RU" w:eastAsia="ko-KR"/>
        </w:rPr>
      </w:pPr>
      <w:r w:rsidRPr="00C6257F">
        <w:rPr>
          <w:rFonts w:cs="Arial"/>
          <w:lang w:val="ru-RU" w:eastAsia="ko-KR"/>
        </w:rPr>
        <w:t xml:space="preserve">По нашему мнению, финансовая отчетность обеспечивает достоверное и добросовестное представление во всех существенных аспектах о финансовом положении </w:t>
      </w:r>
      <w:r w:rsidR="0063129B" w:rsidRPr="00C6257F">
        <w:rPr>
          <w:rFonts w:cs="Arial"/>
          <w:lang w:val="ru-RU" w:eastAsia="ko-KR"/>
        </w:rPr>
        <w:t>«</w:t>
      </w:r>
      <w:r w:rsidR="009714CF" w:rsidRPr="00C6257F">
        <w:rPr>
          <w:rFonts w:cs="Arial"/>
          <w:lang w:val="ru-RU" w:eastAsia="ko-KR"/>
        </w:rPr>
        <w:t>СПБГПУ</w:t>
      </w:r>
      <w:r w:rsidR="0063129B" w:rsidRPr="00C6257F">
        <w:rPr>
          <w:rFonts w:cs="Arial"/>
          <w:lang w:val="ru-RU" w:eastAsia="ko-KR"/>
        </w:rPr>
        <w:t>»</w:t>
      </w:r>
      <w:r w:rsidRPr="00C6257F">
        <w:rPr>
          <w:rFonts w:cs="Arial"/>
          <w:lang w:val="ru-RU" w:eastAsia="ko-KR"/>
        </w:rPr>
        <w:t xml:space="preserve"> на 31 декабря 2013 года, </w:t>
      </w:r>
      <w:r w:rsidR="00420537" w:rsidRPr="00C6257F">
        <w:rPr>
          <w:rFonts w:cs="Arial"/>
          <w:lang w:val="ru-RU" w:eastAsia="ko-KR"/>
        </w:rPr>
        <w:t>а также о</w:t>
      </w:r>
      <w:r w:rsidRPr="00C6257F">
        <w:rPr>
          <w:rFonts w:cs="Arial"/>
          <w:lang w:val="ru-RU" w:eastAsia="ko-KR"/>
        </w:rPr>
        <w:t xml:space="preserve"> финансовых </w:t>
      </w:r>
      <w:r w:rsidR="00420537" w:rsidRPr="00C6257F">
        <w:rPr>
          <w:rFonts w:cs="Arial"/>
          <w:lang w:val="ru-RU" w:eastAsia="ko-KR"/>
        </w:rPr>
        <w:t xml:space="preserve">результатах его деятельности </w:t>
      </w:r>
      <w:r w:rsidRPr="00C6257F">
        <w:rPr>
          <w:rFonts w:cs="Arial"/>
          <w:lang w:val="ru-RU" w:eastAsia="ko-KR"/>
        </w:rPr>
        <w:t xml:space="preserve"> и о потоках денежных средств за </w:t>
      </w:r>
      <w:r w:rsidR="004A1D5E" w:rsidRPr="00C6257F">
        <w:rPr>
          <w:rFonts w:cs="Arial"/>
          <w:lang w:val="ru-RU" w:eastAsia="ko-KR"/>
        </w:rPr>
        <w:t xml:space="preserve">2013 </w:t>
      </w:r>
      <w:r w:rsidRPr="00C6257F">
        <w:rPr>
          <w:rFonts w:cs="Arial"/>
          <w:lang w:val="ru-RU" w:eastAsia="ko-KR"/>
        </w:rPr>
        <w:t>год в соответствии с Международными стандартами финансовой отчетности общественного сектора.</w:t>
      </w:r>
    </w:p>
    <w:p w:rsidR="005D29A4" w:rsidRPr="00C6257F" w:rsidRDefault="005D29A4" w:rsidP="00FE65DC">
      <w:pPr>
        <w:autoSpaceDE w:val="0"/>
        <w:autoSpaceDN w:val="0"/>
        <w:adjustRightInd w:val="0"/>
        <w:spacing w:line="276" w:lineRule="auto"/>
        <w:rPr>
          <w:rFonts w:cs="Arial"/>
          <w:lang w:val="ru-RU" w:eastAsia="ko-KR"/>
        </w:rPr>
      </w:pPr>
    </w:p>
    <w:p w:rsidR="00AF0B67" w:rsidRPr="00C6257F" w:rsidRDefault="00AF0B67" w:rsidP="00FE65DC">
      <w:pPr>
        <w:autoSpaceDE w:val="0"/>
        <w:autoSpaceDN w:val="0"/>
        <w:adjustRightInd w:val="0"/>
        <w:spacing w:line="276" w:lineRule="auto"/>
        <w:rPr>
          <w:rFonts w:cs="Arial"/>
          <w:lang w:val="ru-RU" w:eastAsia="ko-KR"/>
        </w:rPr>
      </w:pPr>
    </w:p>
    <w:p w:rsidR="00AF0B67" w:rsidRPr="00C6257F" w:rsidRDefault="00AF0B67" w:rsidP="00FE65DC">
      <w:pPr>
        <w:autoSpaceDE w:val="0"/>
        <w:autoSpaceDN w:val="0"/>
        <w:adjustRightInd w:val="0"/>
        <w:spacing w:line="276" w:lineRule="auto"/>
        <w:rPr>
          <w:rFonts w:cs="Arial"/>
          <w:lang w:val="ru-RU" w:eastAsia="ko-KR"/>
        </w:rPr>
      </w:pPr>
    </w:p>
    <w:p w:rsidR="00AF0B67" w:rsidRPr="00C6257F" w:rsidRDefault="00AF0B67" w:rsidP="00FE65DC">
      <w:pPr>
        <w:pStyle w:val="PKFNormal"/>
        <w:spacing w:line="276" w:lineRule="auto"/>
        <w:rPr>
          <w:rFonts w:cs="Arial"/>
          <w:strike/>
          <w:lang w:val="ru-RU"/>
        </w:rPr>
      </w:pPr>
      <w:r w:rsidRPr="00C6257F">
        <w:rPr>
          <w:rFonts w:cs="Arial"/>
          <w:b/>
          <w:lang w:val="ru-RU"/>
        </w:rPr>
        <w:t>Генеральный директор  ЗАО «Маркетинг, консалтинг, дизайн»                            Воропаев Ю.Н.</w:t>
      </w:r>
    </w:p>
    <w:p w:rsidR="00AF0B67" w:rsidRPr="00C6257F" w:rsidRDefault="00AF0B67" w:rsidP="00FE65DC">
      <w:pPr>
        <w:pStyle w:val="PKFNormal"/>
        <w:spacing w:line="276" w:lineRule="auto"/>
        <w:rPr>
          <w:rFonts w:cs="Arial"/>
          <w:strike/>
          <w:lang w:val="ru-RU"/>
        </w:rPr>
      </w:pPr>
    </w:p>
    <w:tbl>
      <w:tblPr>
        <w:tblW w:w="9572" w:type="dxa"/>
        <w:tblLayout w:type="fixed"/>
        <w:tblLook w:val="0000"/>
      </w:tblPr>
      <w:tblGrid>
        <w:gridCol w:w="4786"/>
        <w:gridCol w:w="4786"/>
      </w:tblGrid>
      <w:tr w:rsidR="00AF0B67" w:rsidRPr="00C6257F" w:rsidTr="004E0A68">
        <w:tc>
          <w:tcPr>
            <w:tcW w:w="4786" w:type="dxa"/>
          </w:tcPr>
          <w:p w:rsidR="00AF0B67" w:rsidRPr="00C6257F" w:rsidRDefault="00AF0B67" w:rsidP="00FE65DC">
            <w:pPr>
              <w:spacing w:before="120" w:after="0" w:line="276" w:lineRule="auto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 xml:space="preserve">                         </w:t>
            </w:r>
          </w:p>
        </w:tc>
        <w:tc>
          <w:tcPr>
            <w:tcW w:w="4786" w:type="dxa"/>
          </w:tcPr>
          <w:p w:rsidR="00AF0B67" w:rsidRPr="00C6257F" w:rsidRDefault="00AF0B67" w:rsidP="00FE65DC">
            <w:pPr>
              <w:spacing w:before="120" w:after="0" w:line="276" w:lineRule="auto"/>
              <w:rPr>
                <w:rFonts w:cs="Arial"/>
                <w:b/>
                <w:lang w:val="ru-RU"/>
              </w:rPr>
            </w:pPr>
          </w:p>
        </w:tc>
      </w:tr>
      <w:tr w:rsidR="00232822" w:rsidRPr="00C6257F" w:rsidTr="004E0A68">
        <w:tc>
          <w:tcPr>
            <w:tcW w:w="4786" w:type="dxa"/>
          </w:tcPr>
          <w:p w:rsidR="00232822" w:rsidRPr="00C6257F" w:rsidRDefault="00232822" w:rsidP="002C23CE">
            <w:pPr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     апреля  2014 г.                             </w:t>
            </w:r>
          </w:p>
        </w:tc>
        <w:tc>
          <w:tcPr>
            <w:tcW w:w="4786" w:type="dxa"/>
          </w:tcPr>
          <w:p w:rsidR="00232822" w:rsidRPr="00C6257F" w:rsidRDefault="00232822" w:rsidP="00232822">
            <w:pPr>
              <w:pStyle w:val="31"/>
              <w:tabs>
                <w:tab w:val="left" w:pos="5387"/>
              </w:tabs>
              <w:jc w:val="right"/>
              <w:rPr>
                <w:rFonts w:cs="Arial"/>
                <w:b/>
                <w:szCs w:val="20"/>
              </w:rPr>
            </w:pPr>
            <w:r w:rsidRPr="00C6257F">
              <w:rPr>
                <w:rFonts w:cs="Arial"/>
                <w:b/>
                <w:color w:val="auto"/>
                <w:szCs w:val="20"/>
              </w:rPr>
              <w:t>Санкт-Петербург</w:t>
            </w:r>
          </w:p>
        </w:tc>
      </w:tr>
      <w:tr w:rsidR="00232822" w:rsidRPr="00C6257F" w:rsidTr="004E0A68">
        <w:tc>
          <w:tcPr>
            <w:tcW w:w="4786" w:type="dxa"/>
          </w:tcPr>
          <w:p w:rsidR="00232822" w:rsidRPr="00C6257F" w:rsidRDefault="00232822" w:rsidP="002C23CE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232822" w:rsidRPr="00C6257F" w:rsidRDefault="00232822" w:rsidP="002C23CE">
            <w:pPr>
              <w:pStyle w:val="31"/>
              <w:tabs>
                <w:tab w:val="left" w:pos="5387"/>
              </w:tabs>
              <w:rPr>
                <w:rFonts w:cs="Arial"/>
                <w:b/>
                <w:szCs w:val="20"/>
              </w:rPr>
            </w:pPr>
          </w:p>
        </w:tc>
      </w:tr>
    </w:tbl>
    <w:p w:rsidR="00C95002" w:rsidRPr="00C6257F" w:rsidRDefault="00C95002" w:rsidP="00FE65DC">
      <w:pPr>
        <w:spacing w:after="0" w:line="276" w:lineRule="auto"/>
        <w:jc w:val="left"/>
        <w:rPr>
          <w:rFonts w:cs="Arial"/>
          <w:sz w:val="28"/>
          <w:szCs w:val="28"/>
          <w:lang w:val="ru-RU"/>
        </w:rPr>
      </w:pPr>
      <w:r w:rsidRPr="00C6257F">
        <w:rPr>
          <w:rFonts w:cs="Arial"/>
          <w:sz w:val="28"/>
          <w:szCs w:val="28"/>
          <w:lang w:val="ru-RU"/>
        </w:rPr>
        <w:br w:type="page"/>
      </w:r>
    </w:p>
    <w:p w:rsidR="00724298" w:rsidRPr="00C6257F" w:rsidRDefault="00724298" w:rsidP="00D41D8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18" w:name="_Toc378062486"/>
      <w:r w:rsidRPr="00C6257F">
        <w:rPr>
          <w:i w:val="0"/>
          <w:sz w:val="24"/>
          <w:szCs w:val="24"/>
          <w:lang w:val="ru-RU"/>
        </w:rPr>
        <w:lastRenderedPageBreak/>
        <w:t>ПОДТВЕРЖДЕНИЕ РУКОВОДСТВА ОБ ОТВЕТСТВЕННОСТИ ЗА ПОДГОТОВКУ И УТВЕРЖДЕНИЕ ФИНАНСОВОЙ ОТЧЕТНОСТИ</w:t>
      </w:r>
      <w:bookmarkEnd w:id="18"/>
    </w:p>
    <w:p w:rsidR="00724298" w:rsidRPr="00C6257F" w:rsidRDefault="00724298" w:rsidP="00D41D8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19" w:name="_Toc378062487"/>
      <w:r w:rsidRPr="00C6257F">
        <w:rPr>
          <w:i w:val="0"/>
          <w:sz w:val="24"/>
          <w:szCs w:val="24"/>
          <w:lang w:val="ru-RU"/>
        </w:rPr>
        <w:t>за год, закончившийся 31 декабря 2013 года</w:t>
      </w:r>
      <w:bookmarkEnd w:id="19"/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z w:val="20"/>
        </w:rPr>
      </w:pPr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pacing w:val="-2"/>
          <w:sz w:val="20"/>
        </w:rPr>
      </w:pPr>
      <w:proofErr w:type="gramStart"/>
      <w:r w:rsidRPr="00C6257F">
        <w:rPr>
          <w:rFonts w:ascii="Arial" w:hAnsi="Arial" w:cs="Arial"/>
          <w:spacing w:val="-2"/>
          <w:sz w:val="20"/>
        </w:rPr>
        <w:t xml:space="preserve">Нижеследующее заявление, которое должно рассматриваться совместно с описанием обязанностей </w:t>
      </w:r>
      <w:r w:rsidRPr="00C6257F">
        <w:rPr>
          <w:rFonts w:ascii="Arial" w:hAnsi="Arial" w:cs="Arial"/>
          <w:sz w:val="20"/>
        </w:rPr>
        <w:t xml:space="preserve">аудиторов, содержащимся в представленном </w:t>
      </w:r>
      <w:r w:rsidR="00510DB6" w:rsidRPr="00C6257F">
        <w:rPr>
          <w:rFonts w:ascii="Arial" w:hAnsi="Arial" w:cs="Arial"/>
          <w:sz w:val="20"/>
        </w:rPr>
        <w:t>на страницах 3</w:t>
      </w:r>
      <w:r w:rsidR="00006B48" w:rsidRPr="00C6257F">
        <w:rPr>
          <w:rFonts w:ascii="Arial" w:hAnsi="Arial" w:cs="Arial"/>
          <w:sz w:val="20"/>
        </w:rPr>
        <w:t xml:space="preserve"> </w:t>
      </w:r>
      <w:r w:rsidR="00510DB6" w:rsidRPr="00C6257F">
        <w:rPr>
          <w:rFonts w:ascii="Arial" w:hAnsi="Arial" w:cs="Arial"/>
          <w:sz w:val="20"/>
        </w:rPr>
        <w:t>-</w:t>
      </w:r>
      <w:r w:rsidR="00960FA2" w:rsidRPr="00C6257F">
        <w:rPr>
          <w:rFonts w:ascii="Arial" w:hAnsi="Arial" w:cs="Arial"/>
          <w:sz w:val="20"/>
        </w:rPr>
        <w:t xml:space="preserve"> 4</w:t>
      </w:r>
      <w:r w:rsidR="00510DB6" w:rsidRPr="00C6257F">
        <w:rPr>
          <w:rFonts w:ascii="Arial" w:hAnsi="Arial" w:cs="Arial"/>
          <w:sz w:val="20"/>
        </w:rPr>
        <w:t xml:space="preserve"> заключения</w:t>
      </w:r>
      <w:r w:rsidRPr="00C6257F">
        <w:rPr>
          <w:rFonts w:ascii="Arial" w:hAnsi="Arial" w:cs="Arial"/>
          <w:sz w:val="20"/>
        </w:rPr>
        <w:t xml:space="preserve"> независимых аудиторов, </w:t>
      </w:r>
      <w:r w:rsidRPr="00C6257F">
        <w:rPr>
          <w:rFonts w:ascii="Arial" w:hAnsi="Arial" w:cs="Arial"/>
          <w:spacing w:val="-2"/>
          <w:sz w:val="20"/>
        </w:rPr>
        <w:t>сделано с целью разграничения ответственности аудиторов и руководства в отношении финансовой отчетности Федерального государственного бюджетного образовательного учреждения высшего  профессионального образования «Санкт-Петербургский государственный политехнический университет».</w:t>
      </w:r>
      <w:proofErr w:type="gramEnd"/>
    </w:p>
    <w:p w:rsidR="00B04906" w:rsidRPr="00C6257F" w:rsidRDefault="00B04906" w:rsidP="00FE65DC">
      <w:pPr>
        <w:pStyle w:val="a6"/>
        <w:spacing w:after="0" w:line="276" w:lineRule="auto"/>
        <w:rPr>
          <w:rFonts w:ascii="Arial" w:hAnsi="Arial" w:cs="Arial"/>
          <w:sz w:val="20"/>
        </w:rPr>
      </w:pPr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z w:val="20"/>
        </w:rPr>
      </w:pPr>
      <w:proofErr w:type="gramStart"/>
      <w:r w:rsidRPr="00C6257F">
        <w:rPr>
          <w:rFonts w:ascii="Arial" w:hAnsi="Arial" w:cs="Arial"/>
          <w:sz w:val="20"/>
        </w:rPr>
        <w:t xml:space="preserve">Руководство </w:t>
      </w:r>
      <w:r w:rsidR="0063129B" w:rsidRPr="00C6257F">
        <w:rPr>
          <w:rFonts w:ascii="Arial" w:hAnsi="Arial" w:cs="Arial"/>
          <w:sz w:val="20"/>
        </w:rPr>
        <w:t>«</w:t>
      </w:r>
      <w:proofErr w:type="spellStart"/>
      <w:r w:rsidR="009714CF" w:rsidRPr="00C6257F">
        <w:rPr>
          <w:rFonts w:ascii="Arial" w:hAnsi="Arial" w:cs="Arial"/>
          <w:sz w:val="20"/>
        </w:rPr>
        <w:t>СПбГПУ</w:t>
      </w:r>
      <w:proofErr w:type="spellEnd"/>
      <w:r w:rsidR="0063129B" w:rsidRPr="00C6257F">
        <w:rPr>
          <w:rFonts w:ascii="Arial" w:hAnsi="Arial" w:cs="Arial"/>
          <w:sz w:val="20"/>
        </w:rPr>
        <w:t>»</w:t>
      </w:r>
      <w:r w:rsidRPr="00C6257F">
        <w:rPr>
          <w:rFonts w:ascii="Arial" w:hAnsi="Arial" w:cs="Arial"/>
          <w:sz w:val="20"/>
        </w:rPr>
        <w:t xml:space="preserve"> отвечает за подготовку финансовой отчетности, достоверно отражающей во всех существенных аспектах финансовое положение Университета по состоянию на 31 декабря 2013 года, а также результаты ее деятельности и движение денежных средств за период с 01 января по 31 декабря 2013 г, в соответствии с Международными стандартами финансовой отчетности общественного сектора («МСФО ОС»).</w:t>
      </w:r>
      <w:proofErr w:type="gramEnd"/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z w:val="20"/>
        </w:rPr>
      </w:pPr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pacing w:val="-2"/>
          <w:sz w:val="20"/>
        </w:rPr>
      </w:pPr>
      <w:r w:rsidRPr="00C6257F">
        <w:rPr>
          <w:rFonts w:ascii="Arial" w:hAnsi="Arial" w:cs="Arial"/>
          <w:spacing w:val="-2"/>
          <w:sz w:val="20"/>
        </w:rPr>
        <w:t xml:space="preserve">При подготовке финансовой отчетности руководство несет ответственность </w:t>
      </w:r>
      <w:proofErr w:type="gramStart"/>
      <w:r w:rsidRPr="00C6257F">
        <w:rPr>
          <w:rFonts w:ascii="Arial" w:hAnsi="Arial" w:cs="Arial"/>
          <w:spacing w:val="-2"/>
          <w:sz w:val="20"/>
        </w:rPr>
        <w:t>за</w:t>
      </w:r>
      <w:proofErr w:type="gramEnd"/>
      <w:r w:rsidRPr="00C6257F">
        <w:rPr>
          <w:rFonts w:ascii="Arial" w:hAnsi="Arial" w:cs="Arial"/>
          <w:spacing w:val="-2"/>
          <w:sz w:val="20"/>
        </w:rPr>
        <w:t>:</w:t>
      </w:r>
    </w:p>
    <w:p w:rsidR="00724298" w:rsidRPr="00C6257F" w:rsidRDefault="00724298" w:rsidP="00FE65DC">
      <w:pPr>
        <w:pStyle w:val="a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>выбор надлежащих принципов бухгалтерского учета и их последовательное применение;</w:t>
      </w:r>
    </w:p>
    <w:p w:rsidR="00724298" w:rsidRPr="00C6257F" w:rsidRDefault="00724298" w:rsidP="00FE65DC">
      <w:pPr>
        <w:pStyle w:val="a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>применение обоснованных оценок и расчетов;</w:t>
      </w:r>
    </w:p>
    <w:p w:rsidR="00724298" w:rsidRPr="00C6257F" w:rsidRDefault="00724298" w:rsidP="00FE65DC">
      <w:pPr>
        <w:pStyle w:val="a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>соблюдение требований МСФО ОС, или раскрытие всех существенных отклонений от МСФО ОС в примеч</w:t>
      </w:r>
      <w:r w:rsidR="00112F91" w:rsidRPr="00C6257F">
        <w:rPr>
          <w:rFonts w:ascii="Arial" w:hAnsi="Arial" w:cs="Arial"/>
          <w:sz w:val="20"/>
          <w:szCs w:val="20"/>
        </w:rPr>
        <w:t xml:space="preserve">аниях к финансовой отчетности; </w:t>
      </w:r>
    </w:p>
    <w:p w:rsidR="00724298" w:rsidRPr="00C6257F" w:rsidRDefault="00724298" w:rsidP="00FE65DC">
      <w:pPr>
        <w:pStyle w:val="a"/>
        <w:numPr>
          <w:ilvl w:val="0"/>
          <w:numId w:val="1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>подготовку финансовой отчетности, исходя из допущения, что Университет будет продолжать свою деятельность в обозримом будущем.</w:t>
      </w:r>
    </w:p>
    <w:p w:rsidR="00724298" w:rsidRPr="00C6257F" w:rsidRDefault="00724298" w:rsidP="00FE65DC">
      <w:pPr>
        <w:pStyle w:val="a6"/>
        <w:numPr>
          <w:ilvl w:val="12"/>
          <w:numId w:val="0"/>
        </w:numPr>
        <w:spacing w:after="0" w:line="276" w:lineRule="auto"/>
        <w:ind w:left="476" w:hanging="476"/>
        <w:rPr>
          <w:rFonts w:ascii="Arial" w:hAnsi="Arial" w:cs="Arial"/>
          <w:sz w:val="20"/>
        </w:rPr>
      </w:pPr>
    </w:p>
    <w:p w:rsidR="00724298" w:rsidRPr="00C6257F" w:rsidRDefault="00724298" w:rsidP="00FE65DC">
      <w:pPr>
        <w:pStyle w:val="a6"/>
        <w:numPr>
          <w:ilvl w:val="12"/>
          <w:numId w:val="0"/>
        </w:numPr>
        <w:spacing w:after="0" w:line="276" w:lineRule="auto"/>
        <w:rPr>
          <w:rFonts w:ascii="Arial" w:hAnsi="Arial" w:cs="Arial"/>
          <w:sz w:val="20"/>
        </w:rPr>
      </w:pPr>
      <w:r w:rsidRPr="00C6257F">
        <w:rPr>
          <w:rFonts w:ascii="Arial" w:hAnsi="Arial" w:cs="Arial"/>
          <w:sz w:val="20"/>
        </w:rPr>
        <w:t xml:space="preserve">Руководство также несет ответственность </w:t>
      </w:r>
      <w:proofErr w:type="gramStart"/>
      <w:r w:rsidRPr="00C6257F">
        <w:rPr>
          <w:rFonts w:ascii="Arial" w:hAnsi="Arial" w:cs="Arial"/>
          <w:sz w:val="20"/>
        </w:rPr>
        <w:t>за</w:t>
      </w:r>
      <w:proofErr w:type="gramEnd"/>
      <w:r w:rsidRPr="00C6257F">
        <w:rPr>
          <w:rFonts w:ascii="Arial" w:hAnsi="Arial" w:cs="Arial"/>
          <w:sz w:val="20"/>
        </w:rPr>
        <w:t>:</w:t>
      </w:r>
    </w:p>
    <w:p w:rsidR="00724298" w:rsidRPr="00C6257F" w:rsidRDefault="00724298" w:rsidP="00FE65DC">
      <w:pPr>
        <w:pStyle w:val="a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 xml:space="preserve">разработку, внедрение и обеспечение функционирования эффективной и надежной системы внутреннего контроля во всех </w:t>
      </w:r>
      <w:r w:rsidR="009D48EE" w:rsidRPr="00C6257F">
        <w:rPr>
          <w:rFonts w:ascii="Arial" w:hAnsi="Arial" w:cs="Arial"/>
          <w:sz w:val="20"/>
          <w:szCs w:val="20"/>
        </w:rPr>
        <w:t>подразделениях Университета;</w:t>
      </w:r>
    </w:p>
    <w:p w:rsidR="00724298" w:rsidRPr="00C6257F" w:rsidRDefault="00724298" w:rsidP="00FE65DC">
      <w:pPr>
        <w:pStyle w:val="a"/>
        <w:numPr>
          <w:ilvl w:val="0"/>
          <w:numId w:val="19"/>
        </w:numPr>
        <w:spacing w:after="0" w:line="276" w:lineRule="auto"/>
        <w:rPr>
          <w:rFonts w:ascii="Arial" w:hAnsi="Arial" w:cs="Arial"/>
          <w:spacing w:val="-2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 xml:space="preserve">поддержание системы бухгалтерского учета, позволяющей в любой момент подготовить </w:t>
      </w:r>
      <w:r w:rsidRPr="00C6257F">
        <w:rPr>
          <w:rFonts w:ascii="Arial" w:hAnsi="Arial" w:cs="Arial"/>
          <w:spacing w:val="-2"/>
          <w:sz w:val="20"/>
          <w:szCs w:val="20"/>
        </w:rPr>
        <w:t xml:space="preserve">с достаточной степенью точности информацию о финансовом положении </w:t>
      </w:r>
      <w:r w:rsidR="009D48EE" w:rsidRPr="00C6257F">
        <w:rPr>
          <w:rFonts w:ascii="Arial" w:hAnsi="Arial" w:cs="Arial"/>
          <w:spacing w:val="-2"/>
          <w:sz w:val="20"/>
          <w:szCs w:val="20"/>
        </w:rPr>
        <w:t>Университета</w:t>
      </w:r>
      <w:r w:rsidRPr="00C6257F">
        <w:rPr>
          <w:rFonts w:ascii="Arial" w:hAnsi="Arial" w:cs="Arial"/>
          <w:spacing w:val="-2"/>
          <w:sz w:val="20"/>
          <w:szCs w:val="20"/>
        </w:rPr>
        <w:t xml:space="preserve"> и обеспечить соответствие финансовой отчетности требованиям МСФО</w:t>
      </w:r>
      <w:r w:rsidR="009D48EE" w:rsidRPr="00C6257F">
        <w:rPr>
          <w:rFonts w:ascii="Arial" w:hAnsi="Arial" w:cs="Arial"/>
          <w:spacing w:val="-2"/>
          <w:sz w:val="20"/>
          <w:szCs w:val="20"/>
        </w:rPr>
        <w:t xml:space="preserve"> ОС</w:t>
      </w:r>
      <w:r w:rsidRPr="00C6257F">
        <w:rPr>
          <w:rFonts w:ascii="Arial" w:hAnsi="Arial" w:cs="Arial"/>
          <w:spacing w:val="-2"/>
          <w:sz w:val="20"/>
          <w:szCs w:val="20"/>
        </w:rPr>
        <w:t>;</w:t>
      </w:r>
    </w:p>
    <w:p w:rsidR="00724298" w:rsidRPr="00C6257F" w:rsidRDefault="00724298" w:rsidP="00FE65DC">
      <w:pPr>
        <w:pStyle w:val="a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>ведение бухгалтерского учета в соответствии с законодательством и стандартами бухгалтерского учета Российской Федерации;</w:t>
      </w:r>
    </w:p>
    <w:p w:rsidR="00724298" w:rsidRPr="00C6257F" w:rsidRDefault="00724298" w:rsidP="00FE65DC">
      <w:pPr>
        <w:pStyle w:val="a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 xml:space="preserve">принятие мер в пределах своей компетенции для защиты активов </w:t>
      </w:r>
      <w:r w:rsidR="009D48EE" w:rsidRPr="00C6257F">
        <w:rPr>
          <w:rFonts w:ascii="Arial" w:hAnsi="Arial" w:cs="Arial"/>
          <w:sz w:val="20"/>
          <w:szCs w:val="20"/>
        </w:rPr>
        <w:t>Университета</w:t>
      </w:r>
      <w:r w:rsidRPr="00C6257F">
        <w:rPr>
          <w:rFonts w:ascii="Arial" w:hAnsi="Arial" w:cs="Arial"/>
          <w:sz w:val="20"/>
          <w:szCs w:val="20"/>
        </w:rPr>
        <w:t>;</w:t>
      </w:r>
    </w:p>
    <w:p w:rsidR="00724298" w:rsidRPr="00C6257F" w:rsidRDefault="00724298" w:rsidP="00FE65DC">
      <w:pPr>
        <w:pStyle w:val="a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6257F">
        <w:rPr>
          <w:rFonts w:ascii="Arial" w:hAnsi="Arial" w:cs="Arial"/>
          <w:sz w:val="20"/>
          <w:szCs w:val="20"/>
        </w:rPr>
        <w:t>выявление и предотвращение фактов мошенничества и прочих злоупотреблений.</w:t>
      </w:r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z w:val="20"/>
        </w:rPr>
      </w:pPr>
    </w:p>
    <w:p w:rsidR="00724298" w:rsidRPr="00C6257F" w:rsidRDefault="00724298" w:rsidP="00FE65DC">
      <w:pPr>
        <w:pStyle w:val="a6"/>
        <w:spacing w:after="0" w:line="276" w:lineRule="auto"/>
        <w:rPr>
          <w:rFonts w:ascii="Arial" w:hAnsi="Arial" w:cs="Arial"/>
          <w:sz w:val="20"/>
        </w:rPr>
      </w:pPr>
    </w:p>
    <w:p w:rsidR="00724298" w:rsidRPr="00C6257F" w:rsidRDefault="00724298" w:rsidP="00FE65DC">
      <w:pPr>
        <w:pStyle w:val="31"/>
        <w:tabs>
          <w:tab w:val="left" w:pos="5387"/>
        </w:tabs>
        <w:spacing w:line="276" w:lineRule="auto"/>
        <w:rPr>
          <w:rFonts w:cs="Arial"/>
          <w:b/>
          <w:color w:val="auto"/>
          <w:szCs w:val="20"/>
        </w:rPr>
      </w:pPr>
      <w:r w:rsidRPr="00C6257F">
        <w:rPr>
          <w:rFonts w:cs="Arial"/>
          <w:b/>
          <w:color w:val="auto"/>
          <w:szCs w:val="20"/>
        </w:rPr>
        <w:t>Подписано и утверждено от имени Федерального государственного бюджетного образовательного учреждения высшего  профессионального образования «Санкт-Петербургский государственный политехнический университет»</w:t>
      </w:r>
    </w:p>
    <w:p w:rsidR="00724298" w:rsidRPr="00C6257F" w:rsidRDefault="00724298" w:rsidP="00FE65DC">
      <w:pPr>
        <w:pStyle w:val="31"/>
        <w:spacing w:after="0" w:line="276" w:lineRule="auto"/>
        <w:rPr>
          <w:rFonts w:cs="Arial"/>
          <w:color w:val="auto"/>
          <w:szCs w:val="20"/>
        </w:rPr>
      </w:pPr>
    </w:p>
    <w:p w:rsidR="00724298" w:rsidRPr="00C6257F" w:rsidRDefault="00724298" w:rsidP="00FE65DC">
      <w:pPr>
        <w:spacing w:line="276" w:lineRule="auto"/>
        <w:rPr>
          <w:rFonts w:cs="Arial"/>
          <w:b/>
          <w:bCs/>
          <w:iCs/>
          <w:szCs w:val="20"/>
          <w:lang w:val="ru-RU"/>
        </w:rPr>
      </w:pPr>
      <w:r w:rsidRPr="00C6257F">
        <w:rPr>
          <w:rFonts w:cs="Arial"/>
          <w:b/>
          <w:bCs/>
          <w:iCs/>
          <w:szCs w:val="20"/>
          <w:lang w:val="ru-RU"/>
        </w:rPr>
        <w:t xml:space="preserve">Ректор </w:t>
      </w:r>
      <w:r w:rsidR="0063129B" w:rsidRPr="00C6257F">
        <w:rPr>
          <w:rFonts w:cs="Arial"/>
          <w:b/>
          <w:bCs/>
          <w:iCs/>
          <w:szCs w:val="20"/>
          <w:lang w:val="ru-RU"/>
        </w:rPr>
        <w:t>«</w:t>
      </w:r>
      <w:proofErr w:type="spellStart"/>
      <w:r w:rsidR="009714CF" w:rsidRPr="00C6257F">
        <w:rPr>
          <w:rFonts w:cs="Arial"/>
          <w:b/>
          <w:bCs/>
          <w:iCs/>
          <w:szCs w:val="20"/>
          <w:lang w:val="ru-RU"/>
        </w:rPr>
        <w:t>СПбГПУ</w:t>
      </w:r>
      <w:proofErr w:type="spellEnd"/>
      <w:r w:rsidR="0063129B" w:rsidRPr="00C6257F">
        <w:rPr>
          <w:rFonts w:cs="Arial"/>
          <w:b/>
          <w:bCs/>
          <w:iCs/>
          <w:szCs w:val="20"/>
          <w:lang w:val="ru-RU"/>
        </w:rPr>
        <w:t>»</w:t>
      </w:r>
      <w:r w:rsidRPr="00C6257F">
        <w:rPr>
          <w:rFonts w:cs="Arial"/>
          <w:b/>
          <w:bCs/>
          <w:iCs/>
          <w:szCs w:val="20"/>
          <w:lang w:val="ru-RU"/>
        </w:rPr>
        <w:t xml:space="preserve">  </w:t>
      </w:r>
      <w:r w:rsidR="00C260C1" w:rsidRPr="00C6257F">
        <w:rPr>
          <w:rFonts w:cs="Arial"/>
          <w:b/>
          <w:bCs/>
          <w:iCs/>
          <w:szCs w:val="20"/>
          <w:lang w:val="ru-RU"/>
        </w:rPr>
        <w:t xml:space="preserve">                                                                                             </w:t>
      </w:r>
      <w:proofErr w:type="spellStart"/>
      <w:r w:rsidR="00C260C1" w:rsidRPr="00C6257F">
        <w:rPr>
          <w:rFonts w:cs="Arial"/>
          <w:b/>
          <w:bCs/>
          <w:iCs/>
          <w:szCs w:val="20"/>
          <w:lang w:val="ru-RU"/>
        </w:rPr>
        <w:t>Рудской</w:t>
      </w:r>
      <w:proofErr w:type="spellEnd"/>
      <w:r w:rsidR="00C260C1" w:rsidRPr="00C6257F">
        <w:rPr>
          <w:rFonts w:cs="Arial"/>
          <w:b/>
          <w:bCs/>
          <w:iCs/>
          <w:szCs w:val="20"/>
          <w:lang w:val="ru-RU"/>
        </w:rPr>
        <w:t xml:space="preserve"> А.И.</w:t>
      </w:r>
    </w:p>
    <w:p w:rsidR="00724298" w:rsidRPr="00C6257F" w:rsidRDefault="00127455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b/>
          <w:bCs/>
          <w:iCs/>
          <w:szCs w:val="20"/>
          <w:lang w:val="ru-RU"/>
        </w:rPr>
        <w:t xml:space="preserve">     </w:t>
      </w:r>
      <w:r w:rsidR="004A1D5E" w:rsidRPr="00C6257F">
        <w:rPr>
          <w:rFonts w:cs="Arial"/>
          <w:b/>
          <w:bCs/>
          <w:iCs/>
          <w:szCs w:val="20"/>
          <w:lang w:val="ru-RU"/>
        </w:rPr>
        <w:t xml:space="preserve"> апреля</w:t>
      </w:r>
      <w:r w:rsidR="00724298" w:rsidRPr="00C6257F">
        <w:rPr>
          <w:rFonts w:cs="Arial"/>
          <w:b/>
          <w:bCs/>
          <w:iCs/>
          <w:szCs w:val="20"/>
          <w:lang w:val="ru-RU"/>
        </w:rPr>
        <w:t xml:space="preserve">  2014 г.</w:t>
      </w:r>
    </w:p>
    <w:p w:rsidR="00D41D8D" w:rsidRPr="00C6257F" w:rsidRDefault="00724298" w:rsidP="00FE65DC">
      <w:pPr>
        <w:pStyle w:val="31"/>
        <w:tabs>
          <w:tab w:val="left" w:pos="5387"/>
        </w:tabs>
        <w:spacing w:line="276" w:lineRule="auto"/>
        <w:rPr>
          <w:rFonts w:cs="Arial"/>
          <w:b/>
          <w:color w:val="auto"/>
          <w:szCs w:val="20"/>
        </w:rPr>
      </w:pPr>
      <w:r w:rsidRPr="00C6257F">
        <w:rPr>
          <w:rFonts w:cs="Arial"/>
          <w:b/>
          <w:color w:val="auto"/>
          <w:szCs w:val="20"/>
        </w:rPr>
        <w:t>Санкт-Петербург</w:t>
      </w:r>
    </w:p>
    <w:p w:rsidR="00BF724B" w:rsidRPr="00C6257F" w:rsidRDefault="005F5F33" w:rsidP="00D41D8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20" w:name="_Toc378062488"/>
      <w:r w:rsidRPr="00C6257F">
        <w:rPr>
          <w:i w:val="0"/>
          <w:sz w:val="24"/>
          <w:szCs w:val="24"/>
          <w:lang w:val="ru-RU"/>
        </w:rPr>
        <w:lastRenderedPageBreak/>
        <w:t>Отчет о финансов</w:t>
      </w:r>
      <w:r w:rsidR="00F75F0A" w:rsidRPr="00C6257F">
        <w:rPr>
          <w:i w:val="0"/>
          <w:sz w:val="24"/>
          <w:szCs w:val="24"/>
          <w:lang w:val="ru-RU"/>
        </w:rPr>
        <w:t>ых результатах</w:t>
      </w:r>
      <w:r w:rsidR="00BF724B" w:rsidRPr="00C6257F">
        <w:rPr>
          <w:i w:val="0"/>
          <w:sz w:val="24"/>
          <w:szCs w:val="24"/>
          <w:lang w:val="ru-RU"/>
        </w:rPr>
        <w:t xml:space="preserve"> за го</w:t>
      </w:r>
      <w:r w:rsidR="005127E3" w:rsidRPr="00C6257F">
        <w:rPr>
          <w:i w:val="0"/>
          <w:sz w:val="24"/>
          <w:szCs w:val="24"/>
          <w:lang w:val="ru-RU"/>
        </w:rPr>
        <w:t xml:space="preserve">д, закончившийся 31 </w:t>
      </w:r>
      <w:r w:rsidRPr="00C6257F">
        <w:rPr>
          <w:i w:val="0"/>
          <w:sz w:val="24"/>
          <w:szCs w:val="24"/>
          <w:lang w:val="ru-RU"/>
        </w:rPr>
        <w:t>д</w:t>
      </w:r>
      <w:r w:rsidR="005127E3" w:rsidRPr="00C6257F">
        <w:rPr>
          <w:i w:val="0"/>
          <w:sz w:val="24"/>
          <w:szCs w:val="24"/>
          <w:lang w:val="ru-RU"/>
        </w:rPr>
        <w:t>екабря 201</w:t>
      </w:r>
      <w:r w:rsidR="004913C2" w:rsidRPr="00C6257F">
        <w:rPr>
          <w:i w:val="0"/>
          <w:sz w:val="24"/>
          <w:szCs w:val="24"/>
          <w:lang w:val="ru-RU"/>
        </w:rPr>
        <w:t>3</w:t>
      </w:r>
      <w:r w:rsidR="00BF724B" w:rsidRPr="00C6257F">
        <w:rPr>
          <w:i w:val="0"/>
          <w:sz w:val="24"/>
          <w:szCs w:val="24"/>
          <w:lang w:val="ru-RU"/>
        </w:rPr>
        <w:t xml:space="preserve"> года</w:t>
      </w:r>
      <w:bookmarkEnd w:id="10"/>
      <w:bookmarkEnd w:id="11"/>
      <w:bookmarkEnd w:id="20"/>
    </w:p>
    <w:p w:rsidR="00BF724B" w:rsidRPr="00C6257F" w:rsidRDefault="00BF724B" w:rsidP="00FE65DC">
      <w:pPr>
        <w:spacing w:after="0" w:line="276" w:lineRule="auto"/>
        <w:rPr>
          <w:rFonts w:cs="Arial"/>
          <w:sz w:val="16"/>
          <w:szCs w:val="16"/>
          <w:lang w:val="ru-RU" w:eastAsia="ko-KR"/>
        </w:rPr>
      </w:pPr>
    </w:p>
    <w:tbl>
      <w:tblPr>
        <w:tblW w:w="9486" w:type="dxa"/>
        <w:tblInd w:w="78" w:type="dxa"/>
        <w:tblLook w:val="00A0"/>
      </w:tblPr>
      <w:tblGrid>
        <w:gridCol w:w="9486"/>
      </w:tblGrid>
      <w:tr w:rsidR="0023685A" w:rsidRPr="00C6257F" w:rsidTr="00FC4333">
        <w:trPr>
          <w:trHeight w:val="227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9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00"/>
              <w:gridCol w:w="1183"/>
              <w:gridCol w:w="1239"/>
              <w:gridCol w:w="1384"/>
            </w:tblGrid>
            <w:tr w:rsidR="0023685A" w:rsidRPr="00C6257F" w:rsidTr="00E07E71">
              <w:tc>
                <w:tcPr>
                  <w:tcW w:w="5400" w:type="dxa"/>
                </w:tcPr>
                <w:p w:rsidR="0023685A" w:rsidRPr="00C6257F" w:rsidRDefault="0023685A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bookmarkStart w:id="21" w:name="_Toc451743612"/>
                  <w:bookmarkStart w:id="22" w:name="_Toc452625993"/>
                </w:p>
              </w:tc>
              <w:tc>
                <w:tcPr>
                  <w:tcW w:w="1183" w:type="dxa"/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</w:tcPr>
                <w:p w:rsidR="0023685A" w:rsidRPr="00C6257F" w:rsidRDefault="0023685A" w:rsidP="00E07E7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2013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23685A" w:rsidRPr="00C6257F" w:rsidRDefault="0023685A" w:rsidP="00E07E7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 xml:space="preserve">2012 </w:t>
                  </w:r>
                </w:p>
              </w:tc>
            </w:tr>
            <w:tr w:rsidR="0023685A" w:rsidRPr="00C6257F" w:rsidTr="00E07E71">
              <w:tc>
                <w:tcPr>
                  <w:tcW w:w="5400" w:type="dxa"/>
                </w:tcPr>
                <w:p w:rsidR="0023685A" w:rsidRPr="00C6257F" w:rsidRDefault="0023685A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183" w:type="dxa"/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szCs w:val="20"/>
                      <w:lang w:val="ru-RU"/>
                    </w:rPr>
                    <w:t>Прим.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т. руб.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</w:tcBorders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т. руб.</w:t>
                  </w:r>
                </w:p>
              </w:tc>
            </w:tr>
            <w:tr w:rsidR="0023685A" w:rsidRPr="00C6257F" w:rsidTr="004D20B3">
              <w:tc>
                <w:tcPr>
                  <w:tcW w:w="5400" w:type="dxa"/>
                </w:tcPr>
                <w:p w:rsidR="0023685A" w:rsidRPr="00C6257F" w:rsidRDefault="00FC4333" w:rsidP="00FE65DC">
                  <w:pPr>
                    <w:spacing w:line="276" w:lineRule="auto"/>
                    <w:jc w:val="left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Доходы</w:t>
                  </w:r>
                </w:p>
              </w:tc>
              <w:tc>
                <w:tcPr>
                  <w:tcW w:w="1183" w:type="dxa"/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384" w:type="dxa"/>
                </w:tcPr>
                <w:p w:rsidR="0023685A" w:rsidRPr="00C6257F" w:rsidRDefault="0023685A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</w:p>
              </w:tc>
            </w:tr>
            <w:tr w:rsidR="0023685A" w:rsidRPr="00C6257F" w:rsidTr="004D20B3">
              <w:tc>
                <w:tcPr>
                  <w:tcW w:w="5400" w:type="dxa"/>
                </w:tcPr>
                <w:p w:rsidR="0023685A" w:rsidRPr="00C6257F" w:rsidRDefault="00FC4333" w:rsidP="00FC4333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Выручка</w:t>
                  </w:r>
                </w:p>
              </w:tc>
              <w:tc>
                <w:tcPr>
                  <w:tcW w:w="1183" w:type="dxa"/>
                </w:tcPr>
                <w:p w:rsidR="0023685A" w:rsidRPr="00C6257F" w:rsidRDefault="00A22600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20</w:t>
                  </w:r>
                </w:p>
              </w:tc>
              <w:tc>
                <w:tcPr>
                  <w:tcW w:w="1239" w:type="dxa"/>
                </w:tcPr>
                <w:p w:rsidR="0023685A" w:rsidRPr="00C6257F" w:rsidRDefault="005A08C1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5 924 718</w:t>
                  </w:r>
                </w:p>
              </w:tc>
              <w:tc>
                <w:tcPr>
                  <w:tcW w:w="1384" w:type="dxa"/>
                </w:tcPr>
                <w:p w:rsidR="0023685A" w:rsidRPr="00C6257F" w:rsidRDefault="00A741D6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6 053 132</w:t>
                  </w:r>
                </w:p>
              </w:tc>
            </w:tr>
            <w:tr w:rsidR="0023685A" w:rsidRPr="00C6257F" w:rsidTr="004D20B3">
              <w:tc>
                <w:tcPr>
                  <w:tcW w:w="5400" w:type="dxa"/>
                </w:tcPr>
                <w:p w:rsidR="0023685A" w:rsidRPr="00C6257F" w:rsidRDefault="00FC433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Амортизация отложенного дохода</w:t>
                  </w:r>
                </w:p>
              </w:tc>
              <w:tc>
                <w:tcPr>
                  <w:tcW w:w="1183" w:type="dxa"/>
                </w:tcPr>
                <w:p w:rsidR="0023685A" w:rsidRPr="00C6257F" w:rsidRDefault="0099354E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16</w:t>
                  </w:r>
                </w:p>
              </w:tc>
              <w:tc>
                <w:tcPr>
                  <w:tcW w:w="1239" w:type="dxa"/>
                </w:tcPr>
                <w:p w:rsidR="0023685A" w:rsidRPr="00C6257F" w:rsidRDefault="005A08C1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7 524</w:t>
                  </w:r>
                </w:p>
              </w:tc>
              <w:tc>
                <w:tcPr>
                  <w:tcW w:w="1384" w:type="dxa"/>
                </w:tcPr>
                <w:p w:rsidR="0023685A" w:rsidRPr="00C6257F" w:rsidRDefault="00FC433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4 191</w:t>
                  </w:r>
                </w:p>
              </w:tc>
            </w:tr>
            <w:tr w:rsidR="0023685A" w:rsidRPr="00C6257F" w:rsidTr="004D20B3">
              <w:tc>
                <w:tcPr>
                  <w:tcW w:w="5400" w:type="dxa"/>
                </w:tcPr>
                <w:p w:rsidR="0023685A" w:rsidRPr="00C6257F" w:rsidRDefault="00FC433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Расходы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23685A" w:rsidRPr="00C6257F" w:rsidRDefault="0099354E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22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</w:tcPr>
                <w:p w:rsidR="0023685A" w:rsidRPr="00C6257F" w:rsidRDefault="005A08C1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(5 514 249)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23685A" w:rsidRPr="00C6257F" w:rsidRDefault="00FC4333" w:rsidP="00A741D6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</w:t>
                  </w:r>
                  <w:r w:rsidR="00A741D6" w:rsidRPr="00C6257F">
                    <w:rPr>
                      <w:rFonts w:cs="Arial"/>
                      <w:bCs/>
                      <w:szCs w:val="20"/>
                      <w:lang w:val="en-US"/>
                    </w:rPr>
                    <w:t>4 852 651</w:t>
                  </w: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)</w:t>
                  </w:r>
                </w:p>
              </w:tc>
            </w:tr>
            <w:tr w:rsidR="00FC4333" w:rsidRPr="00C6257F" w:rsidTr="004D20B3">
              <w:tc>
                <w:tcPr>
                  <w:tcW w:w="5400" w:type="dxa"/>
                </w:tcPr>
                <w:p w:rsidR="00FC4333" w:rsidRPr="00C6257F" w:rsidRDefault="00FC4333" w:rsidP="00FE65DC">
                  <w:pPr>
                    <w:spacing w:line="276" w:lineRule="auto"/>
                    <w:jc w:val="left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proofErr w:type="spellStart"/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Профицит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/дефицит от основной деятельности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</w:tcPr>
                <w:p w:rsidR="00FC4333" w:rsidRPr="00C6257F" w:rsidRDefault="00FC4333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</w:tcPr>
                <w:p w:rsidR="00FC4333" w:rsidRPr="00C6257F" w:rsidRDefault="005A08C1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417 993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</w:tcBorders>
                </w:tcPr>
                <w:p w:rsidR="00FC4333" w:rsidRPr="00C6257F" w:rsidRDefault="009F72B7" w:rsidP="00A741D6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1</w:t>
                  </w:r>
                  <w:r w:rsidR="00A741D6"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 </w:t>
                  </w:r>
                  <w:r w:rsidR="00A741D6" w:rsidRPr="00C6257F"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204 672</w:t>
                  </w:r>
                </w:p>
              </w:tc>
            </w:tr>
            <w:tr w:rsidR="00FC4333" w:rsidRPr="00C6257F" w:rsidTr="004D20B3">
              <w:tc>
                <w:tcPr>
                  <w:tcW w:w="5400" w:type="dxa"/>
                </w:tcPr>
                <w:p w:rsidR="00FC4333" w:rsidRPr="00C6257F" w:rsidRDefault="00FC433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proofErr w:type="spellStart"/>
                  <w:r w:rsidRPr="00C6257F">
                    <w:rPr>
                      <w:rFonts w:cs="Arial"/>
                      <w:bCs/>
                      <w:szCs w:val="20"/>
                    </w:rPr>
                    <w:t>Прочие</w:t>
                  </w:r>
                  <w:proofErr w:type="spellEnd"/>
                  <w:r w:rsidRPr="00C6257F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proofErr w:type="spellStart"/>
                  <w:r w:rsidRPr="00C6257F">
                    <w:rPr>
                      <w:rFonts w:cs="Arial"/>
                      <w:bCs/>
                      <w:szCs w:val="20"/>
                    </w:rPr>
                    <w:t>доходы</w:t>
                  </w:r>
                  <w:proofErr w:type="spellEnd"/>
                </w:p>
              </w:tc>
              <w:tc>
                <w:tcPr>
                  <w:tcW w:w="1183" w:type="dxa"/>
                </w:tcPr>
                <w:p w:rsidR="00FC4333" w:rsidRPr="00C6257F" w:rsidRDefault="00A22600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21</w:t>
                  </w:r>
                </w:p>
              </w:tc>
              <w:tc>
                <w:tcPr>
                  <w:tcW w:w="1239" w:type="dxa"/>
                </w:tcPr>
                <w:p w:rsidR="00FC4333" w:rsidRPr="00C6257F" w:rsidRDefault="005A08C1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20 513</w:t>
                  </w:r>
                </w:p>
              </w:tc>
              <w:tc>
                <w:tcPr>
                  <w:tcW w:w="1384" w:type="dxa"/>
                </w:tcPr>
                <w:p w:rsidR="00FC4333" w:rsidRPr="00C6257F" w:rsidRDefault="00A741D6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6 597</w:t>
                  </w:r>
                </w:p>
              </w:tc>
            </w:tr>
            <w:tr w:rsidR="00FC4333" w:rsidRPr="00C6257F" w:rsidTr="004D20B3">
              <w:tc>
                <w:tcPr>
                  <w:tcW w:w="5400" w:type="dxa"/>
                  <w:vAlign w:val="bottom"/>
                </w:tcPr>
                <w:p w:rsidR="00FC4333" w:rsidRPr="00C6257F" w:rsidRDefault="00FC4333" w:rsidP="00FC4333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proofErr w:type="spellStart"/>
                  <w:r w:rsidRPr="00C6257F">
                    <w:rPr>
                      <w:rFonts w:cs="Arial"/>
                      <w:bCs/>
                      <w:szCs w:val="20"/>
                    </w:rPr>
                    <w:t>Прочие</w:t>
                  </w:r>
                  <w:proofErr w:type="spellEnd"/>
                  <w:r w:rsidRPr="00C6257F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расходы</w:t>
                  </w:r>
                </w:p>
              </w:tc>
              <w:tc>
                <w:tcPr>
                  <w:tcW w:w="1183" w:type="dxa"/>
                </w:tcPr>
                <w:p w:rsidR="00FC4333" w:rsidRPr="00C6257F" w:rsidRDefault="00A22600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23</w:t>
                  </w:r>
                </w:p>
              </w:tc>
              <w:tc>
                <w:tcPr>
                  <w:tcW w:w="1239" w:type="dxa"/>
                </w:tcPr>
                <w:p w:rsidR="00FC4333" w:rsidRPr="00C6257F" w:rsidRDefault="005A08C1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(446 789)</w:t>
                  </w:r>
                </w:p>
              </w:tc>
              <w:tc>
                <w:tcPr>
                  <w:tcW w:w="1384" w:type="dxa"/>
                </w:tcPr>
                <w:p w:rsidR="00FC4333" w:rsidRPr="00C6257F" w:rsidRDefault="00FC4333" w:rsidP="00A741D6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(356 </w:t>
                  </w:r>
                  <w:r w:rsidR="00A741D6" w:rsidRPr="00C6257F">
                    <w:rPr>
                      <w:rFonts w:cs="Arial"/>
                      <w:bCs/>
                      <w:szCs w:val="20"/>
                      <w:lang w:val="en-US"/>
                    </w:rPr>
                    <w:t>908</w:t>
                  </w: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)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proofErr w:type="spellStart"/>
                  <w:r w:rsidRPr="00C6257F">
                    <w:rPr>
                      <w:rFonts w:cs="Arial"/>
                      <w:bCs/>
                      <w:szCs w:val="20"/>
                    </w:rPr>
                    <w:t>Резервы</w:t>
                  </w:r>
                  <w:proofErr w:type="spellEnd"/>
                </w:p>
              </w:tc>
              <w:tc>
                <w:tcPr>
                  <w:tcW w:w="1183" w:type="dxa"/>
                </w:tcPr>
                <w:p w:rsidR="004D20B3" w:rsidRPr="00C6257F" w:rsidRDefault="004D20B3" w:rsidP="00647B1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</w:tcPr>
                <w:p w:rsidR="004D20B3" w:rsidRPr="00C6257F" w:rsidRDefault="004D20B3" w:rsidP="00647B1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(8 035)</w:t>
                  </w:r>
                </w:p>
              </w:tc>
              <w:tc>
                <w:tcPr>
                  <w:tcW w:w="1384" w:type="dxa"/>
                </w:tcPr>
                <w:p w:rsidR="004D20B3" w:rsidRPr="00C6257F" w:rsidRDefault="004D20B3" w:rsidP="00647B1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(</w:t>
                  </w: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3 775</w:t>
                  </w: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)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Оценочное обязательство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4D20B3" w:rsidRPr="00C6257F" w:rsidRDefault="004D20B3" w:rsidP="00647B1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</w:tcPr>
                <w:p w:rsidR="004D20B3" w:rsidRPr="00C6257F" w:rsidRDefault="004D20B3" w:rsidP="00647B1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(13 048)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4D20B3" w:rsidRPr="00C6257F" w:rsidRDefault="004D20B3" w:rsidP="00647B1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(20 642)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FE65DC">
                  <w:pPr>
                    <w:spacing w:line="276" w:lineRule="auto"/>
                    <w:jc w:val="left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proofErr w:type="spellStart"/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Профицит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/дефицит от  деятельности за период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(29 366)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829 944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Налог на прибыль</w:t>
                  </w:r>
                </w:p>
              </w:tc>
              <w:tc>
                <w:tcPr>
                  <w:tcW w:w="1183" w:type="dxa"/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(63 759)</w:t>
                  </w:r>
                </w:p>
              </w:tc>
              <w:tc>
                <w:tcPr>
                  <w:tcW w:w="1384" w:type="dxa"/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(164 981)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FE65DC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Отложенный налог на прибыль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(113 033)</w:t>
                  </w: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4D20B3" w:rsidRPr="00C6257F" w:rsidRDefault="004D20B3" w:rsidP="00A741D6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(</w:t>
                  </w: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30 309</w:t>
                  </w: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)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2E72B5">
                  <w:pPr>
                    <w:spacing w:line="276" w:lineRule="auto"/>
                    <w:jc w:val="left"/>
                    <w:rPr>
                      <w:rFonts w:cs="Arial"/>
                      <w:b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 xml:space="preserve">Чистый 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профицит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szCs w:val="20"/>
                      <w:lang w:val="ru-RU"/>
                    </w:rPr>
                    <w:t>/дефицит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(206 158)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20B3" w:rsidRPr="00C6257F" w:rsidRDefault="004D20B3" w:rsidP="008D4B86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/>
                      <w:bCs/>
                      <w:szCs w:val="20"/>
                      <w:lang w:val="en-US"/>
                    </w:rPr>
                    <w:t>634 654</w:t>
                  </w:r>
                </w:p>
              </w:tc>
            </w:tr>
            <w:tr w:rsidR="004D20B3" w:rsidRPr="00C6257F" w:rsidTr="004D20B3">
              <w:tc>
                <w:tcPr>
                  <w:tcW w:w="5400" w:type="dxa"/>
                </w:tcPr>
                <w:p w:rsidR="004D20B3" w:rsidRPr="00C6257F" w:rsidRDefault="004D20B3" w:rsidP="00FC4333">
                  <w:pPr>
                    <w:spacing w:line="276" w:lineRule="auto"/>
                    <w:jc w:val="left"/>
                    <w:rPr>
                      <w:rFonts w:cs="Arial"/>
                      <w:b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 xml:space="preserve">Чистый </w:t>
                  </w:r>
                  <w:proofErr w:type="spellStart"/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профицит</w:t>
                  </w:r>
                  <w:proofErr w:type="spellEnd"/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/</w:t>
                  </w:r>
                  <w:proofErr w:type="gramStart"/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>дефицит</w:t>
                  </w:r>
                  <w:proofErr w:type="gramEnd"/>
                  <w:r w:rsidRPr="00C6257F">
                    <w:rPr>
                      <w:rFonts w:cs="Arial"/>
                      <w:bCs/>
                      <w:szCs w:val="20"/>
                      <w:lang w:val="ru-RU"/>
                    </w:rPr>
                    <w:t xml:space="preserve"> относимый на владельцев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4D20B3" w:rsidRPr="00C6257F" w:rsidRDefault="004D20B3" w:rsidP="00FC4333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(206 158)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4D20B3" w:rsidRPr="00C6257F" w:rsidRDefault="004D20B3" w:rsidP="00131E21">
                  <w:pPr>
                    <w:spacing w:line="276" w:lineRule="auto"/>
                    <w:jc w:val="center"/>
                    <w:rPr>
                      <w:rFonts w:cs="Arial"/>
                      <w:bCs/>
                      <w:szCs w:val="20"/>
                      <w:lang w:val="en-US"/>
                    </w:rPr>
                  </w:pPr>
                  <w:r w:rsidRPr="00C6257F">
                    <w:rPr>
                      <w:rFonts w:cs="Arial"/>
                      <w:bCs/>
                      <w:szCs w:val="20"/>
                      <w:lang w:val="en-US"/>
                    </w:rPr>
                    <w:t>634 654</w:t>
                  </w:r>
                </w:p>
              </w:tc>
            </w:tr>
          </w:tbl>
          <w:p w:rsidR="0023685A" w:rsidRPr="00C6257F" w:rsidRDefault="0023685A" w:rsidP="00FC4333">
            <w:pPr>
              <w:spacing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</w:tbl>
    <w:p w:rsidR="000D09E0" w:rsidRPr="00C6257F" w:rsidRDefault="000D09E0">
      <w:pPr>
        <w:spacing w:after="0" w:line="240" w:lineRule="auto"/>
        <w:jc w:val="left"/>
        <w:rPr>
          <w:rFonts w:cs="Arial"/>
          <w:sz w:val="16"/>
          <w:szCs w:val="16"/>
          <w:lang w:val="en-US"/>
        </w:rPr>
      </w:pPr>
      <w:bookmarkStart w:id="23" w:name="_Toc299093655"/>
      <w:bookmarkStart w:id="24" w:name="_Toc323904920"/>
    </w:p>
    <w:p w:rsidR="000D09E0" w:rsidRPr="00C6257F" w:rsidRDefault="000D09E0">
      <w:pPr>
        <w:spacing w:after="0" w:line="240" w:lineRule="auto"/>
        <w:jc w:val="left"/>
        <w:rPr>
          <w:rFonts w:cs="Arial"/>
          <w:sz w:val="16"/>
          <w:szCs w:val="16"/>
          <w:lang w:val="en-US"/>
        </w:rPr>
      </w:pPr>
    </w:p>
    <w:p w:rsidR="000D09E0" w:rsidRPr="00C6257F" w:rsidRDefault="000D09E0">
      <w:pPr>
        <w:spacing w:after="0" w:line="240" w:lineRule="auto"/>
        <w:jc w:val="left"/>
        <w:rPr>
          <w:rFonts w:cs="Arial"/>
          <w:sz w:val="16"/>
          <w:szCs w:val="16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811"/>
        <w:gridCol w:w="112"/>
      </w:tblGrid>
      <w:tr w:rsidR="000D09E0" w:rsidRPr="00C6257F" w:rsidTr="000D09E0">
        <w:trPr>
          <w:trHeight w:val="300"/>
        </w:trPr>
        <w:tc>
          <w:tcPr>
            <w:tcW w:w="9811" w:type="dxa"/>
            <w:tcBorders>
              <w:top w:val="nil"/>
            </w:tcBorders>
            <w:vAlign w:val="center"/>
          </w:tcPr>
          <w:p w:rsidR="00B04906" w:rsidRPr="00C6257F" w:rsidRDefault="00B04906" w:rsidP="00B04906">
            <w:pPr>
              <w:spacing w:line="276" w:lineRule="auto"/>
              <w:rPr>
                <w:rFonts w:cs="Arial"/>
                <w:b/>
                <w:bCs/>
                <w:i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Ректор «</w:t>
            </w:r>
            <w:proofErr w:type="spellStart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СПбГПУ</w:t>
            </w:r>
            <w:proofErr w:type="spellEnd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»                                                                                               </w:t>
            </w:r>
            <w:proofErr w:type="spellStart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Рудской</w:t>
            </w:r>
            <w:proofErr w:type="spellEnd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А.И.</w:t>
            </w:r>
          </w:p>
          <w:p w:rsidR="000D09E0" w:rsidRPr="00C6257F" w:rsidRDefault="00B04906" w:rsidP="00B04906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 xml:space="preserve">Главный бухгалтер   </w:t>
            </w: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СПбГПУ</w:t>
            </w:r>
            <w:proofErr w:type="spellEnd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» </w:t>
            </w:r>
            <w:r w:rsidRPr="00C6257F">
              <w:rPr>
                <w:rFonts w:cs="Arial"/>
                <w:b/>
                <w:szCs w:val="20"/>
                <w:lang w:val="ru-RU"/>
              </w:rPr>
              <w:t xml:space="preserve">                                                                      Ширяева И.Н.</w:t>
            </w:r>
          </w:p>
        </w:tc>
        <w:tc>
          <w:tcPr>
            <w:tcW w:w="112" w:type="dxa"/>
            <w:tcBorders>
              <w:top w:val="nil"/>
            </w:tcBorders>
            <w:vAlign w:val="center"/>
          </w:tcPr>
          <w:p w:rsidR="000D09E0" w:rsidRPr="00C6257F" w:rsidRDefault="000D09E0" w:rsidP="000D09E0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</w:p>
          <w:p w:rsidR="000D09E0" w:rsidRPr="00C6257F" w:rsidRDefault="000D09E0" w:rsidP="000D09E0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</w:p>
        </w:tc>
      </w:tr>
    </w:tbl>
    <w:p w:rsidR="000D09E0" w:rsidRPr="00C6257F" w:rsidRDefault="000D09E0" w:rsidP="000D09E0">
      <w:pPr>
        <w:spacing w:line="276" w:lineRule="auto"/>
        <w:rPr>
          <w:rFonts w:cs="Arial"/>
          <w:b/>
          <w:bCs/>
          <w:iCs/>
          <w:szCs w:val="20"/>
          <w:lang w:val="ru-RU"/>
        </w:rPr>
      </w:pPr>
    </w:p>
    <w:p w:rsidR="00B04906" w:rsidRPr="00C6257F" w:rsidRDefault="00127455" w:rsidP="00B04906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b/>
          <w:bCs/>
          <w:iCs/>
          <w:szCs w:val="20"/>
          <w:lang w:val="ru-RU"/>
        </w:rPr>
        <w:t xml:space="preserve">    </w:t>
      </w:r>
      <w:r w:rsidR="00B04906" w:rsidRPr="00C6257F">
        <w:rPr>
          <w:rFonts w:cs="Arial"/>
          <w:b/>
          <w:bCs/>
          <w:iCs/>
          <w:szCs w:val="20"/>
          <w:lang w:val="ru-RU"/>
        </w:rPr>
        <w:t xml:space="preserve"> </w:t>
      </w:r>
      <w:r w:rsidR="00D4118B">
        <w:rPr>
          <w:rFonts w:cs="Arial"/>
          <w:b/>
          <w:bCs/>
          <w:iCs/>
          <w:szCs w:val="20"/>
          <w:lang w:val="ru-RU"/>
        </w:rPr>
        <w:t xml:space="preserve">                    </w:t>
      </w:r>
      <w:r w:rsidR="00B04906" w:rsidRPr="00C6257F">
        <w:rPr>
          <w:rFonts w:cs="Arial"/>
          <w:b/>
          <w:bCs/>
          <w:iCs/>
          <w:szCs w:val="20"/>
          <w:lang w:val="ru-RU"/>
        </w:rPr>
        <w:t>апреля  2014 г.</w:t>
      </w:r>
    </w:p>
    <w:p w:rsidR="00FC4333" w:rsidRPr="00C6257F" w:rsidRDefault="00FC4333">
      <w:pPr>
        <w:spacing w:after="0" w:line="240" w:lineRule="auto"/>
        <w:jc w:val="left"/>
        <w:rPr>
          <w:rFonts w:cs="Arial"/>
          <w:sz w:val="16"/>
          <w:szCs w:val="16"/>
          <w:lang w:val="ru-RU"/>
        </w:rPr>
      </w:pPr>
      <w:r w:rsidRPr="00C6257F">
        <w:rPr>
          <w:rFonts w:cs="Arial"/>
          <w:sz w:val="16"/>
          <w:szCs w:val="16"/>
          <w:lang w:val="ru-RU"/>
        </w:rPr>
        <w:br w:type="page"/>
      </w:r>
    </w:p>
    <w:p w:rsidR="00BF724B" w:rsidRPr="00C6257F" w:rsidRDefault="00731BBE" w:rsidP="00D41D8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25" w:name="_Toc378062489"/>
      <w:r w:rsidRPr="00C6257F">
        <w:rPr>
          <w:i w:val="0"/>
          <w:sz w:val="24"/>
          <w:szCs w:val="24"/>
          <w:lang w:val="ru-RU"/>
        </w:rPr>
        <w:lastRenderedPageBreak/>
        <w:t>О</w:t>
      </w:r>
      <w:r w:rsidR="00BF724B" w:rsidRPr="00C6257F">
        <w:rPr>
          <w:i w:val="0"/>
          <w:sz w:val="24"/>
          <w:szCs w:val="24"/>
          <w:lang w:val="ru-RU"/>
        </w:rPr>
        <w:t>тчет о финансов</w:t>
      </w:r>
      <w:r w:rsidR="005127E3" w:rsidRPr="00C6257F">
        <w:rPr>
          <w:i w:val="0"/>
          <w:sz w:val="24"/>
          <w:szCs w:val="24"/>
          <w:lang w:val="ru-RU"/>
        </w:rPr>
        <w:t>ом положении на 31 декабря 201</w:t>
      </w:r>
      <w:r w:rsidR="00594F5C" w:rsidRPr="00C6257F">
        <w:rPr>
          <w:i w:val="0"/>
          <w:sz w:val="24"/>
          <w:szCs w:val="24"/>
          <w:lang w:val="ru-RU"/>
        </w:rPr>
        <w:t>3</w:t>
      </w:r>
      <w:r w:rsidR="005127E3" w:rsidRPr="00C6257F">
        <w:rPr>
          <w:i w:val="0"/>
          <w:sz w:val="24"/>
          <w:szCs w:val="24"/>
          <w:lang w:val="ru-RU"/>
        </w:rPr>
        <w:t xml:space="preserve"> </w:t>
      </w:r>
      <w:r w:rsidR="00BF724B" w:rsidRPr="00C6257F">
        <w:rPr>
          <w:i w:val="0"/>
          <w:sz w:val="24"/>
          <w:szCs w:val="24"/>
          <w:lang w:val="ru-RU"/>
        </w:rPr>
        <w:t>года</w:t>
      </w:r>
      <w:bookmarkEnd w:id="23"/>
      <w:bookmarkEnd w:id="24"/>
      <w:bookmarkEnd w:id="25"/>
    </w:p>
    <w:p w:rsidR="00BF724B" w:rsidRPr="00C6257F" w:rsidRDefault="00BF724B" w:rsidP="00FE65DC">
      <w:pPr>
        <w:spacing w:before="10" w:after="20" w:line="276" w:lineRule="auto"/>
        <w:rPr>
          <w:rFonts w:cs="Arial"/>
          <w:lang w:val="ru-RU"/>
        </w:rPr>
      </w:pPr>
    </w:p>
    <w:tbl>
      <w:tblPr>
        <w:tblW w:w="10001" w:type="dxa"/>
        <w:tblInd w:w="108" w:type="dxa"/>
        <w:tblLayout w:type="fixed"/>
        <w:tblLook w:val="00A0"/>
      </w:tblPr>
      <w:tblGrid>
        <w:gridCol w:w="78"/>
        <w:gridCol w:w="3324"/>
        <w:gridCol w:w="851"/>
        <w:gridCol w:w="1276"/>
        <w:gridCol w:w="283"/>
        <w:gridCol w:w="1276"/>
        <w:gridCol w:w="1276"/>
        <w:gridCol w:w="1447"/>
        <w:gridCol w:w="78"/>
        <w:gridCol w:w="34"/>
        <w:gridCol w:w="78"/>
      </w:tblGrid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after="100" w:afterAutospacing="1" w:line="276" w:lineRule="auto"/>
              <w:jc w:val="left"/>
              <w:rPr>
                <w:rFonts w:cs="Arial"/>
                <w:b/>
                <w:bCs/>
                <w:i/>
                <w:iCs/>
                <w:szCs w:val="20"/>
                <w:lang w:val="ru-RU" w:eastAsia="ru-RU"/>
              </w:rPr>
            </w:pPr>
            <w:bookmarkStart w:id="26" w:name="RANGE!A1:F40"/>
            <w:bookmarkStart w:id="27" w:name="RANGE!A1:G45"/>
            <w:bookmarkEnd w:id="26"/>
            <w:bookmarkEnd w:id="2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232822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</w:t>
            </w:r>
            <w:r w:rsidR="00232822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.12.2013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232822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</w:t>
            </w:r>
            <w:r w:rsidR="00232822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.12.2012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232822" w:rsidP="00FE65DC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01.01. 2012</w:t>
            </w:r>
          </w:p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(МСФО ОС)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822" w:rsidRPr="00C6257F" w:rsidRDefault="00232822" w:rsidP="00232822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01.01.2012</w:t>
            </w:r>
          </w:p>
          <w:p w:rsidR="005B71A8" w:rsidRPr="00C6257F" w:rsidRDefault="005B71A8" w:rsidP="00232822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(РСБУ)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after="0" w:line="276" w:lineRule="auto"/>
              <w:ind w:right="33"/>
              <w:jc w:val="left"/>
              <w:rPr>
                <w:rFonts w:cs="Arial"/>
                <w:b/>
                <w:bCs/>
                <w:i/>
                <w:iCs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Прим.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т.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т. руб</w:t>
            </w:r>
            <w:r w:rsidR="003E50BD" w:rsidRPr="00C6257F">
              <w:rPr>
                <w:rFonts w:cs="Arial"/>
                <w:b/>
                <w:bCs/>
                <w:szCs w:val="20"/>
                <w:lang w:val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т. руб.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АКТИВЫ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Краткосрочные активы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AE60B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BC" w:rsidRPr="00C6257F" w:rsidRDefault="00AE60BC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Денежные средства и эквиваленты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BC" w:rsidRPr="00C6257F" w:rsidRDefault="00AE60BC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1 333 86</w:t>
            </w:r>
            <w:r w:rsidR="00490FFA" w:rsidRPr="00C6257F">
              <w:rPr>
                <w:rFonts w:cs="Arial"/>
                <w:szCs w:val="20"/>
                <w:lang w:val="en-US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697 007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283 436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305 765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Дебиторская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22600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292 470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216DA" w:rsidP="00DC16B9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ru-RU"/>
              </w:rPr>
              <w:t xml:space="preserve">163 </w:t>
            </w:r>
            <w:r w:rsidR="00DC16B9" w:rsidRPr="00C6257F">
              <w:rPr>
                <w:rFonts w:cs="Arial"/>
                <w:szCs w:val="20"/>
                <w:lang w:val="en-US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B629FB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ru-RU"/>
              </w:rPr>
              <w:t>157</w:t>
            </w:r>
            <w:r w:rsidR="00D216DA" w:rsidRPr="00C6257F">
              <w:rPr>
                <w:rFonts w:cs="Arial"/>
                <w:szCs w:val="20"/>
                <w:lang w:val="ru-RU"/>
              </w:rPr>
              <w:t xml:space="preserve"> </w:t>
            </w:r>
            <w:r w:rsidR="00C7128D" w:rsidRPr="00C6257F">
              <w:rPr>
                <w:rFonts w:cs="Arial"/>
                <w:szCs w:val="20"/>
                <w:lang w:val="en-US"/>
              </w:rPr>
              <w:t>0</w:t>
            </w:r>
            <w:r w:rsidRPr="00C6257F">
              <w:rPr>
                <w:rFonts w:cs="Arial"/>
                <w:szCs w:val="20"/>
                <w:lang w:val="ru-RU"/>
              </w:rPr>
              <w:t>5</w:t>
            </w:r>
            <w:r w:rsidR="00C7128D" w:rsidRPr="00C6257F">
              <w:rPr>
                <w:rFonts w:cs="Arial"/>
                <w:szCs w:val="20"/>
                <w:lang w:val="en-US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216DA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(602 472</w:t>
            </w:r>
            <w:r w:rsidR="004B3402" w:rsidRPr="00C6257F">
              <w:rPr>
                <w:rFonts w:cs="Arial"/>
                <w:szCs w:val="20"/>
                <w:lang w:val="ru-RU"/>
              </w:rPr>
              <w:t>)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Запасы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22600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128 646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C16B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53 338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65 532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4B3402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69 253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AE60BC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Авансовые платежи и прочие дебиторы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A22600" w:rsidP="00AE60B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2</w:t>
            </w:r>
            <w:r w:rsidR="00DE0597" w:rsidRPr="00C6257F">
              <w:rPr>
                <w:rFonts w:cs="Arial"/>
                <w:szCs w:val="20"/>
                <w:lang w:val="en-US"/>
              </w:rPr>
              <w:t>7 426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4B3402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ru-RU"/>
              </w:rPr>
              <w:t xml:space="preserve">16 </w:t>
            </w:r>
            <w:r w:rsidR="00DC16B9" w:rsidRPr="00C6257F">
              <w:rPr>
                <w:rFonts w:cs="Arial"/>
                <w:szCs w:val="20"/>
                <w:lang w:val="en-US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4B3402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ru-RU"/>
              </w:rPr>
              <w:t xml:space="preserve">22 </w:t>
            </w:r>
            <w:r w:rsidR="00C7128D" w:rsidRPr="00C6257F">
              <w:rPr>
                <w:rFonts w:cs="Arial"/>
                <w:szCs w:val="20"/>
                <w:lang w:val="en-US"/>
              </w:rPr>
              <w:t>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216DA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76 893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5B71A8" w:rsidRPr="00C6257F" w:rsidRDefault="005B71A8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Прочие краткосрочные активы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before="24" w:after="24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1A8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1A8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1A8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1A8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AE60B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Краткосрочных  активов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DE0597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</w:t>
            </w:r>
            <w:r w:rsidR="00DE0597" w:rsidRPr="00C6257F">
              <w:rPr>
                <w:rFonts w:cs="Arial"/>
                <w:b/>
                <w:bCs/>
                <w:szCs w:val="20"/>
                <w:lang w:val="en-US"/>
              </w:rPr>
              <w:t> </w:t>
            </w:r>
            <w:r w:rsidRPr="00C6257F">
              <w:rPr>
                <w:rFonts w:cs="Arial"/>
                <w:b/>
                <w:bCs/>
                <w:szCs w:val="20"/>
                <w:lang w:val="en-US"/>
              </w:rPr>
              <w:t>7</w:t>
            </w:r>
            <w:r w:rsidR="00DE0597" w:rsidRPr="00C6257F">
              <w:rPr>
                <w:rFonts w:cs="Arial"/>
                <w:b/>
                <w:bCs/>
                <w:szCs w:val="20"/>
                <w:lang w:val="en-US"/>
              </w:rPr>
              <w:t>82 408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930 427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528 37</w:t>
            </w:r>
            <w:r w:rsidR="00104016" w:rsidRPr="00C6257F">
              <w:rPr>
                <w:rFonts w:cs="Arial"/>
                <w:b/>
                <w:bCs/>
                <w:szCs w:val="20"/>
                <w:lang w:val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104016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(150 562</w:t>
            </w:r>
            <w:r w:rsidR="00AE60BC" w:rsidRPr="00C6257F">
              <w:rPr>
                <w:rFonts w:cs="Arial"/>
                <w:b/>
                <w:bCs/>
                <w:szCs w:val="20"/>
                <w:lang w:val="ru-RU"/>
              </w:rPr>
              <w:t>)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Долгосрочные активы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before="24" w:after="24" w:line="276" w:lineRule="auto"/>
              <w:rPr>
                <w:rFonts w:cs="Arial"/>
                <w:szCs w:val="20"/>
                <w:lang w:val="en-US" w:eastAsia="ru-RU"/>
              </w:rPr>
            </w:pPr>
            <w:proofErr w:type="spellStart"/>
            <w:r w:rsidRPr="00C6257F">
              <w:rPr>
                <w:rFonts w:cs="Arial"/>
                <w:szCs w:val="20"/>
                <w:lang w:val="en-US" w:eastAsia="ru-RU"/>
              </w:rPr>
              <w:t>Инвестиции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22600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1 197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B2B2A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1 1</w:t>
            </w:r>
            <w:r w:rsidR="004B3402" w:rsidRPr="00C6257F">
              <w:rPr>
                <w:rFonts w:cs="Arial"/>
                <w:szCs w:val="20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4B3402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1 087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4B3402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8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4B3402" w:rsidP="00AE60BC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Инфраструктура, основные средства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A22600" w:rsidP="00AE60B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9 952 294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C16B9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9 112 161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C7128D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8 137 512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545BE5" w:rsidP="00AE60BC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3 513 299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5B71A8" w:rsidRPr="00C6257F" w:rsidRDefault="004B3402" w:rsidP="004B3402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Нематериальные активы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5B71A8" w:rsidRPr="00C6257F" w:rsidRDefault="00A22600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B71A8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698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5B71A8" w:rsidRPr="00C6257F" w:rsidRDefault="00DC16B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en-US"/>
              </w:rPr>
              <w:t>88</w:t>
            </w:r>
            <w:r w:rsidR="00BD743D" w:rsidRPr="00C6257F">
              <w:rPr>
                <w:rFonts w:cs="Arial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5B71A8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983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71A8" w:rsidRPr="00C6257F" w:rsidRDefault="004B3402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227</w:t>
            </w:r>
          </w:p>
        </w:tc>
      </w:tr>
      <w:tr w:rsidR="004B3402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4B3402" w:rsidRPr="00C6257F" w:rsidRDefault="00545BE5" w:rsidP="00545BE5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Отложенные налоговые активы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B3402" w:rsidRPr="00C6257F" w:rsidRDefault="00A22600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B3402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45 256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B3402" w:rsidRPr="00C6257F" w:rsidRDefault="004B3402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B3402" w:rsidRPr="00C6257F" w:rsidRDefault="00DC16B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12 762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B3402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3 699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3402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AE60BC" w:rsidRPr="00C6257F" w:rsidTr="00AE60BC">
        <w:trPr>
          <w:gridAfter w:val="1"/>
          <w:wAfter w:w="78" w:type="dxa"/>
          <w:trHeight w:val="311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E558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Долгосрочные активы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9 999 445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9 126 95</w:t>
            </w:r>
            <w:r w:rsidR="00BD743D" w:rsidRPr="00C6257F">
              <w:rPr>
                <w:rFonts w:cs="Arial"/>
                <w:b/>
                <w:bCs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8 143 281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3 513 534</w:t>
            </w:r>
          </w:p>
        </w:tc>
      </w:tr>
      <w:tr w:rsidR="00DD1928" w:rsidRPr="00C6257F" w:rsidTr="00AE60BC">
        <w:trPr>
          <w:gridAfter w:val="1"/>
          <w:wAfter w:w="78" w:type="dxa"/>
          <w:trHeight w:val="143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DD1928" w:rsidRPr="00C6257F" w:rsidRDefault="00DD1928" w:rsidP="00DD1928">
            <w:pPr>
              <w:spacing w:after="0" w:line="240" w:lineRule="auto"/>
              <w:jc w:val="left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D1928" w:rsidRPr="00C6257F" w:rsidRDefault="00DD1928" w:rsidP="00DD1928">
            <w:pPr>
              <w:spacing w:after="0" w:line="240" w:lineRule="auto"/>
              <w:jc w:val="left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928" w:rsidRPr="00C6257F" w:rsidRDefault="00DD1928" w:rsidP="00DD1928">
            <w:pPr>
              <w:spacing w:after="0" w:line="240" w:lineRule="auto"/>
              <w:jc w:val="left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1928" w:rsidRPr="00C6257F" w:rsidRDefault="00DD192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928" w:rsidRPr="00C6257F" w:rsidRDefault="00DD192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928" w:rsidRPr="00C6257F" w:rsidRDefault="00DD192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928" w:rsidRPr="00C6257F" w:rsidRDefault="00DD192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 w:val="12"/>
                <w:szCs w:val="20"/>
                <w:lang w:val="ru-RU"/>
              </w:rPr>
            </w:pPr>
          </w:p>
        </w:tc>
      </w:tr>
      <w:tr w:rsidR="00AE60B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AE60BC" w:rsidRPr="00C6257F" w:rsidRDefault="00AE60BC" w:rsidP="00E558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Активы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DE0597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11</w:t>
            </w:r>
            <w:r w:rsidR="00DE0597" w:rsidRPr="00C6257F">
              <w:rPr>
                <w:rFonts w:cs="Arial"/>
                <w:b/>
                <w:bCs/>
                <w:szCs w:val="20"/>
                <w:lang w:val="en-US"/>
              </w:rPr>
              <w:t> 781 853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10 057 38</w:t>
            </w:r>
            <w:r w:rsidR="00BD743D" w:rsidRPr="00C6257F">
              <w:rPr>
                <w:rFonts w:cs="Arial"/>
                <w:b/>
                <w:bCs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8 671 65</w:t>
            </w:r>
            <w:r w:rsidR="00104016" w:rsidRPr="00C6257F">
              <w:rPr>
                <w:rFonts w:cs="Arial"/>
                <w:b/>
                <w:bCs/>
                <w:szCs w:val="20"/>
                <w:lang w:val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3 362 973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ОБЯЗАТЕЛЬСТВА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Краткосрочные обязательства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5B71A8" w:rsidRPr="00C6257F" w:rsidRDefault="005B71A8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B71A8" w:rsidRPr="00C6257F" w:rsidRDefault="005B71A8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Кредиторская задолженность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22600" w:rsidP="00186E58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E60BC" w:rsidP="00D4118B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6</w:t>
            </w:r>
            <w:r w:rsidR="00D4118B">
              <w:rPr>
                <w:rFonts w:cs="Arial"/>
                <w:szCs w:val="20"/>
                <w:lang w:val="ru-RU" w:eastAsia="ru-RU"/>
              </w:rPr>
              <w:t>8</w:t>
            </w:r>
            <w:r w:rsidRPr="00C6257F">
              <w:rPr>
                <w:rFonts w:cs="Arial"/>
                <w:szCs w:val="20"/>
                <w:lang w:val="en-US" w:eastAsia="ru-RU"/>
              </w:rPr>
              <w:t xml:space="preserve"> </w:t>
            </w:r>
            <w:r w:rsidR="00DE0597" w:rsidRPr="00C6257F">
              <w:rPr>
                <w:rFonts w:cs="Arial"/>
                <w:szCs w:val="20"/>
                <w:lang w:val="en-US" w:eastAsia="ru-RU"/>
              </w:rPr>
              <w:t>367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C16B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134 440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DE0597" w:rsidP="00C7128D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106 609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E558D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88 263</w:t>
            </w:r>
          </w:p>
        </w:tc>
      </w:tr>
      <w:tr w:rsidR="005B71A8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1A8" w:rsidRPr="00C6257F" w:rsidRDefault="005B71A8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Авансы полученные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22600" w:rsidP="00186E58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1A8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1 446 917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1A8" w:rsidRPr="00C6257F" w:rsidRDefault="005B71A8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545BE5" w:rsidP="00DC16B9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5</w:t>
            </w:r>
            <w:r w:rsidR="007C5CC9" w:rsidRPr="00C6257F">
              <w:rPr>
                <w:rFonts w:cs="Arial"/>
                <w:szCs w:val="20"/>
                <w:lang w:val="ru-RU" w:eastAsia="ru-RU"/>
              </w:rPr>
              <w:t xml:space="preserve">87 </w:t>
            </w:r>
            <w:r w:rsidR="00DC16B9" w:rsidRPr="00C6257F">
              <w:rPr>
                <w:rFonts w:cs="Arial"/>
                <w:szCs w:val="20"/>
                <w:lang w:val="en-US" w:eastAsia="ru-RU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712 974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A8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DC" w:rsidRPr="00C6257F" w:rsidRDefault="00E558DC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Краткосрочные заимствования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22600" w:rsidP="00186E58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462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8DC" w:rsidRPr="00C6257F" w:rsidRDefault="00E558DC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394CF5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394CF5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585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DC" w:rsidRPr="00C6257F" w:rsidRDefault="00E558DC" w:rsidP="001D72C1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Вознаграждения работникам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22600" w:rsidP="00186E58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558DC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20 360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558DC" w:rsidRPr="00C6257F" w:rsidRDefault="00E558DC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558DC" w:rsidRPr="00C6257F" w:rsidRDefault="00DC16B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23 449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558DC" w:rsidRPr="00C6257F" w:rsidRDefault="001D72C1" w:rsidP="00C7128D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19 </w:t>
            </w:r>
            <w:r w:rsidR="00C7128D" w:rsidRPr="00C6257F">
              <w:rPr>
                <w:rFonts w:cs="Arial"/>
                <w:szCs w:val="20"/>
                <w:lang w:val="en-US" w:eastAsia="ru-RU"/>
              </w:rPr>
              <w:t>189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58DC" w:rsidRPr="00C6257F" w:rsidRDefault="001D72C1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19 170</w:t>
            </w:r>
          </w:p>
        </w:tc>
      </w:tr>
      <w:tr w:rsidR="001D72C1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2C1" w:rsidRPr="00C6257F" w:rsidRDefault="0087585E" w:rsidP="0087585E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Налоги к уплате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2C1" w:rsidRPr="00C6257F" w:rsidRDefault="00A22600" w:rsidP="00186E58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1D72C1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72C1" w:rsidRPr="00C6257F" w:rsidRDefault="001D72C1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1D72C1" w:rsidRPr="00C6257F" w:rsidRDefault="001D72C1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77 016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1D72C1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D72C1" w:rsidRPr="00C6257F" w:rsidRDefault="001D72C1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(37 414)</w:t>
            </w: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DC" w:rsidRPr="00C6257F" w:rsidRDefault="00E558DC" w:rsidP="00FE65DC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22600" w:rsidP="00186E58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E558DC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7 524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558DC" w:rsidRPr="00C6257F" w:rsidRDefault="00E558DC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558DC" w:rsidRPr="00C6257F" w:rsidRDefault="00E558D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4 191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558DC" w:rsidRPr="00C6257F" w:rsidRDefault="00E558D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1 021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58DC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E558DC" w:rsidRPr="00C6257F" w:rsidRDefault="00991B94" w:rsidP="00991B94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Оценочное обязательство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E558DC" w:rsidRPr="00C6257F" w:rsidRDefault="00991B94" w:rsidP="00991B94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58DC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61 624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58DC" w:rsidRPr="00C6257F" w:rsidRDefault="00E558DC" w:rsidP="00991B94">
            <w:pPr>
              <w:spacing w:before="24" w:after="24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8DC" w:rsidRPr="00C6257F" w:rsidRDefault="00DC16B9" w:rsidP="00DC16B9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48 575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8DC" w:rsidRPr="00C6257F" w:rsidRDefault="00C7128D" w:rsidP="00C7128D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27 933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8DC" w:rsidRPr="00C6257F" w:rsidRDefault="00C7128D" w:rsidP="00C7128D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</w:tr>
      <w:tr w:rsidR="00AE60B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E558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Краткосрочные обязательства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</w:t>
            </w:r>
            <w:r w:rsidR="00DE0597" w:rsidRPr="00C6257F">
              <w:rPr>
                <w:rFonts w:cs="Arial"/>
                <w:b/>
                <w:bCs/>
                <w:szCs w:val="20"/>
                <w:lang w:val="en-US"/>
              </w:rPr>
              <w:t> </w:t>
            </w:r>
            <w:r w:rsidRPr="00C6257F">
              <w:rPr>
                <w:rFonts w:cs="Arial"/>
                <w:b/>
                <w:bCs/>
                <w:szCs w:val="20"/>
                <w:lang w:val="en-US"/>
              </w:rPr>
              <w:t>60</w:t>
            </w:r>
            <w:r w:rsidR="00DE0597" w:rsidRPr="00C6257F">
              <w:rPr>
                <w:rFonts w:cs="Arial"/>
                <w:b/>
                <w:bCs/>
                <w:szCs w:val="20"/>
                <w:lang w:val="en-US"/>
              </w:rPr>
              <w:t>5 254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60BC" w:rsidRPr="00C6257F" w:rsidRDefault="00AE60BC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875 710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8</w:t>
            </w:r>
            <w:r w:rsidR="00DE0597" w:rsidRPr="00C6257F">
              <w:rPr>
                <w:rFonts w:cs="Arial"/>
                <w:b/>
                <w:bCs/>
                <w:szCs w:val="20"/>
                <w:lang w:val="en-US"/>
              </w:rPr>
              <w:t>68 311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70 019</w:t>
            </w:r>
          </w:p>
        </w:tc>
      </w:tr>
      <w:tr w:rsidR="00991B94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991B94" w:rsidRPr="00C6257F" w:rsidRDefault="00991B94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91B94" w:rsidRPr="00C6257F" w:rsidRDefault="00991B94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1B94" w:rsidRPr="00C6257F" w:rsidRDefault="00991B94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91B94" w:rsidRPr="00C6257F" w:rsidRDefault="00991B94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B94" w:rsidRPr="00C6257F" w:rsidRDefault="00991B94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B94" w:rsidRPr="00C6257F" w:rsidRDefault="00991B94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B94" w:rsidRPr="00C6257F" w:rsidRDefault="00991B94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E07E71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E07E71" w:rsidRPr="00C6257F" w:rsidRDefault="00E07E71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07E71" w:rsidRPr="00C6257F" w:rsidRDefault="00E07E71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7E71" w:rsidRPr="00C6257F" w:rsidRDefault="00E07E71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E71" w:rsidRPr="00C6257F" w:rsidRDefault="00E07E71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E71" w:rsidRPr="00C6257F" w:rsidRDefault="00E07E71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E71" w:rsidRPr="00C6257F" w:rsidRDefault="00E07E71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7E71" w:rsidRPr="00C6257F" w:rsidRDefault="00E07E71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E558DC" w:rsidRPr="00C6257F" w:rsidRDefault="00E558D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Долгосрочные обязательства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558DC" w:rsidRPr="00C6257F" w:rsidRDefault="00E558D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58DC" w:rsidRPr="00C6257F" w:rsidRDefault="00E558D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558DC" w:rsidRPr="00C6257F" w:rsidRDefault="00E558DC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DC" w:rsidRPr="00C6257F" w:rsidRDefault="00E558D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DC" w:rsidRPr="00C6257F" w:rsidRDefault="00E558D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DC" w:rsidRPr="00C6257F" w:rsidRDefault="00E558D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DC" w:rsidRPr="00C6257F" w:rsidRDefault="00E558DC" w:rsidP="00DD1928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Кредиторская задолженность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22600" w:rsidP="00112F91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9 982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8DC" w:rsidRPr="00C6257F" w:rsidRDefault="00E558DC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DC16B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8 591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B5" w:rsidRPr="00C6257F" w:rsidRDefault="00C7128D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12 776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</w:tr>
      <w:tr w:rsidR="00E558D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DC" w:rsidRPr="00C6257F" w:rsidRDefault="00E558DC" w:rsidP="00991B94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Долгосрочные за</w:t>
            </w:r>
            <w:r w:rsidR="00991B94" w:rsidRPr="00C6257F">
              <w:rPr>
                <w:rFonts w:cs="Arial"/>
                <w:szCs w:val="20"/>
                <w:lang w:val="ru-RU" w:eastAsia="ru-RU"/>
              </w:rPr>
              <w:t>им</w:t>
            </w:r>
            <w:r w:rsidRPr="00C6257F">
              <w:rPr>
                <w:rFonts w:cs="Arial"/>
                <w:szCs w:val="20"/>
                <w:lang w:val="ru-RU" w:eastAsia="ru-RU"/>
              </w:rPr>
              <w:t>ствования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22600" w:rsidP="00112F91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</w:t>
            </w:r>
            <w:r w:rsidR="00991B94" w:rsidRPr="00C6257F">
              <w:rPr>
                <w:rFonts w:cs="Arial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8DC" w:rsidRPr="00C6257F" w:rsidRDefault="00AE60BC" w:rsidP="00AE60B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8DC" w:rsidRPr="00C6257F" w:rsidRDefault="00E558DC" w:rsidP="00DD1928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341AB5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341AB5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962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8D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en-US" w:eastAsia="ru-RU"/>
              </w:rPr>
              <w:t>-</w:t>
            </w:r>
          </w:p>
        </w:tc>
      </w:tr>
      <w:tr w:rsidR="00AE60B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AE60BC" w:rsidRPr="00C6257F" w:rsidRDefault="00AE60BC" w:rsidP="00DD1928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Отложенное налоговое обязательство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707 222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E60BC" w:rsidRPr="00C6257F" w:rsidRDefault="00AE60BC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561 695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522 323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545BE5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545BE5" w:rsidRPr="00C6257F" w:rsidRDefault="00545BE5" w:rsidP="00DD1928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Отложенный доход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545BE5" w:rsidRPr="00C6257F" w:rsidRDefault="00A22600" w:rsidP="00112F91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545BE5" w:rsidRPr="00C6257F" w:rsidRDefault="00AE60B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48 401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45BE5" w:rsidRPr="00C6257F" w:rsidRDefault="00545BE5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545BE5" w:rsidRPr="00C6257F" w:rsidRDefault="00F105E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</w:t>
            </w:r>
            <w:r w:rsidR="00960FA2" w:rsidRPr="00C6257F">
              <w:rPr>
                <w:rFonts w:cs="Arial"/>
                <w:szCs w:val="20"/>
                <w:lang w:val="ru-RU"/>
              </w:rPr>
              <w:t>4 8</w:t>
            </w:r>
            <w:r w:rsidR="00FD35D1" w:rsidRPr="00C6257F">
              <w:rPr>
                <w:rFonts w:cs="Arial"/>
                <w:szCs w:val="20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545BE5" w:rsidRPr="00C6257F" w:rsidRDefault="00F105E9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21 194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5BE5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AE60B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AE60BC" w:rsidRPr="00C6257F" w:rsidRDefault="00AE60BC" w:rsidP="00DD1928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Обязательство перед учредителем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1 592 004</w:t>
            </w:r>
          </w:p>
        </w:tc>
        <w:tc>
          <w:tcPr>
            <w:tcW w:w="283" w:type="dxa"/>
            <w:tcBorders>
              <w:left w:val="nil"/>
              <w:right w:val="nil"/>
            </w:tcBorders>
            <w:noWrap/>
            <w:vAlign w:val="center"/>
          </w:tcPr>
          <w:p w:rsidR="00AE60BC" w:rsidRPr="00C6257F" w:rsidRDefault="00AE60BC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1 540 667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1 539 303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DD1928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2 451 989</w:t>
            </w:r>
          </w:p>
        </w:tc>
      </w:tr>
      <w:tr w:rsidR="00AE60BC" w:rsidRPr="00C6257F" w:rsidTr="00104016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AE60BC" w:rsidRPr="00C6257F" w:rsidRDefault="00AE60BC" w:rsidP="008A3EF4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Право постоянного бессрочного пользования землей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E60BC" w:rsidRPr="00C6257F" w:rsidRDefault="00AE60BC" w:rsidP="00AE60BC">
            <w:pPr>
              <w:spacing w:before="24" w:after="24" w:line="276" w:lineRule="auto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5 548 917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60BC" w:rsidRPr="00C6257F" w:rsidRDefault="00AE60BC" w:rsidP="008A3EF4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8A3EF4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5 534 014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8A3EF4">
            <w:pPr>
              <w:spacing w:after="0" w:line="240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5 187 125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E60BC" w:rsidRPr="00C6257F" w:rsidRDefault="00AE60BC" w:rsidP="008A3EF4">
            <w:pPr>
              <w:spacing w:after="0" w:line="240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</w:tr>
      <w:tr w:rsidR="00AE60BC" w:rsidRPr="00C6257F" w:rsidTr="00104016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AE60BC" w:rsidRPr="00C6257F" w:rsidRDefault="00AE60BC" w:rsidP="00AE60B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Долгосрочные  обязательства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E60BC" w:rsidRPr="00C6257F" w:rsidRDefault="00AE60BC" w:rsidP="00AE60BC">
            <w:pPr>
              <w:spacing w:line="276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7 906 526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7 680 216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7 283 683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E60BC" w:rsidRPr="00C6257F" w:rsidRDefault="00AE60BC" w:rsidP="00AE60BC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2 451 989</w:t>
            </w:r>
          </w:p>
        </w:tc>
      </w:tr>
      <w:tr w:rsidR="008A3EF4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8A3EF4" w:rsidRPr="00C6257F" w:rsidRDefault="008A3EF4" w:rsidP="00DD1928">
            <w:pPr>
              <w:spacing w:after="0" w:line="276" w:lineRule="auto"/>
              <w:jc w:val="lef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8A3EF4" w:rsidRPr="00C6257F" w:rsidRDefault="008A3EF4" w:rsidP="00DD1928">
            <w:pPr>
              <w:spacing w:after="0" w:line="276" w:lineRule="auto"/>
              <w:jc w:val="lef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DD1928">
            <w:pPr>
              <w:spacing w:after="0" w:line="276" w:lineRule="auto"/>
              <w:jc w:val="lef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EF4" w:rsidRPr="00C6257F" w:rsidRDefault="008A3EF4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</w:tr>
      <w:tr w:rsidR="006E58E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6E58EC" w:rsidRPr="00C6257F" w:rsidRDefault="006E58EC" w:rsidP="00545BE5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Обязательства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E58EC" w:rsidRPr="00C6257F" w:rsidRDefault="006E58EC" w:rsidP="00545BE5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8F5CC0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9</w:t>
            </w:r>
            <w:r w:rsidR="008F5CC0" w:rsidRPr="00C6257F">
              <w:rPr>
                <w:rFonts w:cs="Arial"/>
                <w:b/>
                <w:bCs/>
                <w:szCs w:val="20"/>
                <w:lang w:val="en-US"/>
              </w:rPr>
              <w:t> 511 781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E58EC" w:rsidRPr="00C6257F" w:rsidRDefault="006E58EC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8 555 926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C7128D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8</w:t>
            </w:r>
            <w:r w:rsidR="008F5CC0" w:rsidRPr="00C6257F">
              <w:rPr>
                <w:rFonts w:cs="Arial"/>
                <w:b/>
                <w:bCs/>
                <w:szCs w:val="20"/>
                <w:lang w:val="en-US"/>
              </w:rPr>
              <w:t> </w:t>
            </w:r>
            <w:r w:rsidRPr="00C6257F">
              <w:rPr>
                <w:rFonts w:cs="Arial"/>
                <w:b/>
                <w:bCs/>
                <w:szCs w:val="20"/>
                <w:lang w:val="en-US"/>
              </w:rPr>
              <w:t>1</w:t>
            </w:r>
            <w:r w:rsidR="008F5CC0" w:rsidRPr="00C6257F">
              <w:rPr>
                <w:rFonts w:cs="Arial"/>
                <w:b/>
                <w:bCs/>
                <w:szCs w:val="20"/>
                <w:lang w:val="en-US"/>
              </w:rPr>
              <w:t>51 99</w:t>
            </w:r>
            <w:r w:rsidR="00104016" w:rsidRPr="00C6257F">
              <w:rPr>
                <w:rFonts w:cs="Arial"/>
                <w:b/>
                <w:bCs/>
                <w:szCs w:val="20"/>
                <w:lang w:val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2 522 008</w:t>
            </w:r>
          </w:p>
        </w:tc>
      </w:tr>
      <w:tr w:rsidR="008A3EF4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8A3EF4" w:rsidRPr="00C6257F" w:rsidRDefault="008A3EF4" w:rsidP="0072127A">
            <w:pPr>
              <w:spacing w:after="0" w:line="276" w:lineRule="auto"/>
              <w:jc w:val="lef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8A3EF4" w:rsidRPr="00C6257F" w:rsidRDefault="008A3EF4" w:rsidP="0072127A">
            <w:pPr>
              <w:spacing w:after="0" w:line="276" w:lineRule="auto"/>
              <w:jc w:val="lef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3EF4" w:rsidRPr="00C6257F" w:rsidRDefault="008A3EF4" w:rsidP="0072127A">
            <w:pPr>
              <w:spacing w:after="0" w:line="276" w:lineRule="auto"/>
              <w:jc w:val="lef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EF4" w:rsidRPr="00C6257F" w:rsidRDefault="008A3EF4" w:rsidP="0072127A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72127A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72127A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F4" w:rsidRPr="00C6257F" w:rsidRDefault="008A3EF4" w:rsidP="0072127A">
            <w:pPr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20"/>
                <w:lang w:val="ru-RU"/>
              </w:rPr>
            </w:pPr>
          </w:p>
        </w:tc>
      </w:tr>
      <w:tr w:rsidR="006E58EC" w:rsidRPr="00C6257F" w:rsidTr="008A0A98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E58EC" w:rsidRPr="00C6257F" w:rsidRDefault="006E58E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Чистые активы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E58EC" w:rsidRPr="00C6257F" w:rsidRDefault="006E58E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8A0A9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2 270 072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E58EC" w:rsidRPr="00C6257F" w:rsidRDefault="006E58EC" w:rsidP="00DD192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1 501 4</w:t>
            </w:r>
            <w:r w:rsidR="00BD743D" w:rsidRPr="00C6257F">
              <w:rPr>
                <w:rFonts w:cs="Arial"/>
                <w:b/>
                <w:bCs/>
                <w:szCs w:val="20"/>
                <w:lang w:val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8F5CC0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519 66</w:t>
            </w:r>
            <w:r w:rsidR="00104016" w:rsidRPr="00C6257F">
              <w:rPr>
                <w:rFonts w:cs="Arial"/>
                <w:b/>
                <w:bCs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8EC" w:rsidRPr="00C6257F" w:rsidRDefault="006E58EC" w:rsidP="00DD192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840 965</w:t>
            </w:r>
          </w:p>
        </w:tc>
      </w:tr>
      <w:tr w:rsidR="006E58EC" w:rsidRPr="00C6257F" w:rsidTr="00AE60BC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6E58EC" w:rsidRPr="00C6257F" w:rsidRDefault="006E58EC" w:rsidP="00FE65DC">
            <w:pPr>
              <w:spacing w:before="24" w:after="24" w:line="276" w:lineRule="auto"/>
              <w:rPr>
                <w:rFonts w:cs="Arial"/>
                <w:szCs w:val="20"/>
                <w:lang w:val="en-US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Накопленный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профицит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>/дефицит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E58EC" w:rsidRPr="00C6257F" w:rsidRDefault="006E58EC" w:rsidP="00FE65DC">
            <w:pPr>
              <w:spacing w:before="24" w:after="24" w:line="276" w:lineRule="auto"/>
              <w:jc w:val="center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8EC" w:rsidRPr="00C6257F" w:rsidRDefault="006E58EC" w:rsidP="00FE65DC">
            <w:pPr>
              <w:spacing w:before="24" w:after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en-US"/>
              </w:rPr>
              <w:t>2 270 07</w:t>
            </w:r>
            <w:r w:rsidR="00104016" w:rsidRPr="00C6257F">
              <w:rPr>
                <w:rFonts w:cs="Arial"/>
                <w:szCs w:val="20"/>
                <w:lang w:val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58EC" w:rsidRPr="00C6257F" w:rsidRDefault="006E58EC" w:rsidP="00DD192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8EC" w:rsidRPr="00C6257F" w:rsidRDefault="006E58EC" w:rsidP="00FD35D1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/>
              </w:rPr>
            </w:pPr>
            <w:r w:rsidRPr="00C6257F">
              <w:rPr>
                <w:rFonts w:cs="Arial"/>
                <w:bCs/>
                <w:szCs w:val="20"/>
                <w:lang w:val="en-US"/>
              </w:rPr>
              <w:t>1 501 4</w:t>
            </w:r>
            <w:r w:rsidR="00BD743D" w:rsidRPr="00C6257F">
              <w:rPr>
                <w:rFonts w:cs="Arial"/>
                <w:bCs/>
                <w:szCs w:val="20"/>
                <w:lang w:val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8EC" w:rsidRPr="00C6257F" w:rsidRDefault="006E58EC" w:rsidP="00DD1928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/>
              </w:rPr>
            </w:pPr>
            <w:r w:rsidRPr="00C6257F">
              <w:rPr>
                <w:rFonts w:cs="Arial"/>
                <w:bCs/>
                <w:szCs w:val="20"/>
                <w:lang w:val="en-US"/>
              </w:rPr>
              <w:t>5</w:t>
            </w:r>
            <w:r w:rsidR="008F5CC0" w:rsidRPr="00C6257F">
              <w:rPr>
                <w:rFonts w:cs="Arial"/>
                <w:bCs/>
                <w:szCs w:val="20"/>
                <w:lang w:val="en-US"/>
              </w:rPr>
              <w:t>19 66</w:t>
            </w:r>
            <w:r w:rsidR="00104016" w:rsidRPr="00C6257F">
              <w:rPr>
                <w:rFonts w:cs="Arial"/>
                <w:bCs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8EC" w:rsidRPr="00C6257F" w:rsidRDefault="006E58EC" w:rsidP="00DD1928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/>
              </w:rPr>
            </w:pPr>
            <w:r w:rsidRPr="00C6257F">
              <w:rPr>
                <w:rFonts w:cs="Arial"/>
                <w:bCs/>
                <w:szCs w:val="20"/>
                <w:lang w:val="ru-RU"/>
              </w:rPr>
              <w:t>840 965</w:t>
            </w:r>
          </w:p>
        </w:tc>
      </w:tr>
      <w:tr w:rsidR="006E58EC" w:rsidRPr="00C6257F" w:rsidTr="008A0A98">
        <w:trPr>
          <w:gridAfter w:val="1"/>
          <w:wAfter w:w="78" w:type="dxa"/>
          <w:trHeight w:val="20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6E58EC" w:rsidRPr="00C6257F" w:rsidRDefault="006E58EC" w:rsidP="009B11D8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Итого Чистые активы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E58EC" w:rsidRPr="00C6257F" w:rsidRDefault="006E58EC" w:rsidP="00FE65DC">
            <w:pPr>
              <w:spacing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58EC" w:rsidRPr="00C6257F" w:rsidRDefault="006E58EC" w:rsidP="008A0A98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2 270 072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6E58EC" w:rsidRPr="00C6257F" w:rsidRDefault="006E58EC" w:rsidP="0072127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58EC" w:rsidRPr="00C6257F" w:rsidRDefault="006E58EC" w:rsidP="00FD35D1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1 501 4</w:t>
            </w:r>
            <w:r w:rsidR="00BD743D" w:rsidRPr="00C6257F">
              <w:rPr>
                <w:rFonts w:cs="Arial"/>
                <w:b/>
                <w:bCs/>
                <w:szCs w:val="20"/>
                <w:lang w:val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58EC" w:rsidRPr="00C6257F" w:rsidRDefault="006E58EC" w:rsidP="0072127A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5</w:t>
            </w:r>
            <w:r w:rsidR="008F5CC0" w:rsidRPr="00C6257F">
              <w:rPr>
                <w:rFonts w:cs="Arial"/>
                <w:b/>
                <w:bCs/>
                <w:szCs w:val="20"/>
                <w:lang w:val="en-US"/>
              </w:rPr>
              <w:t>19 66</w:t>
            </w:r>
            <w:r w:rsidR="00104016" w:rsidRPr="00C6257F">
              <w:rPr>
                <w:rFonts w:cs="Arial"/>
                <w:b/>
                <w:bCs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E58EC" w:rsidRPr="00C6257F" w:rsidRDefault="006E58EC" w:rsidP="0072127A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840 965</w:t>
            </w:r>
          </w:p>
        </w:tc>
      </w:tr>
      <w:tr w:rsidR="006E58EC" w:rsidRPr="00C6257F" w:rsidTr="00AE60BC">
        <w:tblPrEx>
          <w:tblBorders>
            <w:top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Before w:val="1"/>
          <w:wBefore w:w="78" w:type="dxa"/>
          <w:trHeight w:val="300"/>
        </w:trPr>
        <w:tc>
          <w:tcPr>
            <w:tcW w:w="9811" w:type="dxa"/>
            <w:gridSpan w:val="8"/>
            <w:tcBorders>
              <w:top w:val="nil"/>
            </w:tcBorders>
            <w:vAlign w:val="center"/>
          </w:tcPr>
          <w:p w:rsidR="006E58EC" w:rsidRPr="00C6257F" w:rsidRDefault="006E58EC" w:rsidP="00B04906">
            <w:pPr>
              <w:spacing w:line="276" w:lineRule="auto"/>
              <w:rPr>
                <w:rFonts w:cs="Arial"/>
                <w:b/>
                <w:bCs/>
                <w:iCs/>
                <w:szCs w:val="20"/>
                <w:lang w:val="ru-RU"/>
              </w:rPr>
            </w:pPr>
          </w:p>
          <w:p w:rsidR="006E58EC" w:rsidRPr="00C6257F" w:rsidRDefault="006E58EC" w:rsidP="00B04906">
            <w:pPr>
              <w:spacing w:line="276" w:lineRule="auto"/>
              <w:rPr>
                <w:rFonts w:cs="Arial"/>
                <w:b/>
                <w:bCs/>
                <w:iCs/>
                <w:szCs w:val="20"/>
                <w:lang w:val="ru-RU"/>
              </w:rPr>
            </w:pPr>
          </w:p>
          <w:p w:rsidR="006E58EC" w:rsidRPr="00C6257F" w:rsidRDefault="006E58EC" w:rsidP="00B04906">
            <w:pPr>
              <w:spacing w:line="276" w:lineRule="auto"/>
              <w:rPr>
                <w:rFonts w:cs="Arial"/>
                <w:b/>
                <w:bCs/>
                <w:i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Ректор «</w:t>
            </w:r>
            <w:proofErr w:type="spellStart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СПбГПУ</w:t>
            </w:r>
            <w:proofErr w:type="spellEnd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»                                                                                               </w:t>
            </w:r>
            <w:proofErr w:type="spellStart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Рудской</w:t>
            </w:r>
            <w:proofErr w:type="spellEnd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А.И.</w:t>
            </w:r>
          </w:p>
          <w:p w:rsidR="006E58EC" w:rsidRPr="00C6257F" w:rsidRDefault="006E58EC" w:rsidP="00B04906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 xml:space="preserve">Главный бухгалтер   </w:t>
            </w: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СПбГПУ</w:t>
            </w:r>
            <w:proofErr w:type="spellEnd"/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» </w:t>
            </w:r>
            <w:r w:rsidRPr="00C6257F">
              <w:rPr>
                <w:rFonts w:cs="Arial"/>
                <w:b/>
                <w:szCs w:val="20"/>
                <w:lang w:val="ru-RU"/>
              </w:rPr>
              <w:t xml:space="preserve">                                                                      Ширяева И.Н.</w:t>
            </w:r>
          </w:p>
        </w:tc>
        <w:tc>
          <w:tcPr>
            <w:tcW w:w="112" w:type="dxa"/>
            <w:gridSpan w:val="2"/>
            <w:tcBorders>
              <w:top w:val="nil"/>
            </w:tcBorders>
            <w:vAlign w:val="center"/>
          </w:tcPr>
          <w:p w:rsidR="006E58EC" w:rsidRPr="00C6257F" w:rsidRDefault="006E58EC" w:rsidP="00B04906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</w:p>
          <w:p w:rsidR="006E58EC" w:rsidRPr="00C6257F" w:rsidRDefault="006E58EC" w:rsidP="00B04906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</w:p>
        </w:tc>
      </w:tr>
      <w:tr w:rsidR="006E58EC" w:rsidRPr="00C6257F" w:rsidTr="00AE60BC">
        <w:tblPrEx>
          <w:tblBorders>
            <w:top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78" w:type="dxa"/>
          <w:trHeight w:val="300"/>
        </w:trPr>
        <w:tc>
          <w:tcPr>
            <w:tcW w:w="9811" w:type="dxa"/>
            <w:gridSpan w:val="8"/>
            <w:tcBorders>
              <w:top w:val="nil"/>
            </w:tcBorders>
            <w:vAlign w:val="center"/>
          </w:tcPr>
          <w:p w:rsidR="006E58EC" w:rsidRPr="00C6257F" w:rsidRDefault="006E58EC" w:rsidP="00FE65DC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</w:p>
        </w:tc>
        <w:tc>
          <w:tcPr>
            <w:tcW w:w="112" w:type="dxa"/>
            <w:gridSpan w:val="2"/>
            <w:tcBorders>
              <w:top w:val="nil"/>
            </w:tcBorders>
            <w:vAlign w:val="center"/>
          </w:tcPr>
          <w:p w:rsidR="006E58EC" w:rsidRPr="00C6257F" w:rsidRDefault="006E58EC" w:rsidP="00FE65DC">
            <w:pPr>
              <w:spacing w:before="10" w:after="20" w:line="276" w:lineRule="auto"/>
              <w:rPr>
                <w:rFonts w:cs="Arial"/>
                <w:b/>
                <w:szCs w:val="20"/>
                <w:lang w:val="ru-RU"/>
              </w:rPr>
            </w:pPr>
          </w:p>
        </w:tc>
      </w:tr>
    </w:tbl>
    <w:p w:rsidR="00B04906" w:rsidRPr="00C6257F" w:rsidRDefault="00127455" w:rsidP="00B04906">
      <w:pPr>
        <w:spacing w:line="276" w:lineRule="auto"/>
        <w:rPr>
          <w:rFonts w:cs="Arial"/>
          <w:szCs w:val="20"/>
          <w:lang w:val="ru-RU"/>
        </w:rPr>
      </w:pPr>
      <w:bookmarkStart w:id="28" w:name="_Toc516390161"/>
      <w:bookmarkStart w:id="29" w:name="_Toc517067918"/>
      <w:bookmarkEnd w:id="21"/>
      <w:bookmarkEnd w:id="22"/>
      <w:r w:rsidRPr="00C6257F">
        <w:rPr>
          <w:rFonts w:cs="Arial"/>
          <w:b/>
          <w:bCs/>
          <w:iCs/>
          <w:szCs w:val="20"/>
          <w:lang w:val="ru-RU"/>
        </w:rPr>
        <w:t xml:space="preserve">    </w:t>
      </w:r>
      <w:r w:rsidR="00D4118B">
        <w:rPr>
          <w:rFonts w:cs="Arial"/>
          <w:b/>
          <w:bCs/>
          <w:iCs/>
          <w:szCs w:val="20"/>
          <w:lang w:val="ru-RU"/>
        </w:rPr>
        <w:t xml:space="preserve">                     </w:t>
      </w:r>
      <w:r w:rsidR="00B04906" w:rsidRPr="00C6257F">
        <w:rPr>
          <w:rFonts w:cs="Arial"/>
          <w:b/>
          <w:bCs/>
          <w:iCs/>
          <w:szCs w:val="20"/>
          <w:lang w:val="ru-RU"/>
        </w:rPr>
        <w:t xml:space="preserve"> апреля  2014 г.</w:t>
      </w:r>
    </w:p>
    <w:p w:rsidR="00BF724B" w:rsidRPr="00C6257F" w:rsidRDefault="00BF724B" w:rsidP="00FE65DC">
      <w:pPr>
        <w:pStyle w:val="a4"/>
        <w:pageBreakBefore/>
        <w:spacing w:line="276" w:lineRule="auto"/>
        <w:rPr>
          <w:rFonts w:cs="Arial"/>
          <w:b/>
          <w:sz w:val="24"/>
          <w:lang w:val="ru-RU"/>
        </w:rPr>
        <w:sectPr w:rsidR="00BF724B" w:rsidRPr="00C6257F" w:rsidSect="004A0FAD">
          <w:headerReference w:type="default" r:id="rId12"/>
          <w:headerReference w:type="first" r:id="rId13"/>
          <w:footerReference w:type="first" r:id="rId14"/>
          <w:pgSz w:w="11900" w:h="16820" w:code="9"/>
          <w:pgMar w:top="1276" w:right="1140" w:bottom="1134" w:left="1412" w:header="720" w:footer="720" w:gutter="0"/>
          <w:cols w:space="60"/>
          <w:noEndnote/>
          <w:titlePg/>
          <w:docGrid w:linePitch="272"/>
        </w:sectPr>
      </w:pPr>
    </w:p>
    <w:p w:rsidR="00BF724B" w:rsidRPr="00C6257F" w:rsidRDefault="00731BBE" w:rsidP="00D41D8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30" w:name="_Toc299093656"/>
      <w:bookmarkStart w:id="31" w:name="_Toc323904921"/>
      <w:bookmarkStart w:id="32" w:name="_Toc378062490"/>
      <w:r w:rsidRPr="00C6257F">
        <w:rPr>
          <w:i w:val="0"/>
          <w:sz w:val="24"/>
          <w:szCs w:val="24"/>
          <w:lang w:val="ru-RU"/>
        </w:rPr>
        <w:lastRenderedPageBreak/>
        <w:t>О</w:t>
      </w:r>
      <w:r w:rsidR="00BF724B" w:rsidRPr="00C6257F">
        <w:rPr>
          <w:i w:val="0"/>
          <w:sz w:val="24"/>
          <w:szCs w:val="24"/>
          <w:lang w:val="ru-RU"/>
        </w:rPr>
        <w:t xml:space="preserve">тчет об изменениях </w:t>
      </w:r>
      <w:r w:rsidR="008A227C" w:rsidRPr="00C6257F">
        <w:rPr>
          <w:i w:val="0"/>
          <w:sz w:val="24"/>
          <w:szCs w:val="24"/>
          <w:lang w:val="ru-RU"/>
        </w:rPr>
        <w:t>чистых активов</w:t>
      </w:r>
      <w:r w:rsidR="00BF724B" w:rsidRPr="00C6257F">
        <w:rPr>
          <w:i w:val="0"/>
          <w:sz w:val="24"/>
          <w:szCs w:val="24"/>
          <w:lang w:val="ru-RU"/>
        </w:rPr>
        <w:t xml:space="preserve"> за го</w:t>
      </w:r>
      <w:r w:rsidR="005127E3" w:rsidRPr="00C6257F">
        <w:rPr>
          <w:i w:val="0"/>
          <w:sz w:val="24"/>
          <w:szCs w:val="24"/>
          <w:lang w:val="ru-RU"/>
        </w:rPr>
        <w:t xml:space="preserve">д, </w:t>
      </w:r>
      <w:r w:rsidRPr="00C6257F">
        <w:rPr>
          <w:i w:val="0"/>
          <w:sz w:val="24"/>
          <w:szCs w:val="24"/>
          <w:lang w:val="ru-RU"/>
        </w:rPr>
        <w:t>з</w:t>
      </w:r>
      <w:r w:rsidR="005127E3" w:rsidRPr="00C6257F">
        <w:rPr>
          <w:i w:val="0"/>
          <w:sz w:val="24"/>
          <w:szCs w:val="24"/>
          <w:lang w:val="ru-RU"/>
        </w:rPr>
        <w:t>акончившийся 31 декабря 201</w:t>
      </w:r>
      <w:r w:rsidR="008A227C" w:rsidRPr="00C6257F">
        <w:rPr>
          <w:i w:val="0"/>
          <w:sz w:val="24"/>
          <w:szCs w:val="24"/>
          <w:lang w:val="ru-RU"/>
        </w:rPr>
        <w:t>3</w:t>
      </w:r>
      <w:r w:rsidR="00BF724B" w:rsidRPr="00C6257F">
        <w:rPr>
          <w:i w:val="0"/>
          <w:sz w:val="24"/>
          <w:szCs w:val="24"/>
          <w:lang w:val="ru-RU"/>
        </w:rPr>
        <w:t xml:space="preserve"> года</w:t>
      </w:r>
      <w:bookmarkEnd w:id="30"/>
      <w:bookmarkEnd w:id="31"/>
      <w:bookmarkEnd w:id="32"/>
    </w:p>
    <w:p w:rsidR="00BF724B" w:rsidRPr="00C6257F" w:rsidRDefault="00BF724B" w:rsidP="00FE65DC">
      <w:pPr>
        <w:spacing w:after="0" w:line="276" w:lineRule="auto"/>
        <w:rPr>
          <w:rFonts w:cs="Arial"/>
          <w:sz w:val="8"/>
          <w:szCs w:val="8"/>
          <w:lang w:val="ru-RU"/>
        </w:rPr>
      </w:pPr>
    </w:p>
    <w:bookmarkEnd w:id="28"/>
    <w:bookmarkEnd w:id="29"/>
    <w:tbl>
      <w:tblPr>
        <w:tblW w:w="9781" w:type="dxa"/>
        <w:tblInd w:w="108" w:type="dxa"/>
        <w:tblLayout w:type="fixed"/>
        <w:tblLook w:val="00A0"/>
      </w:tblPr>
      <w:tblGrid>
        <w:gridCol w:w="5954"/>
        <w:gridCol w:w="2126"/>
        <w:gridCol w:w="1701"/>
      </w:tblGrid>
      <w:tr w:rsidR="00F65EEB" w:rsidRPr="00C6257F" w:rsidTr="00BD12FE">
        <w:trPr>
          <w:trHeight w:val="225"/>
        </w:trPr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EB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91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Накопленный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профицит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/</w:t>
            </w:r>
          </w:p>
          <w:p w:rsidR="00F65EEB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дефицит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5EEB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</w:p>
          <w:p w:rsidR="00F65EEB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 xml:space="preserve">Доля </w:t>
            </w:r>
            <w:proofErr w:type="spellStart"/>
            <w:proofErr w:type="gramStart"/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мень</w:t>
            </w:r>
            <w:r w:rsidR="00112F91" w:rsidRPr="00C6257F">
              <w:rPr>
                <w:rFonts w:cs="Arial"/>
                <w:b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ш</w:t>
            </w:r>
            <w:r w:rsidR="00112F91" w:rsidRPr="00C6257F">
              <w:rPr>
                <w:rFonts w:cs="Arial"/>
                <w:b/>
                <w:sz w:val="18"/>
                <w:szCs w:val="18"/>
                <w:lang w:val="ru-RU"/>
              </w:rPr>
              <w:t>и</w:t>
            </w: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нства</w:t>
            </w:r>
            <w:proofErr w:type="spellEnd"/>
            <w:proofErr w:type="gramEnd"/>
          </w:p>
        </w:tc>
      </w:tr>
      <w:tr w:rsidR="00F65EEB" w:rsidRPr="00C6257F" w:rsidTr="00BD12FE">
        <w:trPr>
          <w:trHeight w:val="240"/>
        </w:trPr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B" w:rsidRPr="00C6257F" w:rsidRDefault="00F65EEB" w:rsidP="00FE65DC">
            <w:pPr>
              <w:spacing w:after="0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B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т.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EEB" w:rsidRPr="00C6257F" w:rsidRDefault="00F65EEB" w:rsidP="00FE65DC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т. руб.</w:t>
            </w:r>
          </w:p>
        </w:tc>
      </w:tr>
      <w:tr w:rsidR="00F65EEB" w:rsidRPr="00C6257F" w:rsidTr="00BD12FE">
        <w:trPr>
          <w:trHeight w:val="2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EEB" w:rsidRPr="00C6257F" w:rsidRDefault="00F65EEB" w:rsidP="00F56939">
            <w:pPr>
              <w:spacing w:before="60" w:after="0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bookmarkStart w:id="33" w:name="_Hlk354993311"/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Остаток на 31 декабря 2011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EEB" w:rsidRPr="00C6257F" w:rsidRDefault="00E6002C" w:rsidP="001016D5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5</w:t>
            </w:r>
            <w:r w:rsidR="00647B13" w:rsidRPr="00C6257F">
              <w:rPr>
                <w:rFonts w:cs="Arial"/>
                <w:b/>
                <w:szCs w:val="20"/>
                <w:lang w:val="ru-RU"/>
              </w:rPr>
              <w:t>19 66</w:t>
            </w:r>
            <w:r w:rsidR="00FE6E54" w:rsidRPr="00C6257F">
              <w:rPr>
                <w:rFonts w:cs="Arial"/>
                <w:b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EEB" w:rsidRPr="00C6257F" w:rsidRDefault="00E6002C" w:rsidP="00FE65DC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bookmarkEnd w:id="33"/>
      <w:tr w:rsidR="00DD3341" w:rsidRPr="00C6257F" w:rsidTr="00BD12FE">
        <w:trPr>
          <w:trHeight w:val="45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41" w:rsidRPr="00C6257F" w:rsidRDefault="00DD3341" w:rsidP="00FE65DC">
            <w:pPr>
              <w:spacing w:before="120" w:after="60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Изменение в чистых активах за год, закончившийся 31 декабря 2012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341" w:rsidRPr="00C6257F" w:rsidRDefault="00E6002C" w:rsidP="001016D5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341" w:rsidRPr="00C6257F" w:rsidRDefault="00E6002C" w:rsidP="00DD3341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DD3341" w:rsidRPr="00C6257F" w:rsidTr="00BD12FE">
        <w:trPr>
          <w:trHeight w:val="450"/>
        </w:trPr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DD3341" w:rsidRPr="00C6257F" w:rsidRDefault="00DD3341" w:rsidP="00237C97">
            <w:pPr>
              <w:pStyle w:val="7"/>
              <w:keepNext w:val="0"/>
              <w:spacing w:line="276" w:lineRule="auto"/>
              <w:ind w:right="253"/>
              <w:jc w:val="left"/>
              <w:rPr>
                <w:rFonts w:cs="Arial"/>
                <w:b w:val="0"/>
                <w:szCs w:val="20"/>
                <w:lang w:val="ru-RU"/>
              </w:rPr>
            </w:pPr>
            <w:r w:rsidRPr="00C6257F">
              <w:rPr>
                <w:rFonts w:cs="Arial"/>
                <w:b w:val="0"/>
                <w:szCs w:val="20"/>
                <w:lang w:val="ru-RU"/>
              </w:rPr>
              <w:t>Пересчитанный остаток на 31 декабря 2011 г.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DD3341" w:rsidRPr="00C6257F" w:rsidRDefault="00E6002C" w:rsidP="001016D5">
            <w:pPr>
              <w:spacing w:before="60" w:after="60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en-US"/>
              </w:rPr>
              <w:t>5</w:t>
            </w:r>
            <w:r w:rsidR="00647B13" w:rsidRPr="00C6257F">
              <w:rPr>
                <w:rFonts w:cs="Arial"/>
                <w:szCs w:val="20"/>
                <w:lang w:val="ru-RU"/>
              </w:rPr>
              <w:t>19 66</w:t>
            </w:r>
            <w:r w:rsidR="00FE6E54" w:rsidRPr="00C6257F">
              <w:rPr>
                <w:rFonts w:cs="Arial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DD3341" w:rsidRPr="00C6257F" w:rsidRDefault="00E6002C" w:rsidP="00237C97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DD3341" w:rsidRPr="00C6257F" w:rsidTr="00BD12FE">
        <w:trPr>
          <w:trHeight w:val="225"/>
        </w:trPr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DD3341" w:rsidRPr="00C6257F" w:rsidRDefault="00DD3341" w:rsidP="00237C97">
            <w:pPr>
              <w:pStyle w:val="7"/>
              <w:keepNext w:val="0"/>
              <w:spacing w:line="276" w:lineRule="auto"/>
              <w:ind w:right="253"/>
              <w:jc w:val="left"/>
              <w:rPr>
                <w:rFonts w:cs="Arial"/>
                <w:b w:val="0"/>
                <w:szCs w:val="20"/>
                <w:lang w:val="ru-RU"/>
              </w:rPr>
            </w:pPr>
            <w:r w:rsidRPr="00C6257F">
              <w:rPr>
                <w:rFonts w:cs="Arial"/>
                <w:b w:val="0"/>
                <w:szCs w:val="20"/>
                <w:lang w:val="ru-RU"/>
              </w:rPr>
              <w:t xml:space="preserve">Чистый </w:t>
            </w:r>
            <w:proofErr w:type="spellStart"/>
            <w:r w:rsidRPr="00C6257F">
              <w:rPr>
                <w:rFonts w:cs="Arial"/>
                <w:b w:val="0"/>
                <w:szCs w:val="20"/>
                <w:lang w:val="ru-RU"/>
              </w:rPr>
              <w:t>профицит</w:t>
            </w:r>
            <w:proofErr w:type="spellEnd"/>
            <w:r w:rsidRPr="00C6257F">
              <w:rPr>
                <w:rFonts w:cs="Arial"/>
                <w:b w:val="0"/>
                <w:szCs w:val="20"/>
                <w:lang w:val="ru-RU"/>
              </w:rPr>
              <w:t>/дефицит за 2012 год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DD3341" w:rsidRPr="00C6257F" w:rsidRDefault="00FE6E54" w:rsidP="001016D5">
            <w:pPr>
              <w:spacing w:before="60" w:after="60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634 655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DD3341" w:rsidRPr="00C6257F" w:rsidRDefault="00E6002C" w:rsidP="00237C97">
            <w:pPr>
              <w:spacing w:before="60" w:after="60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</w:tr>
      <w:tr w:rsidR="00237C97" w:rsidRPr="00C6257F" w:rsidTr="00BD12FE">
        <w:trPr>
          <w:trHeight w:val="225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bottom"/>
          </w:tcPr>
          <w:p w:rsidR="00237C97" w:rsidRPr="00C6257F" w:rsidRDefault="00B1021B" w:rsidP="00B1021B">
            <w:pPr>
              <w:spacing w:before="60" w:after="60" w:line="276" w:lineRule="auto"/>
              <w:jc w:val="left"/>
              <w:rPr>
                <w:rFonts w:cs="Arial"/>
                <w:iCs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iCs/>
                <w:szCs w:val="20"/>
                <w:lang w:val="ru-RU" w:eastAsia="ru-RU"/>
              </w:rPr>
              <w:t>Реклассификация</w:t>
            </w:r>
            <w:proofErr w:type="spellEnd"/>
            <w:r w:rsidRPr="00C6257F">
              <w:rPr>
                <w:rFonts w:cs="Arial"/>
                <w:iCs/>
                <w:szCs w:val="20"/>
                <w:lang w:val="ru-RU" w:eastAsia="ru-RU"/>
              </w:rPr>
              <w:t xml:space="preserve"> </w:t>
            </w:r>
            <w:r w:rsidR="00237C97" w:rsidRPr="00C6257F">
              <w:rPr>
                <w:rFonts w:cs="Arial"/>
                <w:iCs/>
                <w:szCs w:val="20"/>
                <w:lang w:val="ru-RU" w:eastAsia="ru-RU"/>
              </w:rPr>
              <w:t xml:space="preserve">активов и обязательств </w:t>
            </w:r>
            <w:r w:rsidRPr="00C6257F">
              <w:rPr>
                <w:rFonts w:cs="Arial"/>
                <w:iCs/>
                <w:szCs w:val="20"/>
                <w:lang w:val="ru-RU" w:eastAsia="ru-RU"/>
              </w:rPr>
              <w:t xml:space="preserve">из российских стандартов бухгалтерского учёта в МСФО ОС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237C97" w:rsidRPr="00C6257F" w:rsidRDefault="00E6002C" w:rsidP="001016D5">
            <w:pPr>
              <w:spacing w:before="60" w:after="60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en-US"/>
              </w:rPr>
              <w:t>3</w:t>
            </w:r>
            <w:r w:rsidR="00647B13" w:rsidRPr="00C6257F">
              <w:rPr>
                <w:rFonts w:cs="Arial"/>
                <w:szCs w:val="20"/>
                <w:lang w:val="ru-RU"/>
              </w:rPr>
              <w:t>47 143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237C97" w:rsidRPr="00C6257F" w:rsidRDefault="00E6002C" w:rsidP="00E6002C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DD3341" w:rsidRPr="00C6257F" w:rsidTr="00BD12FE">
        <w:trPr>
          <w:trHeight w:val="225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bottom"/>
          </w:tcPr>
          <w:p w:rsidR="00DD3341" w:rsidRPr="00C6257F" w:rsidRDefault="00DD3341" w:rsidP="00237C97">
            <w:pPr>
              <w:spacing w:before="60" w:after="60" w:line="276" w:lineRule="auto"/>
              <w:jc w:val="left"/>
              <w:rPr>
                <w:rFonts w:cs="Arial"/>
                <w:b/>
                <w:i/>
                <w:i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i/>
                <w:iCs/>
                <w:szCs w:val="20"/>
                <w:lang w:val="ru-RU" w:eastAsia="ru-RU"/>
              </w:rPr>
              <w:t>Изменения в чистых активах  за 2012 год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DD3341" w:rsidRPr="00C6257F" w:rsidRDefault="00FE6E54" w:rsidP="001016D5">
            <w:pPr>
              <w:spacing w:before="60" w:after="60" w:line="276" w:lineRule="auto"/>
              <w:jc w:val="center"/>
              <w:rPr>
                <w:rFonts w:cs="Arial"/>
                <w:b/>
                <w:i/>
                <w:szCs w:val="20"/>
                <w:lang w:val="ru-RU"/>
              </w:rPr>
            </w:pPr>
            <w:r w:rsidRPr="00C6257F">
              <w:rPr>
                <w:rFonts w:cs="Arial"/>
                <w:b/>
                <w:i/>
                <w:szCs w:val="20"/>
                <w:lang w:val="ru-RU"/>
              </w:rPr>
              <w:t>981 797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DD3341" w:rsidRPr="00C6257F" w:rsidRDefault="00E6002C" w:rsidP="00237C97">
            <w:pPr>
              <w:spacing w:before="60" w:after="60" w:line="276" w:lineRule="auto"/>
              <w:jc w:val="right"/>
              <w:rPr>
                <w:rFonts w:cs="Arial"/>
                <w:b/>
                <w:i/>
                <w:szCs w:val="20"/>
                <w:lang w:val="en-US"/>
              </w:rPr>
            </w:pPr>
            <w:r w:rsidRPr="00C6257F">
              <w:rPr>
                <w:rFonts w:cs="Arial"/>
                <w:b/>
                <w:i/>
                <w:szCs w:val="20"/>
                <w:lang w:val="en-US"/>
              </w:rPr>
              <w:t>-</w:t>
            </w:r>
          </w:p>
        </w:tc>
      </w:tr>
      <w:tr w:rsidR="00DD3341" w:rsidRPr="00C6257F" w:rsidTr="00BD12FE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41" w:rsidRPr="00C6257F" w:rsidRDefault="00DD3341" w:rsidP="00FD0D48">
            <w:pPr>
              <w:spacing w:before="60" w:after="0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Остаток на 31 декабря 2012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3341" w:rsidRPr="00C6257F" w:rsidRDefault="00647B13" w:rsidP="001016D5">
            <w:pPr>
              <w:spacing w:before="60" w:after="0" w:line="276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1</w:t>
            </w:r>
            <w:r w:rsidR="00A736B6" w:rsidRPr="00C6257F">
              <w:rPr>
                <w:rFonts w:cs="Arial"/>
                <w:b/>
                <w:bCs/>
                <w:szCs w:val="20"/>
                <w:lang w:val="ru-RU" w:eastAsia="ru-RU"/>
              </w:rPr>
              <w:t> 501 4</w:t>
            </w:r>
            <w:r w:rsidR="00FE6E54" w:rsidRPr="00C6257F">
              <w:rPr>
                <w:rFonts w:cs="Arial"/>
                <w:b/>
                <w:bCs/>
                <w:szCs w:val="20"/>
                <w:lang w:val="ru-RU" w:eastAsia="ru-RU"/>
              </w:rPr>
              <w:t>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3341" w:rsidRPr="00C6257F" w:rsidRDefault="00E6002C" w:rsidP="00FD0D48">
            <w:pPr>
              <w:spacing w:before="60" w:after="0" w:line="276" w:lineRule="auto"/>
              <w:jc w:val="right"/>
              <w:rPr>
                <w:rFonts w:cs="Arial"/>
                <w:b/>
                <w:bCs/>
                <w:szCs w:val="20"/>
                <w:lang w:val="en-US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en-US" w:eastAsia="ru-RU"/>
              </w:rPr>
              <w:t>-</w:t>
            </w:r>
          </w:p>
        </w:tc>
      </w:tr>
      <w:tr w:rsidR="00DD3341" w:rsidRPr="00C6257F" w:rsidTr="00BD12FE">
        <w:trPr>
          <w:trHeight w:val="28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41" w:rsidRPr="00C6257F" w:rsidRDefault="00DD3341" w:rsidP="00237C97">
            <w:pPr>
              <w:spacing w:before="120" w:after="60" w:line="276" w:lineRule="auto"/>
              <w:jc w:val="lef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Изменение в чистых активах за год, закончившийся 31 декабря 201</w:t>
            </w:r>
            <w:r w:rsidR="00237C97" w:rsidRPr="00C6257F">
              <w:rPr>
                <w:rFonts w:cs="Arial"/>
                <w:b/>
                <w:szCs w:val="20"/>
                <w:lang w:val="ru-RU"/>
              </w:rPr>
              <w:t>2</w:t>
            </w:r>
            <w:r w:rsidRPr="00C6257F">
              <w:rPr>
                <w:rFonts w:cs="Arial"/>
                <w:b/>
                <w:szCs w:val="20"/>
                <w:lang w:val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41" w:rsidRPr="00C6257F" w:rsidRDefault="00E6002C" w:rsidP="001016D5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41" w:rsidRPr="00C6257F" w:rsidRDefault="00E6002C" w:rsidP="00237C97">
            <w:pPr>
              <w:spacing w:after="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237C97" w:rsidRPr="00C6257F" w:rsidTr="00BD12FE">
        <w:trPr>
          <w:trHeight w:val="450"/>
        </w:trPr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237C97" w:rsidRPr="00C6257F" w:rsidRDefault="00237C97" w:rsidP="00237C97">
            <w:pPr>
              <w:pStyle w:val="7"/>
              <w:keepNext w:val="0"/>
              <w:spacing w:line="276" w:lineRule="auto"/>
              <w:ind w:right="253"/>
              <w:jc w:val="left"/>
              <w:rPr>
                <w:rFonts w:cs="Arial"/>
                <w:b w:val="0"/>
                <w:szCs w:val="20"/>
                <w:lang w:val="ru-RU"/>
              </w:rPr>
            </w:pPr>
            <w:r w:rsidRPr="00C6257F">
              <w:rPr>
                <w:rFonts w:cs="Arial"/>
                <w:b w:val="0"/>
                <w:szCs w:val="20"/>
                <w:lang w:val="ru-RU"/>
              </w:rPr>
              <w:t>Пересчитанный остаток на 31 декабря 2012 г.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37C97" w:rsidRPr="00C6257F" w:rsidRDefault="00E6002C" w:rsidP="001016D5">
            <w:pPr>
              <w:spacing w:before="60" w:after="60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en-US"/>
              </w:rPr>
              <w:t>1 501 4</w:t>
            </w:r>
            <w:r w:rsidR="00FE6E54" w:rsidRPr="00C6257F">
              <w:rPr>
                <w:rFonts w:cs="Arial"/>
                <w:szCs w:val="20"/>
                <w:lang w:val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37C97" w:rsidRPr="00C6257F" w:rsidRDefault="00E6002C" w:rsidP="00237C97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237C97" w:rsidRPr="00C6257F" w:rsidTr="00BD12FE">
        <w:trPr>
          <w:trHeight w:val="225"/>
        </w:trPr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237C97" w:rsidRPr="00C6257F" w:rsidRDefault="00237C97" w:rsidP="00237C97">
            <w:pPr>
              <w:pStyle w:val="7"/>
              <w:keepNext w:val="0"/>
              <w:spacing w:line="276" w:lineRule="auto"/>
              <w:ind w:right="253"/>
              <w:jc w:val="left"/>
              <w:rPr>
                <w:rFonts w:cs="Arial"/>
                <w:b w:val="0"/>
                <w:szCs w:val="20"/>
                <w:lang w:val="ru-RU"/>
              </w:rPr>
            </w:pPr>
            <w:r w:rsidRPr="00C6257F">
              <w:rPr>
                <w:rFonts w:cs="Arial"/>
                <w:b w:val="0"/>
                <w:szCs w:val="20"/>
                <w:lang w:val="ru-RU"/>
              </w:rPr>
              <w:t xml:space="preserve">Чистый </w:t>
            </w:r>
            <w:proofErr w:type="spellStart"/>
            <w:r w:rsidRPr="00C6257F">
              <w:rPr>
                <w:rFonts w:cs="Arial"/>
                <w:b w:val="0"/>
                <w:szCs w:val="20"/>
                <w:lang w:val="ru-RU"/>
              </w:rPr>
              <w:t>профицит</w:t>
            </w:r>
            <w:proofErr w:type="spellEnd"/>
            <w:r w:rsidRPr="00C6257F">
              <w:rPr>
                <w:rFonts w:cs="Arial"/>
                <w:b w:val="0"/>
                <w:szCs w:val="20"/>
                <w:lang w:val="ru-RU"/>
              </w:rPr>
              <w:t>/дефицит за 2013 год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237C97" w:rsidRPr="00C6257F" w:rsidRDefault="00FE6E54" w:rsidP="001016D5">
            <w:pPr>
              <w:spacing w:before="60" w:after="60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(206 158)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237C97" w:rsidRPr="00C6257F" w:rsidRDefault="00E6002C" w:rsidP="00237C97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E6002C" w:rsidRPr="00C6257F" w:rsidTr="00BD12FE">
        <w:trPr>
          <w:trHeight w:val="225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bottom"/>
          </w:tcPr>
          <w:p w:rsidR="00E6002C" w:rsidRPr="00C6257F" w:rsidRDefault="00E6002C" w:rsidP="008A0A98">
            <w:pPr>
              <w:spacing w:before="60" w:after="60" w:line="276" w:lineRule="auto"/>
              <w:jc w:val="left"/>
              <w:rPr>
                <w:rFonts w:cs="Arial"/>
                <w:iCs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iCs/>
                <w:szCs w:val="20"/>
                <w:lang w:val="ru-RU" w:eastAsia="ru-RU"/>
              </w:rPr>
              <w:t>Реклассификация</w:t>
            </w:r>
            <w:proofErr w:type="spellEnd"/>
            <w:r w:rsidRPr="00C6257F">
              <w:rPr>
                <w:rFonts w:cs="Arial"/>
                <w:iCs/>
                <w:szCs w:val="20"/>
                <w:lang w:val="ru-RU" w:eastAsia="ru-RU"/>
              </w:rPr>
              <w:t xml:space="preserve"> активов и обязательств из российских стандартов бухгалтерского учёта в МСФО ОС 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02C" w:rsidRPr="00C6257F" w:rsidRDefault="00FE6E54" w:rsidP="001016D5">
            <w:pPr>
              <w:spacing w:before="60" w:after="60"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en-US"/>
              </w:rPr>
              <w:t xml:space="preserve">974 </w:t>
            </w:r>
            <w:r w:rsidRPr="00C6257F">
              <w:rPr>
                <w:rFonts w:cs="Arial"/>
                <w:szCs w:val="20"/>
                <w:lang w:val="ru-RU"/>
              </w:rPr>
              <w:t>771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002C" w:rsidRPr="00C6257F" w:rsidRDefault="00E6002C" w:rsidP="00E6002C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237C97" w:rsidRPr="00C6257F" w:rsidTr="00BD12FE">
        <w:trPr>
          <w:trHeight w:val="225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vAlign w:val="bottom"/>
          </w:tcPr>
          <w:p w:rsidR="00237C97" w:rsidRPr="00C6257F" w:rsidRDefault="00237C97" w:rsidP="00237C97">
            <w:pPr>
              <w:spacing w:before="60" w:after="60" w:line="276" w:lineRule="auto"/>
              <w:jc w:val="left"/>
              <w:rPr>
                <w:rFonts w:cs="Arial"/>
                <w:b/>
                <w:i/>
                <w:i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i/>
                <w:iCs/>
                <w:szCs w:val="20"/>
                <w:lang w:val="ru-RU" w:eastAsia="ru-RU"/>
              </w:rPr>
              <w:t>Изменения в чистых активах 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37C97" w:rsidRPr="00C6257F" w:rsidRDefault="00FE6E54" w:rsidP="001016D5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768 613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37C97" w:rsidRPr="00C6257F" w:rsidRDefault="00E6002C" w:rsidP="00237C97">
            <w:pPr>
              <w:spacing w:before="60" w:after="60" w:line="276" w:lineRule="auto"/>
              <w:jc w:val="right"/>
              <w:rPr>
                <w:rFonts w:cs="Arial"/>
                <w:b/>
                <w:szCs w:val="20"/>
                <w:lang w:val="en-US"/>
              </w:rPr>
            </w:pPr>
            <w:r w:rsidRPr="00C6257F">
              <w:rPr>
                <w:rFonts w:cs="Arial"/>
                <w:b/>
                <w:szCs w:val="20"/>
                <w:lang w:val="en-US"/>
              </w:rPr>
              <w:t>-</w:t>
            </w:r>
          </w:p>
        </w:tc>
      </w:tr>
      <w:tr w:rsidR="00237C97" w:rsidRPr="00C6257F" w:rsidTr="00BD12FE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97" w:rsidRPr="00C6257F" w:rsidRDefault="00237C97" w:rsidP="00FD0D48">
            <w:pPr>
              <w:spacing w:before="60" w:after="0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Остаток на 31 декабря 2013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237C97" w:rsidRPr="00C6257F" w:rsidRDefault="00E6002C" w:rsidP="001016D5">
            <w:pPr>
              <w:spacing w:after="0" w:line="276" w:lineRule="auto"/>
              <w:jc w:val="center"/>
              <w:rPr>
                <w:rFonts w:cs="Arial"/>
                <w:b/>
                <w:bCs/>
                <w:szCs w:val="20"/>
                <w:lang w:val="en-US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en-US" w:eastAsia="ru-RU"/>
              </w:rPr>
              <w:t>2 270 072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237C97" w:rsidRPr="00C6257F" w:rsidRDefault="00E6002C" w:rsidP="004808C0">
            <w:pPr>
              <w:spacing w:after="0" w:line="276" w:lineRule="auto"/>
              <w:jc w:val="right"/>
              <w:rPr>
                <w:rFonts w:cs="Arial"/>
                <w:b/>
                <w:bCs/>
                <w:szCs w:val="20"/>
                <w:lang w:val="en-US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en-US" w:eastAsia="ru-RU"/>
              </w:rPr>
              <w:t>-</w:t>
            </w:r>
          </w:p>
        </w:tc>
      </w:tr>
    </w:tbl>
    <w:p w:rsidR="00CD1C90" w:rsidRPr="00C6257F" w:rsidRDefault="00CD1C90" w:rsidP="00FE65DC">
      <w:pPr>
        <w:pStyle w:val="1"/>
        <w:spacing w:before="0" w:after="0" w:line="276" w:lineRule="auto"/>
        <w:jc w:val="left"/>
        <w:rPr>
          <w:rFonts w:cs="Arial"/>
          <w:bCs w:val="0"/>
          <w:sz w:val="20"/>
          <w:szCs w:val="20"/>
          <w:lang w:val="ru-RU"/>
        </w:rPr>
      </w:pPr>
      <w:bookmarkStart w:id="34" w:name="_Toc199218403"/>
      <w:bookmarkStart w:id="35" w:name="_Toc202261007"/>
    </w:p>
    <w:p w:rsidR="00CD1C90" w:rsidRPr="00C6257F" w:rsidRDefault="00CD1C90" w:rsidP="00FE65DC">
      <w:pPr>
        <w:pStyle w:val="1"/>
        <w:spacing w:before="0" w:after="0" w:line="276" w:lineRule="auto"/>
        <w:jc w:val="left"/>
        <w:rPr>
          <w:rFonts w:cs="Arial"/>
          <w:bCs w:val="0"/>
          <w:sz w:val="20"/>
          <w:szCs w:val="20"/>
          <w:lang w:val="ru-RU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  <w:gridCol w:w="425"/>
      </w:tblGrid>
      <w:tr w:rsidR="00CD1C90" w:rsidRPr="00C6257F" w:rsidTr="00CD1C90">
        <w:trPr>
          <w:trHeight w:val="300"/>
        </w:trPr>
        <w:tc>
          <w:tcPr>
            <w:tcW w:w="9811" w:type="dxa"/>
            <w:vAlign w:val="center"/>
          </w:tcPr>
          <w:tbl>
            <w:tblPr>
              <w:tblW w:w="10001" w:type="dxa"/>
              <w:tblInd w:w="108" w:type="dxa"/>
              <w:tblBorders>
                <w:top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8"/>
              <w:gridCol w:w="9733"/>
              <w:gridCol w:w="78"/>
              <w:gridCol w:w="34"/>
              <w:gridCol w:w="78"/>
            </w:tblGrid>
            <w:tr w:rsidR="00B04906" w:rsidRPr="00C6257F" w:rsidTr="00B04906">
              <w:trPr>
                <w:gridBefore w:val="1"/>
                <w:wBefore w:w="78" w:type="dxa"/>
                <w:trHeight w:val="300"/>
              </w:trPr>
              <w:tc>
                <w:tcPr>
                  <w:tcW w:w="9811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04906">
                  <w:pPr>
                    <w:spacing w:line="276" w:lineRule="auto"/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</w:pPr>
                </w:p>
                <w:p w:rsidR="00B04906" w:rsidRPr="00C6257F" w:rsidRDefault="00B04906" w:rsidP="00B04906">
                  <w:pPr>
                    <w:spacing w:line="276" w:lineRule="auto"/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Ректор «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СПбГПУ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»                                                                                               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Рудской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А.И.</w:t>
                  </w:r>
                </w:p>
                <w:p w:rsidR="00B04906" w:rsidRPr="00C6257F" w:rsidRDefault="00B04906" w:rsidP="00B04906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szCs w:val="20"/>
                      <w:lang w:val="ru-RU"/>
                    </w:rPr>
                    <w:t xml:space="preserve">Главный бухгалтер   </w:t>
                  </w: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«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СПбГПУ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» </w:t>
                  </w:r>
                  <w:r w:rsidRPr="00C6257F">
                    <w:rPr>
                      <w:rFonts w:cs="Arial"/>
                      <w:b/>
                      <w:szCs w:val="20"/>
                      <w:lang w:val="ru-RU"/>
                    </w:rPr>
                    <w:t xml:space="preserve">                                                                      Ширяева И.Н.</w:t>
                  </w:r>
                </w:p>
              </w:tc>
              <w:tc>
                <w:tcPr>
                  <w:tcW w:w="112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04906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  <w:p w:rsidR="00B04906" w:rsidRPr="00C6257F" w:rsidRDefault="00B04906" w:rsidP="00B04906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</w:tr>
            <w:tr w:rsidR="00B04906" w:rsidRPr="00C6257F" w:rsidTr="00B04906">
              <w:trPr>
                <w:gridAfter w:val="1"/>
                <w:wAfter w:w="78" w:type="dxa"/>
                <w:trHeight w:val="300"/>
              </w:trPr>
              <w:tc>
                <w:tcPr>
                  <w:tcW w:w="9811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04906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  <w:tc>
                <w:tcPr>
                  <w:tcW w:w="112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04906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</w:tr>
          </w:tbl>
          <w:p w:rsidR="00B04906" w:rsidRPr="00C6257F" w:rsidRDefault="00127455" w:rsidP="00B04906">
            <w:pPr>
              <w:spacing w:line="276" w:lineRule="auto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  </w:t>
            </w:r>
            <w:r w:rsidR="00B04906"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</w:t>
            </w:r>
            <w:r w:rsidR="00D4118B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                        </w:t>
            </w:r>
            <w:r w:rsidR="00B04906" w:rsidRPr="00C6257F">
              <w:rPr>
                <w:rFonts w:cs="Arial"/>
                <w:b/>
                <w:bCs/>
                <w:iCs/>
                <w:szCs w:val="20"/>
                <w:lang w:val="ru-RU"/>
              </w:rPr>
              <w:t>апреля  2014 г.</w:t>
            </w:r>
          </w:p>
          <w:p w:rsidR="00CD1C90" w:rsidRPr="00C6257F" w:rsidRDefault="00CD1C90" w:rsidP="00FE65DC">
            <w:pPr>
              <w:spacing w:before="10" w:after="2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CD1C90" w:rsidRPr="00C6257F" w:rsidRDefault="00CD1C90" w:rsidP="00FE65DC">
            <w:pPr>
              <w:spacing w:before="10" w:after="2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CD1C90" w:rsidRPr="00C6257F" w:rsidTr="00CD1C90">
        <w:trPr>
          <w:trHeight w:val="300"/>
        </w:trPr>
        <w:tc>
          <w:tcPr>
            <w:tcW w:w="9811" w:type="dxa"/>
            <w:vAlign w:val="center"/>
          </w:tcPr>
          <w:p w:rsidR="00CD1C90" w:rsidRPr="00C6257F" w:rsidRDefault="00CD1C90" w:rsidP="00FE65DC">
            <w:pPr>
              <w:spacing w:before="10" w:after="20" w:line="276" w:lineRule="auto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CD1C90" w:rsidRPr="00C6257F" w:rsidRDefault="00CD1C90" w:rsidP="00FE65DC">
            <w:pPr>
              <w:spacing w:before="10" w:after="2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</w:tbl>
    <w:p w:rsidR="00BF724B" w:rsidRPr="00C6257F" w:rsidRDefault="00BF724B" w:rsidP="00D41D8D">
      <w:pPr>
        <w:pStyle w:val="2"/>
        <w:spacing w:before="0" w:after="120" w:line="276" w:lineRule="auto"/>
        <w:rPr>
          <w:i w:val="0"/>
          <w:sz w:val="22"/>
          <w:szCs w:val="22"/>
          <w:lang w:val="ru-RU"/>
        </w:rPr>
      </w:pPr>
      <w:r w:rsidRPr="00C6257F">
        <w:rPr>
          <w:bCs w:val="0"/>
          <w:lang w:val="ru-RU"/>
        </w:rPr>
        <w:br w:type="page"/>
      </w:r>
      <w:bookmarkStart w:id="36" w:name="_Toc299093657"/>
      <w:bookmarkStart w:id="37" w:name="_Toc323904922"/>
      <w:bookmarkStart w:id="38" w:name="_Toc378062491"/>
      <w:r w:rsidR="00731BBE" w:rsidRPr="00C6257F">
        <w:rPr>
          <w:i w:val="0"/>
          <w:sz w:val="22"/>
          <w:szCs w:val="22"/>
          <w:lang w:val="ru-RU"/>
        </w:rPr>
        <w:lastRenderedPageBreak/>
        <w:t>О</w:t>
      </w:r>
      <w:r w:rsidRPr="00C6257F">
        <w:rPr>
          <w:i w:val="0"/>
          <w:sz w:val="22"/>
          <w:szCs w:val="22"/>
          <w:lang w:val="ru-RU"/>
        </w:rPr>
        <w:t>тчет о движении денежных средств за го</w:t>
      </w:r>
      <w:r w:rsidR="00AB2C5D" w:rsidRPr="00C6257F">
        <w:rPr>
          <w:i w:val="0"/>
          <w:sz w:val="22"/>
          <w:szCs w:val="22"/>
          <w:lang w:val="ru-RU"/>
        </w:rPr>
        <w:t>д, закончившийся 31 декабря 201</w:t>
      </w:r>
      <w:r w:rsidR="003D6A5D" w:rsidRPr="00C6257F">
        <w:rPr>
          <w:i w:val="0"/>
          <w:sz w:val="22"/>
          <w:szCs w:val="22"/>
          <w:lang w:val="ru-RU"/>
        </w:rPr>
        <w:t>3</w:t>
      </w:r>
      <w:r w:rsidRPr="00C6257F">
        <w:rPr>
          <w:i w:val="0"/>
          <w:sz w:val="22"/>
          <w:szCs w:val="22"/>
          <w:lang w:val="ru-RU"/>
        </w:rPr>
        <w:t xml:space="preserve"> года</w:t>
      </w:r>
      <w:bookmarkEnd w:id="36"/>
      <w:bookmarkEnd w:id="37"/>
      <w:bookmarkEnd w:id="38"/>
    </w:p>
    <w:tbl>
      <w:tblPr>
        <w:tblW w:w="10240" w:type="dxa"/>
        <w:tblInd w:w="78" w:type="dxa"/>
        <w:tblLook w:val="00A0"/>
      </w:tblPr>
      <w:tblGrid>
        <w:gridCol w:w="19"/>
        <w:gridCol w:w="6400"/>
        <w:gridCol w:w="282"/>
        <w:gridCol w:w="1551"/>
        <w:gridCol w:w="1701"/>
        <w:gridCol w:w="221"/>
        <w:gridCol w:w="35"/>
        <w:gridCol w:w="31"/>
      </w:tblGrid>
      <w:tr w:rsidR="00AB2C5D" w:rsidRPr="00C6257F" w:rsidTr="00752FBF">
        <w:trPr>
          <w:gridBefore w:val="1"/>
          <w:gridAfter w:val="1"/>
          <w:wBefore w:w="19" w:type="dxa"/>
          <w:wAfter w:w="31" w:type="dxa"/>
          <w:trHeight w:val="289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bookmarkStart w:id="39" w:name="_Toc516390162"/>
            <w:bookmarkStart w:id="40" w:name="_Toc517067919"/>
            <w:bookmarkStart w:id="41" w:name="_Toc199218404"/>
            <w:bookmarkStart w:id="42" w:name="_Toc202261008"/>
            <w:bookmarkStart w:id="43" w:name="_Toc451743613"/>
            <w:bookmarkStart w:id="44" w:name="_Toc452625995"/>
            <w:bookmarkEnd w:id="34"/>
            <w:bookmarkEnd w:id="35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B2C5D" w:rsidRPr="00C6257F" w:rsidRDefault="00AB2C5D" w:rsidP="00BD12FE">
            <w:pPr>
              <w:spacing w:after="0" w:line="276" w:lineRule="auto"/>
              <w:ind w:left="-400" w:firstLine="400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</w:t>
            </w:r>
            <w:r w:rsidR="00BD12FE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.12.2013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2C5D" w:rsidRPr="00C6257F" w:rsidRDefault="00AB2C5D" w:rsidP="00BD12FE">
            <w:pPr>
              <w:spacing w:after="0" w:line="276" w:lineRule="auto"/>
              <w:ind w:left="-400" w:firstLine="400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</w:t>
            </w:r>
            <w:r w:rsidR="00BD12FE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.12.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201</w:t>
            </w:r>
            <w:r w:rsidR="003D6A5D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B2C5D" w:rsidRPr="00C6257F" w:rsidTr="00AE21D9">
        <w:trPr>
          <w:gridBefore w:val="1"/>
          <w:gridAfter w:val="1"/>
          <w:wBefore w:w="19" w:type="dxa"/>
          <w:wAfter w:w="31" w:type="dxa"/>
          <w:trHeight w:val="194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B2C5D" w:rsidRPr="00C6257F" w:rsidRDefault="004913C2" w:rsidP="00B04906">
            <w:pPr>
              <w:spacing w:after="0" w:line="276" w:lineRule="auto"/>
              <w:ind w:left="-400" w:firstLine="40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</w:t>
            </w:r>
            <w:r w:rsidR="003D6A5D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2C5D" w:rsidRPr="00C6257F" w:rsidRDefault="004913C2" w:rsidP="00B04906">
            <w:pPr>
              <w:spacing w:after="0" w:line="276" w:lineRule="auto"/>
              <w:ind w:left="-400" w:firstLine="40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</w:t>
            </w:r>
            <w:r w:rsidR="003D6A5D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AB2C5D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BD12FE" w:rsidP="00BD12FE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 xml:space="preserve">Денежные потоки </w:t>
            </w:r>
            <w:proofErr w:type="gramStart"/>
            <w:r w:rsidRPr="00C6257F">
              <w:rPr>
                <w:rFonts w:cs="Arial"/>
                <w:b/>
                <w:bCs/>
                <w:szCs w:val="20"/>
                <w:lang w:val="ru-RU"/>
              </w:rPr>
              <w:t>по операционной</w:t>
            </w:r>
            <w:proofErr w:type="gramEnd"/>
            <w:r w:rsidRPr="00C6257F">
              <w:rPr>
                <w:rFonts w:cs="Arial"/>
                <w:b/>
                <w:bCs/>
                <w:szCs w:val="20"/>
                <w:lang w:val="ru-RU"/>
              </w:rPr>
              <w:t xml:space="preserve">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5D" w:rsidRPr="00C6257F" w:rsidRDefault="00AB2C5D" w:rsidP="00C42298">
            <w:pPr>
              <w:spacing w:before="24" w:afterLines="24" w:line="276" w:lineRule="auto"/>
              <w:jc w:val="center"/>
              <w:rPr>
                <w:rFonts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9336E7" w:rsidP="00BD12FE">
            <w:pPr>
              <w:spacing w:before="24" w:afterLines="24" w:line="276" w:lineRule="auto"/>
              <w:jc w:val="right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2C5D" w:rsidRPr="00C6257F" w:rsidRDefault="00AB2C5D" w:rsidP="00BD12FE">
            <w:pPr>
              <w:spacing w:before="24" w:afterLines="24" w:line="276" w:lineRule="auto"/>
              <w:jc w:val="right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2C5D" w:rsidRPr="00C6257F" w:rsidRDefault="00AB2C5D" w:rsidP="00C42298">
            <w:pPr>
              <w:spacing w:before="24" w:afterLines="24" w:line="276" w:lineRule="auto"/>
              <w:jc w:val="left"/>
              <w:rPr>
                <w:rFonts w:cs="Arial"/>
                <w:sz w:val="16"/>
                <w:szCs w:val="16"/>
                <w:lang w:val="ru-RU" w:eastAsia="ru-RU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2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B50626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Продажа товаров и услуг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</w:t>
            </w:r>
            <w:r w:rsidRPr="00C6257F">
              <w:rPr>
                <w:rFonts w:cs="Arial"/>
                <w:szCs w:val="20"/>
                <w:lang w:val="en-US"/>
              </w:rPr>
              <w:t> </w:t>
            </w:r>
            <w:r w:rsidRPr="00C6257F">
              <w:rPr>
                <w:rFonts w:cs="Arial"/>
                <w:szCs w:val="20"/>
                <w:lang w:val="ru-RU"/>
              </w:rPr>
              <w:t>854 355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4E50A1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</w:t>
            </w:r>
            <w:r w:rsidRPr="00C6257F">
              <w:rPr>
                <w:rFonts w:cs="Arial"/>
                <w:szCs w:val="20"/>
                <w:lang w:val="en-US"/>
              </w:rPr>
              <w:t> 785 31</w:t>
            </w:r>
            <w:r w:rsidR="009830CD" w:rsidRPr="00C6257F">
              <w:rPr>
                <w:rFonts w:cs="Arial"/>
                <w:szCs w:val="20"/>
                <w:lang w:val="ru-RU"/>
              </w:rPr>
              <w:t>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en-US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2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B50626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Гранты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3</w:t>
            </w:r>
            <w:r w:rsidR="00C80789" w:rsidRPr="00C6257F">
              <w:rPr>
                <w:rFonts w:cs="Arial"/>
                <w:szCs w:val="20"/>
                <w:lang w:val="en-US"/>
              </w:rPr>
              <w:t> 892 166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C80789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3 133 753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2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E7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По</w:t>
            </w:r>
            <w:r w:rsidR="004E50A1" w:rsidRPr="00C6257F">
              <w:rPr>
                <w:rFonts w:cs="Arial"/>
                <w:szCs w:val="20"/>
                <w:lang w:val="ru-RU" w:eastAsia="ru-RU"/>
              </w:rPr>
              <w:t>ступления при присоединении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4E50A1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22 326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2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E7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Прочие поступления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C80789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102 795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C80789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124 793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E6914" w:rsidRPr="00C6257F" w:rsidTr="002878B2">
        <w:trPr>
          <w:gridBefore w:val="1"/>
          <w:gridAfter w:val="1"/>
          <w:wBefore w:w="19" w:type="dxa"/>
          <w:wAfter w:w="31" w:type="dxa"/>
          <w:trHeight w:val="227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914" w:rsidRPr="00C6257F" w:rsidRDefault="009E6914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Влияние изменения валютных курсов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914" w:rsidRPr="00C6257F" w:rsidRDefault="009E6914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914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2 548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6914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6914" w:rsidRPr="00C6257F" w:rsidRDefault="009E6914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335D59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Оплата труда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D59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(2 850 130)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5D59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2 517 169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en-US"/>
              </w:rPr>
            </w:pPr>
          </w:p>
        </w:tc>
      </w:tr>
      <w:tr w:rsidR="008A0A98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A98" w:rsidRPr="00C6257F" w:rsidRDefault="008A0A9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Взносы в социальные фонды, начисленные  на оплату труда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A98" w:rsidRPr="00C6257F" w:rsidRDefault="008A0A9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98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(703 957)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0A98" w:rsidRPr="00C6257F" w:rsidRDefault="008A0A98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626 020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A98" w:rsidRPr="00C6257F" w:rsidRDefault="008A0A9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en-US"/>
              </w:rPr>
            </w:pPr>
          </w:p>
        </w:tc>
      </w:tr>
      <w:tr w:rsidR="00335D59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Стипендии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D59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(9 450)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5D59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10 00</w:t>
            </w:r>
            <w:r w:rsidR="006859C7" w:rsidRPr="00C6257F">
              <w:rPr>
                <w:rFonts w:cs="Arial"/>
                <w:szCs w:val="20"/>
                <w:lang w:val="en-US"/>
              </w:rPr>
              <w:t>8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335D59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Поставщики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D59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(1 515 203)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30CD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1 201 134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D59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E7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Уплаченные проценты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(30)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71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830CD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0CD" w:rsidRPr="00C6257F" w:rsidRDefault="009830CD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Налог на </w:t>
            </w:r>
            <w:r w:rsidR="00CD4556" w:rsidRPr="00C6257F">
              <w:rPr>
                <w:rFonts w:cs="Arial"/>
                <w:szCs w:val="20"/>
                <w:lang w:val="ru-RU" w:eastAsia="ru-RU"/>
              </w:rPr>
              <w:t>п</w:t>
            </w:r>
            <w:r w:rsidRPr="00C6257F">
              <w:rPr>
                <w:rFonts w:cs="Arial"/>
                <w:szCs w:val="20"/>
                <w:lang w:val="ru-RU" w:eastAsia="ru-RU"/>
              </w:rPr>
              <w:t>рибыль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0CD" w:rsidRPr="00C6257F" w:rsidRDefault="009830CD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0CD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(181 108)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30CD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115 178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0CD" w:rsidRPr="00C6257F" w:rsidRDefault="009830CD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A0A98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A98" w:rsidRPr="00C6257F" w:rsidRDefault="008A0A9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Налоги кроме налога на прибыль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A98" w:rsidRPr="00C6257F" w:rsidRDefault="008A0A9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98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(44 134)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0A98" w:rsidRPr="00C6257F" w:rsidRDefault="008A0A98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42 29</w:t>
            </w:r>
            <w:r w:rsidR="006859C7" w:rsidRPr="00C6257F">
              <w:rPr>
                <w:rFonts w:cs="Arial"/>
                <w:szCs w:val="20"/>
                <w:lang w:val="en-US"/>
              </w:rPr>
              <w:t>6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A98" w:rsidRPr="00C6257F" w:rsidRDefault="008A0A9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E7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Другие платежи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(494 540)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336E7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1A7F18" w:rsidRPr="00C6257F">
              <w:rPr>
                <w:rFonts w:cs="Arial"/>
                <w:szCs w:val="20"/>
                <w:lang w:val="en-US"/>
              </w:rPr>
              <w:t>396 920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1A7F18" w:rsidRPr="00C6257F" w:rsidTr="00752FBF">
        <w:trPr>
          <w:gridBefore w:val="1"/>
          <w:gridAfter w:val="1"/>
          <w:wBefore w:w="19" w:type="dxa"/>
          <w:wAfter w:w="31" w:type="dxa"/>
          <w:trHeight w:val="1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F18" w:rsidRPr="00C6257F" w:rsidRDefault="001A7F1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Влияние изменения валютных курсов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F18" w:rsidRPr="00C6257F" w:rsidRDefault="001A7F1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F18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7F18" w:rsidRPr="00C6257F" w:rsidRDefault="001A7F18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</w:t>
            </w:r>
            <w:r w:rsidR="006859C7" w:rsidRPr="00C6257F">
              <w:rPr>
                <w:rFonts w:cs="Arial"/>
                <w:szCs w:val="20"/>
                <w:lang w:val="en-US"/>
              </w:rPr>
              <w:t>1 202</w:t>
            </w:r>
            <w:r w:rsidRPr="00C6257F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F18" w:rsidRPr="00C6257F" w:rsidRDefault="001A7F18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i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Чистые денежные средства от операционной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336E7" w:rsidP="00C42298">
            <w:pPr>
              <w:spacing w:before="24" w:afterLines="24" w:line="276" w:lineRule="auto"/>
              <w:jc w:val="right"/>
              <w:rPr>
                <w:rFonts w:cs="Arial"/>
                <w:i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i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en-US"/>
              </w:rPr>
              <w:t>1 053 312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36E7" w:rsidRPr="00C6257F" w:rsidRDefault="006859C7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i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en-US"/>
              </w:rPr>
              <w:t>1 156 191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336E7" w:rsidP="00C42298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Денежные потоки по инвестиционной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E7" w:rsidRPr="00C6257F" w:rsidRDefault="009336E7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336E7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/>
              </w:rPr>
              <w:t>П</w:t>
            </w:r>
            <w:r w:rsidR="00335D59" w:rsidRPr="00C6257F">
              <w:rPr>
                <w:rFonts w:cs="Arial"/>
                <w:szCs w:val="20"/>
                <w:lang w:val="ru-RU"/>
              </w:rPr>
              <w:t xml:space="preserve">риобретение </w:t>
            </w:r>
            <w:r w:rsidRPr="00C6257F">
              <w:rPr>
                <w:rFonts w:cs="Arial"/>
                <w:szCs w:val="20"/>
                <w:lang w:val="ru-RU"/>
              </w:rPr>
              <w:t xml:space="preserve"> основных средств</w:t>
            </w:r>
            <w:r w:rsidR="00335D59" w:rsidRPr="00C6257F">
              <w:rPr>
                <w:rFonts w:cs="Arial"/>
                <w:szCs w:val="20"/>
                <w:lang w:val="ru-RU"/>
              </w:rPr>
              <w:t xml:space="preserve"> </w:t>
            </w:r>
            <w:r w:rsidRPr="00C6257F">
              <w:rPr>
                <w:rFonts w:cs="Arial"/>
                <w:szCs w:val="20"/>
                <w:lang w:val="ru-RU"/>
              </w:rPr>
              <w:t xml:space="preserve"> и нематериальных активов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(429 314)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(733 989)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/>
              </w:rPr>
              <w:t>Поступления от продажи</w:t>
            </w:r>
            <w:r w:rsidR="009336E7" w:rsidRPr="00C6257F">
              <w:rPr>
                <w:rFonts w:cs="Arial"/>
                <w:szCs w:val="20"/>
                <w:lang w:val="ru-RU"/>
              </w:rPr>
              <w:t xml:space="preserve"> основных средств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i/>
                <w:i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Чистые денежные потоки от инвестиционной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i/>
                <w:i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6E7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i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en-US"/>
              </w:rPr>
              <w:t>(429 314)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36E7" w:rsidRPr="00C6257F" w:rsidRDefault="009830CD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i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(733 989)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9336E7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Денежные потоки от финансовой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6E7" w:rsidRPr="00C6257F" w:rsidRDefault="009336E7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36E7" w:rsidRPr="00C6257F" w:rsidRDefault="009336E7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6E7" w:rsidRPr="00C6257F" w:rsidRDefault="009336E7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B31BC0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335D5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eastAsia="ru-RU"/>
              </w:rPr>
            </w:pPr>
            <w:r w:rsidRPr="00C6257F">
              <w:rPr>
                <w:rFonts w:cs="Arial"/>
                <w:szCs w:val="20"/>
                <w:lang w:val="ru-RU"/>
              </w:rPr>
              <w:t>Привлеченные заемные средства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en-US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C0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BC0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-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B31BC0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/>
              </w:rPr>
              <w:t>Выплата денежных сре</w:t>
            </w:r>
            <w:proofErr w:type="gramStart"/>
            <w:r w:rsidRPr="00C6257F">
              <w:rPr>
                <w:rFonts w:cs="Arial"/>
                <w:szCs w:val="20"/>
                <w:lang w:val="ru-RU"/>
              </w:rPr>
              <w:t>дств в сч</w:t>
            </w:r>
            <w:proofErr w:type="gramEnd"/>
            <w:r w:rsidRPr="00C6257F">
              <w:rPr>
                <w:rFonts w:cs="Arial"/>
                <w:szCs w:val="20"/>
                <w:lang w:val="ru-RU"/>
              </w:rPr>
              <w:t>ет погашения</w:t>
            </w:r>
            <w:r w:rsidR="00335D59" w:rsidRPr="00C6257F">
              <w:rPr>
                <w:rFonts w:cs="Arial"/>
                <w:szCs w:val="20"/>
                <w:lang w:val="ru-RU"/>
              </w:rPr>
              <w:t xml:space="preserve"> заемных средств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C0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(508)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BC0" w:rsidRPr="00C6257F" w:rsidRDefault="00AB1AD7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(571)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B31BC0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i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Чистые денежные потоки от финансовой деятельности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i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BC0" w:rsidRPr="00C6257F" w:rsidRDefault="009E6914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i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en-US"/>
              </w:rPr>
              <w:t>(508)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1BC0" w:rsidRPr="00C6257F" w:rsidRDefault="00AB1AD7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i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>(571)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B31BC0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Чистое уменьшение/увеличение денежных средств и их эквивалентов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C0" w:rsidRPr="00C6257F" w:rsidRDefault="001C7C2A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623 490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BC0" w:rsidRPr="00C6257F" w:rsidRDefault="00BA3099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421 631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BA3099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099" w:rsidRPr="00C6257F" w:rsidRDefault="00BA3099" w:rsidP="00C42298">
            <w:pPr>
              <w:spacing w:before="24" w:afterLines="24" w:line="276" w:lineRule="auto"/>
              <w:jc w:val="lef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/>
              </w:rPr>
              <w:t>Влияние изменения валютного курса на остатки денежных средств и эквивалентов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099" w:rsidRPr="00C6257F" w:rsidRDefault="00BA3099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99" w:rsidRPr="00C6257F" w:rsidRDefault="001C7C2A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13 369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099" w:rsidRPr="00C6257F" w:rsidRDefault="00BA3099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(8 060)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099" w:rsidRPr="00C6257F" w:rsidRDefault="00BA3099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B31BC0" w:rsidRPr="00C6257F" w:rsidTr="00752FBF">
        <w:trPr>
          <w:gridBefore w:val="1"/>
          <w:gridAfter w:val="1"/>
          <w:wBefore w:w="19" w:type="dxa"/>
          <w:wAfter w:w="3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/>
              </w:rPr>
              <w:t>Денежные средства и их эквиваленты на начало периода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C0" w:rsidRPr="00C6257F" w:rsidRDefault="001C7C2A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szCs w:val="20"/>
                <w:lang w:val="en-US"/>
              </w:rPr>
              <w:t>697 007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BC0" w:rsidRPr="00C6257F" w:rsidRDefault="00AB1AD7" w:rsidP="00BD12FE">
            <w:pPr>
              <w:spacing w:before="24" w:afterLines="24" w:line="276" w:lineRule="auto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283 436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B31BC0" w:rsidRPr="00C6257F" w:rsidTr="00752FBF">
        <w:trPr>
          <w:gridBefore w:val="1"/>
          <w:gridAfter w:val="1"/>
          <w:wBefore w:w="19" w:type="dxa"/>
          <w:wAfter w:w="31" w:type="dxa"/>
          <w:trHeight w:val="2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Денежные средства и их эквиваленты на конец периода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31BC0" w:rsidRPr="00C6257F" w:rsidRDefault="001C7C2A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1 333 866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B31BC0" w:rsidRPr="00C6257F" w:rsidRDefault="00AB1AD7" w:rsidP="00BD12FE">
            <w:pPr>
              <w:spacing w:before="24" w:afterLines="24" w:line="276" w:lineRule="auto"/>
              <w:jc w:val="right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697 007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BC0" w:rsidRPr="00C6257F" w:rsidRDefault="00B31BC0" w:rsidP="00C42298">
            <w:pPr>
              <w:spacing w:before="24" w:afterLines="24" w:line="276" w:lineRule="auto"/>
              <w:jc w:val="left"/>
              <w:rPr>
                <w:rFonts w:cs="Arial"/>
                <w:szCs w:val="20"/>
                <w:lang w:val="ru-RU"/>
              </w:rPr>
            </w:pPr>
          </w:p>
        </w:tc>
      </w:tr>
      <w:tr w:rsidR="00CD1C90" w:rsidRPr="00C6257F" w:rsidTr="00752FBF">
        <w:tblPrEx>
          <w:tblCellMar>
            <w:left w:w="30" w:type="dxa"/>
            <w:right w:w="30" w:type="dxa"/>
          </w:tblCellMar>
          <w:tblLook w:val="0000"/>
        </w:tblPrEx>
        <w:trPr>
          <w:trHeight w:val="300"/>
        </w:trPr>
        <w:tc>
          <w:tcPr>
            <w:tcW w:w="10174" w:type="dxa"/>
            <w:gridSpan w:val="6"/>
            <w:vAlign w:val="center"/>
          </w:tcPr>
          <w:tbl>
            <w:tblPr>
              <w:tblW w:w="10001" w:type="dxa"/>
              <w:tblInd w:w="108" w:type="dxa"/>
              <w:tblBorders>
                <w:top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78"/>
              <w:gridCol w:w="9733"/>
              <w:gridCol w:w="78"/>
              <w:gridCol w:w="34"/>
              <w:gridCol w:w="78"/>
            </w:tblGrid>
            <w:tr w:rsidR="00B04906" w:rsidRPr="00C6257F" w:rsidTr="00B04906">
              <w:trPr>
                <w:gridBefore w:val="1"/>
                <w:wBefore w:w="78" w:type="dxa"/>
                <w:trHeight w:val="300"/>
              </w:trPr>
              <w:tc>
                <w:tcPr>
                  <w:tcW w:w="9811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D12FE">
                  <w:pPr>
                    <w:spacing w:line="276" w:lineRule="auto"/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Ректор «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СПбГПУ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»                                                                                               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Рудской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А.И.</w:t>
                  </w:r>
                </w:p>
                <w:p w:rsidR="00B04906" w:rsidRPr="00C6257F" w:rsidRDefault="00B04906" w:rsidP="00BD12FE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szCs w:val="20"/>
                      <w:lang w:val="ru-RU"/>
                    </w:rPr>
                    <w:t xml:space="preserve">Главный бухгалтер   </w:t>
                  </w: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«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СПбГПУ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» </w:t>
                  </w:r>
                  <w:r w:rsidRPr="00C6257F">
                    <w:rPr>
                      <w:rFonts w:cs="Arial"/>
                      <w:b/>
                      <w:szCs w:val="20"/>
                      <w:lang w:val="ru-RU"/>
                    </w:rPr>
                    <w:t xml:space="preserve">                                                                      Ширяева И.Н.</w:t>
                  </w:r>
                </w:p>
              </w:tc>
              <w:tc>
                <w:tcPr>
                  <w:tcW w:w="112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D12FE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  <w:p w:rsidR="00B04906" w:rsidRPr="00C6257F" w:rsidRDefault="00B04906" w:rsidP="00BD12FE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</w:tr>
            <w:tr w:rsidR="00B04906" w:rsidRPr="00C6257F" w:rsidTr="00B04906">
              <w:trPr>
                <w:gridAfter w:val="1"/>
                <w:wAfter w:w="78" w:type="dxa"/>
                <w:trHeight w:val="300"/>
              </w:trPr>
              <w:tc>
                <w:tcPr>
                  <w:tcW w:w="9811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D12FE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  <w:tc>
                <w:tcPr>
                  <w:tcW w:w="112" w:type="dxa"/>
                  <w:gridSpan w:val="2"/>
                  <w:tcBorders>
                    <w:top w:val="nil"/>
                  </w:tcBorders>
                  <w:vAlign w:val="center"/>
                </w:tcPr>
                <w:p w:rsidR="00B04906" w:rsidRPr="00C6257F" w:rsidRDefault="00B04906" w:rsidP="00BD12FE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</w:tr>
          </w:tbl>
          <w:p w:rsidR="00B04906" w:rsidRPr="00C6257F" w:rsidRDefault="00127455" w:rsidP="00BD12FE">
            <w:pPr>
              <w:spacing w:line="276" w:lineRule="auto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   </w:t>
            </w:r>
            <w:r w:rsidR="00D4118B">
              <w:rPr>
                <w:rFonts w:cs="Arial"/>
                <w:b/>
                <w:bCs/>
                <w:iCs/>
                <w:szCs w:val="20"/>
                <w:lang w:val="ru-RU"/>
              </w:rPr>
              <w:t xml:space="preserve">                          </w:t>
            </w:r>
            <w:r w:rsidR="00B04906" w:rsidRPr="00C6257F">
              <w:rPr>
                <w:rFonts w:cs="Arial"/>
                <w:b/>
                <w:bCs/>
                <w:iCs/>
                <w:szCs w:val="20"/>
                <w:lang w:val="ru-RU"/>
              </w:rPr>
              <w:t>апреля  2014 г.</w:t>
            </w:r>
          </w:p>
          <w:p w:rsidR="00CD1C90" w:rsidRPr="00C6257F" w:rsidRDefault="00CD1C90" w:rsidP="00BD12FE">
            <w:pPr>
              <w:spacing w:before="10" w:after="2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6" w:type="dxa"/>
            <w:gridSpan w:val="2"/>
            <w:vAlign w:val="center"/>
          </w:tcPr>
          <w:p w:rsidR="00CD1C90" w:rsidRPr="00C6257F" w:rsidRDefault="00CD1C90" w:rsidP="00FE65DC">
            <w:pPr>
              <w:spacing w:before="10" w:after="2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</w:tbl>
    <w:p w:rsidR="00D87F4A" w:rsidRPr="00C6257F" w:rsidRDefault="00D87F4A" w:rsidP="007225BA">
      <w:pPr>
        <w:pStyle w:val="2"/>
        <w:spacing w:before="0" w:after="120" w:line="276" w:lineRule="auto"/>
        <w:rPr>
          <w:i w:val="0"/>
          <w:sz w:val="22"/>
          <w:szCs w:val="22"/>
          <w:lang w:val="ru-RU"/>
        </w:rPr>
      </w:pPr>
      <w:bookmarkStart w:id="45" w:name="_Toc378062492"/>
      <w:r w:rsidRPr="00C6257F">
        <w:rPr>
          <w:i w:val="0"/>
          <w:sz w:val="22"/>
          <w:szCs w:val="22"/>
          <w:lang w:val="ru-RU"/>
        </w:rPr>
        <w:t xml:space="preserve">Отчет о </w:t>
      </w:r>
      <w:r w:rsidR="00F82F26" w:rsidRPr="00C6257F">
        <w:rPr>
          <w:i w:val="0"/>
          <w:sz w:val="22"/>
          <w:szCs w:val="22"/>
          <w:lang w:val="ru-RU"/>
        </w:rPr>
        <w:t xml:space="preserve">сравнении бюджетных и фактических сумм за год, закончившийся </w:t>
      </w:r>
      <w:r w:rsidRPr="00C6257F">
        <w:rPr>
          <w:i w:val="0"/>
          <w:sz w:val="22"/>
          <w:szCs w:val="22"/>
          <w:lang w:val="ru-RU"/>
        </w:rPr>
        <w:t>31 декабря 2013 года</w:t>
      </w:r>
      <w:bookmarkEnd w:id="45"/>
      <w:r w:rsidR="008A3EF4" w:rsidRPr="00C6257F">
        <w:rPr>
          <w:i w:val="0"/>
          <w:sz w:val="22"/>
          <w:szCs w:val="22"/>
          <w:lang w:val="ru-RU"/>
        </w:rPr>
        <w:t xml:space="preserve"> </w:t>
      </w:r>
    </w:p>
    <w:tbl>
      <w:tblPr>
        <w:tblW w:w="10056" w:type="dxa"/>
        <w:tblInd w:w="100" w:type="dxa"/>
        <w:tblLook w:val="04A0"/>
      </w:tblPr>
      <w:tblGrid>
        <w:gridCol w:w="2418"/>
        <w:gridCol w:w="1434"/>
        <w:gridCol w:w="1594"/>
        <w:gridCol w:w="1492"/>
        <w:gridCol w:w="1656"/>
        <w:gridCol w:w="1548"/>
        <w:gridCol w:w="222"/>
      </w:tblGrid>
      <w:tr w:rsidR="000F6E32" w:rsidRPr="00D4118B" w:rsidTr="002C23CE">
        <w:trPr>
          <w:trHeight w:val="900"/>
        </w:trPr>
        <w:tc>
          <w:tcPr>
            <w:tcW w:w="2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>
            <w:pPr>
              <w:rPr>
                <w:rFonts w:cs="Arial"/>
                <w:b/>
                <w:bCs/>
                <w:szCs w:val="20"/>
                <w:lang w:val="ru-RU"/>
              </w:rPr>
            </w:pPr>
            <w:r w:rsidRPr="00D4118B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D4118B">
              <w:rPr>
                <w:rFonts w:cs="Arial"/>
                <w:b/>
                <w:bCs/>
                <w:szCs w:val="20"/>
              </w:rPr>
              <w:t>Бюджет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Плановые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назначения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D4118B">
            <w:pPr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D4118B">
              <w:rPr>
                <w:rFonts w:cs="Arial"/>
                <w:b/>
                <w:bCs/>
                <w:szCs w:val="20"/>
                <w:lang w:val="ru-RU"/>
              </w:rPr>
              <w:t>Фактические суммы по отчетности Университета по РСБУ</w:t>
            </w:r>
            <w:r w:rsidR="00D4118B">
              <w:rPr>
                <w:rFonts w:cs="Arial"/>
                <w:b/>
                <w:bCs/>
                <w:szCs w:val="20"/>
                <w:lang w:val="ru-RU"/>
              </w:rPr>
              <w:t xml:space="preserve"> </w:t>
            </w:r>
            <w:r w:rsidR="00D4118B">
              <w:rPr>
                <w:rStyle w:val="afd"/>
                <w:b/>
                <w:bCs/>
                <w:szCs w:val="20"/>
                <w:lang w:val="ru-RU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D4118B">
            <w:pPr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D4118B">
              <w:rPr>
                <w:rFonts w:cs="Arial"/>
                <w:b/>
                <w:bCs/>
                <w:szCs w:val="20"/>
                <w:lang w:val="ru-RU"/>
              </w:rPr>
              <w:t>Фактические суммы по данным МСФО</w:t>
            </w:r>
            <w:r w:rsidR="00D4118B">
              <w:rPr>
                <w:rFonts w:cs="Arial"/>
                <w:b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>
            <w:pPr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D4118B">
              <w:rPr>
                <w:rFonts w:cs="Arial"/>
                <w:b/>
                <w:bCs/>
                <w:szCs w:val="20"/>
                <w:lang w:val="ru-RU"/>
              </w:rPr>
              <w:t>Разница между фактическими суммами и суммами 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E32" w:rsidRPr="00D4118B" w:rsidRDefault="000F6E32" w:rsidP="000F6E32">
            <w:pPr>
              <w:ind w:right="-108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D4118B">
              <w:rPr>
                <w:rFonts w:cs="Arial"/>
                <w:b/>
                <w:bCs/>
                <w:szCs w:val="20"/>
                <w:lang w:val="ru-RU"/>
              </w:rPr>
              <w:t>Разница между фактическими данными по учету и данными МСФО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F6E32" w:rsidRPr="00D4118B" w:rsidRDefault="000F6E32">
            <w:pPr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F6E32" w:rsidRPr="00D4118B" w:rsidTr="001016D5">
        <w:trPr>
          <w:trHeight w:val="80"/>
        </w:trPr>
        <w:tc>
          <w:tcPr>
            <w:tcW w:w="241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F6E32" w:rsidRPr="00D4118B" w:rsidRDefault="000F6E32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0F6E32" w:rsidRPr="001016D5" w:rsidRDefault="009C693F" w:rsidP="002C23CE">
            <w:pPr>
              <w:jc w:val="center"/>
              <w:rPr>
                <w:rFonts w:cs="Arial"/>
                <w:b/>
                <w:szCs w:val="20"/>
              </w:rPr>
            </w:pPr>
            <w:r w:rsidRPr="001016D5">
              <w:rPr>
                <w:rFonts w:cs="Arial"/>
                <w:b/>
                <w:szCs w:val="20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0F6E32" w:rsidRPr="001016D5" w:rsidRDefault="009C693F" w:rsidP="002C23CE">
            <w:pPr>
              <w:jc w:val="center"/>
              <w:rPr>
                <w:rFonts w:cs="Arial"/>
                <w:b/>
                <w:szCs w:val="20"/>
              </w:rPr>
            </w:pPr>
            <w:r w:rsidRPr="001016D5">
              <w:rPr>
                <w:rFonts w:cs="Arial"/>
                <w:b/>
                <w:szCs w:val="20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0F6E32" w:rsidRPr="001016D5" w:rsidRDefault="009C693F" w:rsidP="002C23CE">
            <w:pPr>
              <w:jc w:val="center"/>
              <w:rPr>
                <w:rFonts w:cs="Arial"/>
                <w:b/>
                <w:szCs w:val="20"/>
              </w:rPr>
            </w:pPr>
            <w:r w:rsidRPr="001016D5">
              <w:rPr>
                <w:rFonts w:cs="Arial"/>
                <w:b/>
                <w:szCs w:val="20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0F6E32" w:rsidRPr="001016D5" w:rsidRDefault="009C693F" w:rsidP="002C23CE">
            <w:pPr>
              <w:jc w:val="center"/>
              <w:rPr>
                <w:rFonts w:cs="Arial"/>
                <w:b/>
                <w:szCs w:val="20"/>
              </w:rPr>
            </w:pPr>
            <w:r w:rsidRPr="001016D5">
              <w:rPr>
                <w:rFonts w:cs="Arial"/>
                <w:b/>
                <w:szCs w:val="20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0F6E32" w:rsidRPr="001016D5" w:rsidRDefault="009C693F" w:rsidP="002C23CE">
            <w:pPr>
              <w:jc w:val="center"/>
              <w:rPr>
                <w:rFonts w:cs="Arial"/>
                <w:b/>
                <w:szCs w:val="20"/>
                <w:lang w:val="en-US"/>
              </w:rPr>
            </w:pPr>
            <w:r w:rsidRPr="001016D5">
              <w:rPr>
                <w:rFonts w:cs="Arial"/>
                <w:b/>
                <w:szCs w:val="20"/>
                <w:lang w:val="en-US"/>
              </w:rPr>
              <w:t>2013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F6E32" w:rsidRPr="00D4118B" w:rsidRDefault="000F6E32">
            <w:pPr>
              <w:rPr>
                <w:rFonts w:cs="Arial"/>
                <w:szCs w:val="20"/>
              </w:rPr>
            </w:pPr>
          </w:p>
        </w:tc>
      </w:tr>
      <w:tr w:rsidR="000F6E32" w:rsidRPr="00D4118B" w:rsidTr="001016D5">
        <w:trPr>
          <w:trHeight w:val="240"/>
        </w:trPr>
        <w:tc>
          <w:tcPr>
            <w:tcW w:w="2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E32" w:rsidRPr="00D4118B" w:rsidRDefault="000F6E32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2C23CE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т. руб.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E32" w:rsidRPr="00D4118B" w:rsidRDefault="000F6E32" w:rsidP="002C23CE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т. руб.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E32" w:rsidRPr="00D4118B" w:rsidRDefault="000F6E32" w:rsidP="002C23CE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т. руб.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E32" w:rsidRPr="00D4118B" w:rsidRDefault="000F6E32" w:rsidP="002C23CE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т. руб.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F6E32" w:rsidRPr="00D4118B" w:rsidRDefault="000F6E32" w:rsidP="002C23CE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т. руб.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F6E32" w:rsidRPr="00D4118B" w:rsidRDefault="000F6E32">
            <w:pPr>
              <w:jc w:val="center"/>
              <w:rPr>
                <w:rFonts w:cs="Arial"/>
                <w:szCs w:val="20"/>
                <w:lang w:val="ru-RU"/>
              </w:rPr>
            </w:pPr>
          </w:p>
        </w:tc>
      </w:tr>
      <w:tr w:rsidR="00940168" w:rsidRPr="00D4118B" w:rsidTr="001016D5">
        <w:trPr>
          <w:trHeight w:val="225"/>
        </w:trPr>
        <w:tc>
          <w:tcPr>
            <w:tcW w:w="98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168" w:rsidRPr="00D4118B" w:rsidRDefault="00940168" w:rsidP="00940168">
            <w:pPr>
              <w:jc w:val="left"/>
              <w:rPr>
                <w:rFonts w:cs="Arial"/>
                <w:szCs w:val="20"/>
              </w:rPr>
            </w:pPr>
            <w:r w:rsidRPr="00D4118B">
              <w:rPr>
                <w:rFonts w:cs="Arial"/>
                <w:b/>
                <w:bCs/>
                <w:szCs w:val="20"/>
                <w:lang w:val="ru-RU"/>
              </w:rPr>
              <w:t xml:space="preserve">Выручка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от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необменных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операций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0168" w:rsidRPr="00D4118B" w:rsidRDefault="00940168" w:rsidP="00940168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40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доходы  от</w:t>
            </w:r>
            <w:r w:rsidRPr="00D4118B">
              <w:rPr>
                <w:rFonts w:cs="Arial"/>
                <w:szCs w:val="20"/>
              </w:rPr>
              <w:t> </w:t>
            </w:r>
            <w:r w:rsidRPr="00D4118B">
              <w:rPr>
                <w:rFonts w:cs="Arial"/>
                <w:szCs w:val="20"/>
                <w:lang w:val="ru-RU"/>
              </w:rPr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63 082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63 082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en-US"/>
              </w:rPr>
            </w:pPr>
            <w:r w:rsidRPr="00D4118B">
              <w:rPr>
                <w:rFonts w:cs="Arial"/>
                <w:szCs w:val="20"/>
                <w:lang w:val="en-US"/>
              </w:rPr>
              <w:t>63 217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D672A7" w:rsidP="00D672A7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(135)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</w:p>
        </w:tc>
      </w:tr>
      <w:tr w:rsidR="000F6E32" w:rsidRPr="00D4118B" w:rsidTr="002C23CE">
        <w:trPr>
          <w:trHeight w:val="45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доход</w:t>
            </w:r>
            <w:r w:rsidR="002C23CE" w:rsidRPr="00D4118B">
              <w:rPr>
                <w:rFonts w:cs="Arial"/>
                <w:szCs w:val="20"/>
                <w:lang w:val="ru-RU"/>
              </w:rPr>
              <w:t>ы</w:t>
            </w:r>
            <w:r w:rsidRPr="00D4118B">
              <w:rPr>
                <w:rFonts w:cs="Arial"/>
                <w:szCs w:val="20"/>
                <w:lang w:val="ru-RU"/>
              </w:rPr>
              <w:t xml:space="preserve"> от 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2 584 811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2 583 263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en-US"/>
              </w:rPr>
            </w:pPr>
            <w:r w:rsidRPr="00D4118B">
              <w:rPr>
                <w:rFonts w:cs="Arial"/>
                <w:szCs w:val="20"/>
                <w:lang w:val="en-US"/>
              </w:rPr>
              <w:t>2 790 494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 xml:space="preserve">1 548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D672A7" w:rsidP="00D672A7">
            <w:pPr>
              <w:jc w:val="center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(207 231)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</w:p>
        </w:tc>
      </w:tr>
      <w:tr w:rsidR="000F6E32" w:rsidRPr="00D4118B" w:rsidTr="002C23CE">
        <w:trPr>
          <w:trHeight w:val="45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доход</w:t>
            </w:r>
            <w:r w:rsidR="002C23CE" w:rsidRPr="00D4118B">
              <w:rPr>
                <w:rFonts w:cs="Arial"/>
                <w:szCs w:val="20"/>
                <w:lang w:val="ru-RU"/>
              </w:rPr>
              <w:t>ы</w:t>
            </w:r>
            <w:r w:rsidRPr="00D4118B">
              <w:rPr>
                <w:rFonts w:cs="Arial"/>
                <w:szCs w:val="20"/>
                <w:lang w:val="ru-RU"/>
              </w:rPr>
              <w:t xml:space="preserve"> 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en-US"/>
              </w:rPr>
            </w:pPr>
            <w:r w:rsidRPr="00D4118B">
              <w:rPr>
                <w:rFonts w:cs="Arial"/>
                <w:szCs w:val="20"/>
                <w:lang w:val="en-US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  <w:lang w:val="en-US"/>
              </w:rPr>
            </w:pPr>
            <w:r w:rsidRPr="00D4118B">
              <w:rPr>
                <w:rFonts w:cs="Arial"/>
                <w:szCs w:val="20"/>
                <w:lang w:val="en-US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  <w:lang w:val="ru-RU"/>
              </w:rPr>
            </w:pPr>
          </w:p>
        </w:tc>
      </w:tr>
      <w:tr w:rsidR="00940168" w:rsidRPr="00D4118B" w:rsidTr="00940168">
        <w:trPr>
          <w:trHeight w:val="225"/>
        </w:trPr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168" w:rsidRPr="00D4118B" w:rsidRDefault="00940168" w:rsidP="00940168">
            <w:pPr>
              <w:jc w:val="left"/>
              <w:rPr>
                <w:rFonts w:cs="Arial"/>
                <w:szCs w:val="20"/>
              </w:rPr>
            </w:pPr>
            <w:r w:rsidRPr="00D4118B">
              <w:rPr>
                <w:rFonts w:cs="Arial"/>
                <w:b/>
                <w:bCs/>
                <w:szCs w:val="20"/>
                <w:lang w:val="ru-RU"/>
              </w:rPr>
              <w:t xml:space="preserve">Выручка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от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необменных</w:t>
            </w:r>
            <w:proofErr w:type="spellEnd"/>
            <w:r w:rsidRPr="00D4118B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bCs/>
                <w:szCs w:val="20"/>
              </w:rPr>
              <w:t>операций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0168" w:rsidRPr="00D4118B" w:rsidRDefault="00940168" w:rsidP="00FA4F35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67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2C23CE" w:rsidP="002C23CE">
            <w:pPr>
              <w:jc w:val="lef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с</w:t>
            </w:r>
            <w:r w:rsidR="000F6E32" w:rsidRPr="00D4118B">
              <w:rPr>
                <w:rFonts w:cs="Arial"/>
                <w:szCs w:val="20"/>
                <w:lang w:val="ru-RU"/>
              </w:rPr>
              <w:t>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3 892 166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3 892 166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3 892 166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22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2C23CE" w:rsidP="002C23CE">
            <w:pPr>
              <w:jc w:val="lef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  <w:lang w:val="ru-RU"/>
              </w:rPr>
              <w:t>и</w:t>
            </w:r>
            <w:proofErr w:type="spellStart"/>
            <w:r w:rsidR="000F6E32" w:rsidRPr="00D4118B">
              <w:rPr>
                <w:rFonts w:cs="Arial"/>
                <w:szCs w:val="20"/>
              </w:rPr>
              <w:t>ные</w:t>
            </w:r>
            <w:proofErr w:type="spellEnd"/>
            <w:r w:rsidR="000F6E32"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="000F6E32" w:rsidRPr="00D4118B">
              <w:rPr>
                <w:rFonts w:cs="Arial"/>
                <w:szCs w:val="20"/>
              </w:rPr>
              <w:t>доходы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99 377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99 37</w:t>
            </w:r>
            <w:r w:rsidRPr="00D4118B">
              <w:rPr>
                <w:rFonts w:cs="Arial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102 795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(3 418)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270"/>
        </w:trPr>
        <w:tc>
          <w:tcPr>
            <w:tcW w:w="2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D4118B">
              <w:rPr>
                <w:rFonts w:cs="Arial"/>
                <w:b/>
                <w:szCs w:val="20"/>
              </w:rPr>
              <w:t>Итого</w:t>
            </w:r>
            <w:proofErr w:type="spellEnd"/>
            <w:r w:rsidRPr="00D4118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szCs w:val="20"/>
              </w:rPr>
              <w:t>доходы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6 640 074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6 638 525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6 849 315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2C23CE">
            <w:pPr>
              <w:jc w:val="left"/>
              <w:rPr>
                <w:rFonts w:cs="Arial"/>
                <w:b/>
                <w:szCs w:val="20"/>
                <w:lang w:val="ru-RU"/>
              </w:rPr>
            </w:pPr>
            <w:r w:rsidRPr="00D4118B">
              <w:rPr>
                <w:rFonts w:cs="Arial"/>
                <w:b/>
                <w:szCs w:val="20"/>
              </w:rPr>
              <w:t>1 548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0F6E32" w:rsidRPr="00D4118B" w:rsidRDefault="009C693F" w:rsidP="002C23CE">
            <w:pPr>
              <w:jc w:val="lef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(210 790)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0F6E32" w:rsidRPr="00D4118B" w:rsidRDefault="000F6E32" w:rsidP="002C23CE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0F6E32" w:rsidRPr="00D4118B" w:rsidTr="002C23CE">
        <w:trPr>
          <w:trHeight w:val="22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b/>
                <w:bCs/>
                <w:szCs w:val="20"/>
              </w:rPr>
            </w:pPr>
            <w:proofErr w:type="spellStart"/>
            <w:r w:rsidRPr="00D4118B">
              <w:rPr>
                <w:rFonts w:cs="Arial"/>
                <w:b/>
                <w:bCs/>
                <w:szCs w:val="20"/>
              </w:rPr>
              <w:t>Расходы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>
            <w:pPr>
              <w:jc w:val="center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45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Оплата труда и</w:t>
            </w:r>
            <w:r w:rsidRPr="00D4118B">
              <w:rPr>
                <w:rFonts w:cs="Arial"/>
                <w:szCs w:val="20"/>
              </w:rPr>
              <w:t> </w:t>
            </w:r>
            <w:r w:rsidRPr="00D4118B">
              <w:rPr>
                <w:rFonts w:cs="Arial"/>
                <w:szCs w:val="20"/>
                <w:lang w:val="ru-RU"/>
              </w:rPr>
              <w:t>начисления на</w:t>
            </w:r>
            <w:r w:rsidRPr="00D4118B">
              <w:rPr>
                <w:rFonts w:cs="Arial"/>
                <w:szCs w:val="20"/>
              </w:rPr>
              <w:t> </w:t>
            </w:r>
            <w:r w:rsidRPr="00D4118B">
              <w:rPr>
                <w:rFonts w:cs="Arial"/>
                <w:szCs w:val="20"/>
                <w:lang w:val="ru-RU"/>
              </w:rPr>
              <w:t>выплаты по</w:t>
            </w:r>
            <w:r w:rsidRPr="00D4118B">
              <w:rPr>
                <w:rFonts w:cs="Arial"/>
                <w:szCs w:val="20"/>
              </w:rPr>
              <w:t> </w:t>
            </w:r>
            <w:r w:rsidRPr="00D4118B">
              <w:rPr>
                <w:rFonts w:cs="Arial"/>
                <w:szCs w:val="20"/>
                <w:lang w:val="ru-RU"/>
              </w:rPr>
              <w:t>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4 174 94</w:t>
            </w:r>
            <w:r w:rsidRPr="00D4118B">
              <w:rPr>
                <w:rFonts w:cs="Arial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3 571 780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3 554 088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 xml:space="preserve">603 166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17 692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22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</w:rPr>
            </w:pPr>
            <w:proofErr w:type="spellStart"/>
            <w:r w:rsidRPr="00D4118B">
              <w:rPr>
                <w:rFonts w:cs="Arial"/>
                <w:szCs w:val="20"/>
              </w:rPr>
              <w:t>Приобретение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szCs w:val="20"/>
              </w:rPr>
              <w:t>работ</w:t>
            </w:r>
            <w:proofErr w:type="spellEnd"/>
            <w:r w:rsidRPr="00D4118B">
              <w:rPr>
                <w:rFonts w:cs="Arial"/>
                <w:szCs w:val="20"/>
              </w:rPr>
              <w:t xml:space="preserve">, </w:t>
            </w:r>
            <w:proofErr w:type="spellStart"/>
            <w:r w:rsidRPr="00D4118B">
              <w:rPr>
                <w:rFonts w:cs="Arial"/>
                <w:szCs w:val="20"/>
              </w:rPr>
              <w:t>услуг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1 837 647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1 341 152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1 515 202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 xml:space="preserve">496 </w:t>
            </w:r>
            <w:proofErr w:type="spellStart"/>
            <w:r w:rsidRPr="00D4118B">
              <w:rPr>
                <w:rFonts w:cs="Arial"/>
                <w:szCs w:val="20"/>
              </w:rPr>
              <w:t>496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(174 050)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FA4F35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22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</w:rPr>
            </w:pPr>
            <w:proofErr w:type="spellStart"/>
            <w:r w:rsidRPr="00D4118B">
              <w:rPr>
                <w:rFonts w:cs="Arial"/>
                <w:szCs w:val="20"/>
              </w:rPr>
              <w:t>Социальное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szCs w:val="20"/>
              </w:rPr>
              <w:t>обеспечение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22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</w:rPr>
            </w:pPr>
            <w:proofErr w:type="spellStart"/>
            <w:r w:rsidRPr="00D4118B">
              <w:rPr>
                <w:rFonts w:cs="Arial"/>
                <w:szCs w:val="20"/>
              </w:rPr>
              <w:t>Прочие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szCs w:val="20"/>
              </w:rPr>
              <w:t>расходы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</w:rPr>
              <w:t>465 35</w:t>
            </w:r>
            <w:r w:rsidRPr="00D4118B">
              <w:rPr>
                <w:rFonts w:cs="Arial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</w:rPr>
              <w:t>445 4</w:t>
            </w:r>
            <w:r w:rsidRPr="00D4118B">
              <w:rPr>
                <w:rFonts w:cs="Arial"/>
                <w:szCs w:val="20"/>
                <w:lang w:val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729 760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 xml:space="preserve">19 907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(284 310)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45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 xml:space="preserve">Расходы по приобретению нефинансовых активов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851 616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663 247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429 313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188 369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233 934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</w:p>
        </w:tc>
      </w:tr>
      <w:tr w:rsidR="000F6E32" w:rsidRPr="00D4118B" w:rsidTr="002C23CE">
        <w:trPr>
          <w:trHeight w:val="240"/>
        </w:trPr>
        <w:tc>
          <w:tcPr>
            <w:tcW w:w="2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b/>
                <w:szCs w:val="20"/>
              </w:rPr>
            </w:pPr>
            <w:proofErr w:type="spellStart"/>
            <w:r w:rsidRPr="00D4118B">
              <w:rPr>
                <w:rFonts w:cs="Arial"/>
                <w:b/>
                <w:szCs w:val="20"/>
              </w:rPr>
              <w:t>Итого</w:t>
            </w:r>
            <w:proofErr w:type="spellEnd"/>
            <w:r w:rsidRPr="00D4118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b/>
                <w:szCs w:val="20"/>
              </w:rPr>
              <w:t>расходы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b/>
                <w:szCs w:val="20"/>
                <w:lang w:val="ru-RU"/>
              </w:rPr>
            </w:pPr>
            <w:r w:rsidRPr="00D4118B">
              <w:rPr>
                <w:rFonts w:cs="Arial"/>
                <w:b/>
                <w:szCs w:val="20"/>
              </w:rPr>
              <w:t>7 329 57</w:t>
            </w:r>
            <w:r w:rsidRPr="00D4118B">
              <w:rPr>
                <w:rFonts w:cs="Arial"/>
                <w:b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6 021 63</w:t>
            </w:r>
            <w:r w:rsidRPr="00D4118B">
              <w:rPr>
                <w:rFonts w:cs="Arial"/>
                <w:b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 6 228 372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1 307 93</w:t>
            </w:r>
            <w:r w:rsidRPr="00D4118B">
              <w:rPr>
                <w:rFonts w:cs="Arial"/>
                <w:b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b/>
                <w:szCs w:val="20"/>
              </w:rPr>
            </w:pPr>
            <w:r w:rsidRPr="00D4118B">
              <w:rPr>
                <w:rFonts w:cs="Arial"/>
                <w:b/>
                <w:szCs w:val="20"/>
              </w:rPr>
              <w:t>(206 734)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F6E32" w:rsidRPr="00D4118B" w:rsidRDefault="000F6E32" w:rsidP="007225B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0F6E32" w:rsidRPr="00D4118B" w:rsidTr="002C23CE">
        <w:trPr>
          <w:trHeight w:val="510"/>
        </w:trPr>
        <w:tc>
          <w:tcPr>
            <w:tcW w:w="2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7225BA">
            <w:pPr>
              <w:jc w:val="left"/>
              <w:rPr>
                <w:rFonts w:cs="Arial"/>
                <w:szCs w:val="20"/>
              </w:rPr>
            </w:pPr>
            <w:proofErr w:type="spellStart"/>
            <w:r w:rsidRPr="00D4118B">
              <w:rPr>
                <w:rFonts w:cs="Arial"/>
                <w:szCs w:val="20"/>
              </w:rPr>
              <w:t>Профицит</w:t>
            </w:r>
            <w:proofErr w:type="spellEnd"/>
            <w:r w:rsidRPr="00D4118B">
              <w:rPr>
                <w:rFonts w:cs="Arial"/>
                <w:szCs w:val="20"/>
              </w:rPr>
              <w:t xml:space="preserve"> (</w:t>
            </w:r>
            <w:proofErr w:type="spellStart"/>
            <w:r w:rsidRPr="00D4118B">
              <w:rPr>
                <w:rFonts w:cs="Arial"/>
                <w:szCs w:val="20"/>
              </w:rPr>
              <w:t>деф</w:t>
            </w:r>
            <w:proofErr w:type="spellEnd"/>
            <w:r w:rsidRPr="00D4118B">
              <w:rPr>
                <w:rFonts w:cs="Arial"/>
                <w:szCs w:val="20"/>
                <w:lang w:val="ru-RU"/>
              </w:rPr>
              <w:t>и</w:t>
            </w:r>
            <w:proofErr w:type="spellStart"/>
            <w:r w:rsidRPr="00D4118B">
              <w:rPr>
                <w:rFonts w:cs="Arial"/>
                <w:szCs w:val="20"/>
              </w:rPr>
              <w:t>цит</w:t>
            </w:r>
            <w:proofErr w:type="spellEnd"/>
            <w:r w:rsidRPr="00D4118B">
              <w:rPr>
                <w:rFonts w:cs="Arial"/>
                <w:szCs w:val="20"/>
              </w:rPr>
              <w:t xml:space="preserve">) </w:t>
            </w:r>
            <w:proofErr w:type="spellStart"/>
            <w:r w:rsidRPr="00D4118B">
              <w:rPr>
                <w:rFonts w:cs="Arial"/>
                <w:szCs w:val="20"/>
              </w:rPr>
              <w:t>за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szCs w:val="20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(</w:t>
            </w:r>
            <w:r w:rsidRPr="00D4118B">
              <w:rPr>
                <w:rFonts w:cs="Arial"/>
                <w:szCs w:val="20"/>
              </w:rPr>
              <w:t>689 502</w:t>
            </w:r>
            <w:r w:rsidRPr="00D4118B">
              <w:rPr>
                <w:rFonts w:cs="Arial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616 88</w:t>
            </w:r>
            <w:r w:rsidRPr="00D4118B">
              <w:rPr>
                <w:rFonts w:cs="Arial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 620 943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  <w:r w:rsidRPr="00D4118B">
              <w:rPr>
                <w:rFonts w:cs="Arial"/>
                <w:szCs w:val="20"/>
                <w:lang w:val="ru-RU"/>
              </w:rPr>
              <w:t>(</w:t>
            </w:r>
            <w:r w:rsidRPr="00D4118B">
              <w:rPr>
                <w:rFonts w:cs="Arial"/>
                <w:szCs w:val="20"/>
              </w:rPr>
              <w:t>1 306 3</w:t>
            </w:r>
            <w:r w:rsidRPr="00D4118B">
              <w:rPr>
                <w:rFonts w:cs="Arial"/>
                <w:szCs w:val="20"/>
                <w:lang w:val="ru-RU"/>
              </w:rPr>
              <w:t>90)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  <w:lang w:val="en-US"/>
              </w:rPr>
            </w:pPr>
            <w:r w:rsidRPr="00D4118B">
              <w:rPr>
                <w:rFonts w:cs="Arial"/>
                <w:szCs w:val="20"/>
                <w:lang w:val="en-US"/>
              </w:rPr>
              <w:t>(4 055)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  <w:lang w:val="ru-RU"/>
              </w:rPr>
            </w:pPr>
          </w:p>
        </w:tc>
      </w:tr>
      <w:tr w:rsidR="000F6E32" w:rsidRPr="00D4118B" w:rsidTr="002C23CE">
        <w:trPr>
          <w:trHeight w:val="45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32" w:rsidRPr="00D4118B" w:rsidRDefault="000F6E32" w:rsidP="00FA4F35">
            <w:pPr>
              <w:jc w:val="left"/>
              <w:rPr>
                <w:rFonts w:cs="Arial"/>
                <w:szCs w:val="20"/>
              </w:rPr>
            </w:pPr>
            <w:proofErr w:type="spellStart"/>
            <w:r w:rsidRPr="00D4118B">
              <w:rPr>
                <w:rFonts w:cs="Arial"/>
                <w:szCs w:val="20"/>
              </w:rPr>
              <w:t>Запланированное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szCs w:val="20"/>
              </w:rPr>
              <w:t>изменение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  <w:proofErr w:type="spellStart"/>
            <w:r w:rsidRPr="00D4118B">
              <w:rPr>
                <w:rFonts w:cs="Arial"/>
                <w:szCs w:val="20"/>
              </w:rPr>
              <w:t>остатков</w:t>
            </w:r>
            <w:proofErr w:type="spellEnd"/>
            <w:r w:rsidRPr="00D411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689 502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  <w:lang w:val="ru-RU"/>
              </w:rPr>
              <w:t>(</w:t>
            </w:r>
            <w:r w:rsidRPr="00D4118B">
              <w:rPr>
                <w:rFonts w:cs="Arial"/>
                <w:szCs w:val="20"/>
              </w:rPr>
              <w:t>616 88</w:t>
            </w:r>
            <w:r w:rsidRPr="00D4118B">
              <w:rPr>
                <w:rFonts w:cs="Arial"/>
                <w:szCs w:val="20"/>
                <w:lang w:val="ru-RU"/>
              </w:rPr>
              <w:t>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1 306 3</w:t>
            </w:r>
            <w:r w:rsidRPr="00D4118B">
              <w:rPr>
                <w:rFonts w:cs="Arial"/>
                <w:szCs w:val="20"/>
                <w:lang w:val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E32" w:rsidRPr="00D4118B" w:rsidRDefault="009C693F" w:rsidP="009C693F">
            <w:pPr>
              <w:jc w:val="center"/>
              <w:rPr>
                <w:rFonts w:cs="Arial"/>
                <w:szCs w:val="20"/>
              </w:rPr>
            </w:pPr>
            <w:r w:rsidRPr="00D4118B">
              <w:rPr>
                <w:rFonts w:cs="Arial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6E32" w:rsidRPr="00D4118B" w:rsidRDefault="000F6E32" w:rsidP="007225BA">
            <w:pPr>
              <w:jc w:val="right"/>
              <w:rPr>
                <w:rFonts w:cs="Arial"/>
                <w:szCs w:val="20"/>
              </w:rPr>
            </w:pPr>
          </w:p>
        </w:tc>
      </w:tr>
    </w:tbl>
    <w:p w:rsidR="00940168" w:rsidRPr="00C6257F" w:rsidRDefault="00940168">
      <w:pPr>
        <w:spacing w:after="0" w:line="240" w:lineRule="auto"/>
        <w:jc w:val="left"/>
        <w:rPr>
          <w:rFonts w:cs="Arial"/>
          <w:sz w:val="16"/>
          <w:szCs w:val="16"/>
          <w:lang w:val="ru-RU"/>
        </w:rPr>
      </w:pPr>
    </w:p>
    <w:tbl>
      <w:tblPr>
        <w:tblW w:w="10240" w:type="dxa"/>
        <w:tblCellMar>
          <w:left w:w="30" w:type="dxa"/>
          <w:right w:w="30" w:type="dxa"/>
        </w:tblCellMar>
        <w:tblLook w:val="0000"/>
      </w:tblPr>
      <w:tblGrid>
        <w:gridCol w:w="10174"/>
        <w:gridCol w:w="66"/>
      </w:tblGrid>
      <w:tr w:rsidR="00940168" w:rsidRPr="00C6257F" w:rsidTr="00940168">
        <w:trPr>
          <w:trHeight w:val="300"/>
        </w:trPr>
        <w:tc>
          <w:tcPr>
            <w:tcW w:w="10174" w:type="dxa"/>
            <w:vAlign w:val="center"/>
          </w:tcPr>
          <w:tbl>
            <w:tblPr>
              <w:tblW w:w="9923" w:type="dxa"/>
              <w:tblInd w:w="186" w:type="dxa"/>
              <w:tblBorders>
                <w:top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9811"/>
              <w:gridCol w:w="112"/>
            </w:tblGrid>
            <w:tr w:rsidR="00940168" w:rsidRPr="00C6257F" w:rsidTr="00940168">
              <w:trPr>
                <w:trHeight w:val="300"/>
              </w:trPr>
              <w:tc>
                <w:tcPr>
                  <w:tcW w:w="9811" w:type="dxa"/>
                  <w:tcBorders>
                    <w:top w:val="nil"/>
                  </w:tcBorders>
                  <w:vAlign w:val="center"/>
                </w:tcPr>
                <w:p w:rsidR="00940168" w:rsidRPr="00C6257F" w:rsidRDefault="00940168" w:rsidP="00940168">
                  <w:pPr>
                    <w:spacing w:line="276" w:lineRule="auto"/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Ректор «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СПбГПУ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»                                                                </w:t>
                  </w:r>
                  <w:r w:rsidR="001016D5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</w:t>
                  </w: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                        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Рудской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А.И.</w:t>
                  </w:r>
                </w:p>
                <w:p w:rsidR="00940168" w:rsidRPr="00C6257F" w:rsidRDefault="00940168" w:rsidP="00940168">
                  <w:pPr>
                    <w:spacing w:before="10" w:after="20" w:line="276" w:lineRule="auto"/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</w:pPr>
                  <w:r w:rsidRPr="00C6257F">
                    <w:rPr>
                      <w:rFonts w:cs="Arial"/>
                      <w:b/>
                      <w:szCs w:val="20"/>
                      <w:lang w:val="ru-RU"/>
                    </w:rPr>
                    <w:t xml:space="preserve">Главный бухгалтер   </w:t>
                  </w: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«</w:t>
                  </w:r>
                  <w:proofErr w:type="spellStart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СПбГПУ</w:t>
                  </w:r>
                  <w:proofErr w:type="spellEnd"/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» </w:t>
                  </w:r>
                  <w:r w:rsidRPr="00C6257F">
                    <w:rPr>
                      <w:rFonts w:cs="Arial"/>
                      <w:b/>
                      <w:szCs w:val="20"/>
                      <w:lang w:val="ru-RU"/>
                    </w:rPr>
                    <w:t xml:space="preserve">                                                                  Ширяева И.Н.</w:t>
                  </w:r>
                  <w:r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</w:t>
                  </w:r>
                </w:p>
                <w:p w:rsidR="00D4118B" w:rsidRDefault="00D4118B" w:rsidP="00940168">
                  <w:pPr>
                    <w:spacing w:before="10" w:after="20" w:line="276" w:lineRule="auto"/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</w:pPr>
                </w:p>
                <w:p w:rsidR="00940168" w:rsidRPr="00C6257F" w:rsidRDefault="00D4118B" w:rsidP="00940168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 xml:space="preserve">                        </w:t>
                  </w:r>
                  <w:r w:rsidR="00940168" w:rsidRPr="00C6257F">
                    <w:rPr>
                      <w:rFonts w:cs="Arial"/>
                      <w:b/>
                      <w:bCs/>
                      <w:iCs/>
                      <w:szCs w:val="20"/>
                      <w:lang w:val="ru-RU"/>
                    </w:rPr>
                    <w:t>апреля  2014 г.</w:t>
                  </w:r>
                </w:p>
              </w:tc>
              <w:tc>
                <w:tcPr>
                  <w:tcW w:w="112" w:type="dxa"/>
                  <w:tcBorders>
                    <w:top w:val="nil"/>
                  </w:tcBorders>
                  <w:vAlign w:val="center"/>
                </w:tcPr>
                <w:p w:rsidR="00940168" w:rsidRPr="00C6257F" w:rsidRDefault="00940168" w:rsidP="00940168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  <w:p w:rsidR="00940168" w:rsidRPr="00C6257F" w:rsidRDefault="00940168" w:rsidP="00940168">
                  <w:pPr>
                    <w:spacing w:before="10" w:after="20" w:line="276" w:lineRule="auto"/>
                    <w:rPr>
                      <w:rFonts w:cs="Arial"/>
                      <w:b/>
                      <w:szCs w:val="20"/>
                      <w:lang w:val="ru-RU"/>
                    </w:rPr>
                  </w:pPr>
                </w:p>
              </w:tc>
            </w:tr>
          </w:tbl>
          <w:p w:rsidR="00940168" w:rsidRPr="00C6257F" w:rsidRDefault="00940168" w:rsidP="00940168">
            <w:pPr>
              <w:spacing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6" w:type="dxa"/>
            <w:vAlign w:val="center"/>
          </w:tcPr>
          <w:p w:rsidR="00940168" w:rsidRPr="00C6257F" w:rsidRDefault="00940168" w:rsidP="00940168">
            <w:pPr>
              <w:spacing w:before="10" w:after="2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</w:tbl>
    <w:p w:rsidR="00D4118B" w:rsidRDefault="00D4118B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bookmarkStart w:id="46" w:name="_Toc198918429"/>
      <w:bookmarkStart w:id="47" w:name="_Toc268769539"/>
      <w:bookmarkStart w:id="48" w:name="_Toc270322037"/>
      <w:bookmarkStart w:id="49" w:name="_Toc270324328"/>
      <w:bookmarkStart w:id="50" w:name="_Toc270338037"/>
      <w:bookmarkStart w:id="51" w:name="_Toc292197750"/>
      <w:bookmarkStart w:id="52" w:name="_Toc298496448"/>
      <w:bookmarkStart w:id="53" w:name="_Toc299093659"/>
      <w:bookmarkStart w:id="54" w:name="_Toc378062493"/>
      <w:bookmarkEnd w:id="39"/>
      <w:bookmarkEnd w:id="40"/>
      <w:bookmarkEnd w:id="41"/>
      <w:bookmarkEnd w:id="42"/>
      <w:bookmarkEnd w:id="43"/>
      <w:bookmarkEnd w:id="44"/>
      <w:r>
        <w:rPr>
          <w:i/>
          <w:sz w:val="24"/>
          <w:lang w:val="ru-RU"/>
        </w:rPr>
        <w:br w:type="page"/>
      </w:r>
    </w:p>
    <w:p w:rsidR="00BF724B" w:rsidRPr="00C6257F" w:rsidRDefault="00BF724B" w:rsidP="00FE65DC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1. Характер деятельности</w:t>
      </w:r>
      <w:bookmarkEnd w:id="46"/>
      <w:r w:rsidRPr="00C6257F">
        <w:rPr>
          <w:i w:val="0"/>
          <w:sz w:val="24"/>
          <w:szCs w:val="24"/>
          <w:lang w:val="ru-RU"/>
        </w:rPr>
        <w:t xml:space="preserve"> </w:t>
      </w:r>
      <w:r w:rsidR="0063129B" w:rsidRPr="00C6257F">
        <w:rPr>
          <w:i w:val="0"/>
          <w:sz w:val="24"/>
          <w:szCs w:val="24"/>
          <w:lang w:val="ru-RU"/>
        </w:rPr>
        <w:t>«</w:t>
      </w:r>
      <w:proofErr w:type="spellStart"/>
      <w:r w:rsidR="009714CF" w:rsidRPr="00C6257F">
        <w:rPr>
          <w:i w:val="0"/>
          <w:sz w:val="24"/>
          <w:szCs w:val="24"/>
          <w:lang w:val="ru-RU"/>
        </w:rPr>
        <w:t>СПбГПУ</w:t>
      </w:r>
      <w:proofErr w:type="spellEnd"/>
      <w:r w:rsidR="0063129B" w:rsidRPr="00C6257F">
        <w:rPr>
          <w:i w:val="0"/>
          <w:sz w:val="24"/>
          <w:szCs w:val="24"/>
          <w:lang w:val="ru-RU"/>
        </w:rPr>
        <w:t>»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F60530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bookmarkStart w:id="55" w:name="_Toc451743614"/>
      <w:bookmarkStart w:id="56" w:name="_Toc452625996"/>
      <w:bookmarkStart w:id="57" w:name="_Toc517067921"/>
      <w:bookmarkStart w:id="58" w:name="_Toc199218406"/>
      <w:proofErr w:type="gramStart"/>
      <w:r w:rsidRPr="00C6257F">
        <w:rPr>
          <w:rFonts w:cs="Arial"/>
          <w:szCs w:val="20"/>
          <w:lang w:val="ru-RU" w:eastAsia="ru-RU"/>
        </w:rPr>
        <w:t xml:space="preserve">Федеральное государственное бюджетное образовательное учреждение высшего профессионального образования «Санкт-Петербургский государственный политехнический университет» (далее </w:t>
      </w:r>
      <w:r w:rsidR="00A0209E" w:rsidRPr="00C6257F">
        <w:rPr>
          <w:rFonts w:cs="Arial"/>
          <w:szCs w:val="20"/>
          <w:lang w:val="ru-RU" w:eastAsia="ru-RU"/>
        </w:rPr>
        <w:t>–</w:t>
      </w:r>
      <w:r w:rsidRPr="00C6257F">
        <w:rPr>
          <w:rFonts w:cs="Arial"/>
          <w:szCs w:val="20"/>
          <w:lang w:val="ru-RU" w:eastAsia="ru-RU"/>
        </w:rPr>
        <w:t xml:space="preserve"> </w:t>
      </w:r>
      <w:r w:rsidR="006C5607"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="004E0A68" w:rsidRPr="00C6257F">
        <w:rPr>
          <w:rFonts w:cs="Arial"/>
          <w:szCs w:val="20"/>
          <w:lang w:val="ru-RU" w:eastAsia="ru-RU"/>
        </w:rPr>
        <w:t>»</w:t>
      </w:r>
      <w:r w:rsidR="000D09E0" w:rsidRPr="00C6257F">
        <w:rPr>
          <w:rFonts w:cs="Arial"/>
          <w:szCs w:val="20"/>
          <w:lang w:val="ru-RU" w:eastAsia="ru-RU"/>
        </w:rPr>
        <w:t>, ВУЗ, Университет</w:t>
      </w:r>
      <w:r w:rsidRPr="00C6257F">
        <w:rPr>
          <w:rFonts w:cs="Arial"/>
          <w:szCs w:val="20"/>
          <w:lang w:val="ru-RU" w:eastAsia="ru-RU"/>
        </w:rPr>
        <w:t xml:space="preserve">) является некоммерческой организацией, созданной для достижения образовательных, научных, социальных, культурных и управленческих целей, в целях удовлетворения духовных и иных нематериальных потребностей граждан в образовании, а также в иных целях, направленных на достижение общественных благ. </w:t>
      </w:r>
      <w:proofErr w:type="gramEnd"/>
    </w:p>
    <w:p w:rsidR="00862540" w:rsidRPr="00C6257F" w:rsidRDefault="00862540" w:rsidP="00862540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Местонахождение Университета:  Санкт-Петербург, </w:t>
      </w:r>
      <w:proofErr w:type="gramStart"/>
      <w:r w:rsidRPr="00C6257F">
        <w:rPr>
          <w:rFonts w:cs="Arial"/>
          <w:szCs w:val="20"/>
          <w:lang w:val="ru-RU" w:eastAsia="ru-RU"/>
        </w:rPr>
        <w:t>Политехническая</w:t>
      </w:r>
      <w:proofErr w:type="gramEnd"/>
      <w:r w:rsidRPr="00C6257F">
        <w:rPr>
          <w:rFonts w:cs="Arial"/>
          <w:szCs w:val="20"/>
          <w:lang w:val="ru-RU" w:eastAsia="ru-RU"/>
        </w:rPr>
        <w:t xml:space="preserve">, 29. </w:t>
      </w:r>
    </w:p>
    <w:p w:rsidR="007225BA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Учредителем</w:t>
      </w:r>
      <w:r w:rsidR="000D31F1" w:rsidRPr="00C6257F">
        <w:rPr>
          <w:rFonts w:cs="Arial"/>
          <w:szCs w:val="20"/>
          <w:lang w:val="ru-RU" w:eastAsia="ru-RU"/>
        </w:rPr>
        <w:t xml:space="preserve"> (собственником) </w:t>
      </w:r>
      <w:r w:rsidR="0063129B"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="0063129B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 xml:space="preserve"> является Российская Федерация. Полномочия Учредителя</w:t>
      </w:r>
      <w:r w:rsidR="000D31F1" w:rsidRPr="00C6257F">
        <w:rPr>
          <w:rFonts w:cs="Arial"/>
          <w:szCs w:val="20"/>
          <w:lang w:val="ru-RU" w:eastAsia="ru-RU"/>
        </w:rPr>
        <w:t xml:space="preserve"> (собственника) </w:t>
      </w:r>
      <w:r w:rsidRPr="00C6257F">
        <w:rPr>
          <w:rFonts w:cs="Arial"/>
          <w:szCs w:val="20"/>
          <w:lang w:val="ru-RU" w:eastAsia="ru-RU"/>
        </w:rPr>
        <w:t xml:space="preserve">осуществляет Министерство образования Российской Федерации (далее — Учредитель, </w:t>
      </w:r>
      <w:proofErr w:type="spellStart"/>
      <w:r w:rsidRPr="00C6257F">
        <w:rPr>
          <w:rFonts w:cs="Arial"/>
          <w:szCs w:val="20"/>
          <w:lang w:val="ru-RU" w:eastAsia="ru-RU"/>
        </w:rPr>
        <w:t>Минобразование</w:t>
      </w:r>
      <w:proofErr w:type="spellEnd"/>
      <w:r w:rsidRPr="00C6257F">
        <w:rPr>
          <w:rFonts w:cs="Arial"/>
          <w:szCs w:val="20"/>
          <w:lang w:val="ru-RU" w:eastAsia="ru-RU"/>
        </w:rPr>
        <w:t xml:space="preserve"> России). </w:t>
      </w:r>
    </w:p>
    <w:p w:rsidR="00F60530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Местонахождение Учредителя:  </w:t>
      </w:r>
      <w:proofErr w:type="gramStart"/>
      <w:r w:rsidRPr="00C6257F">
        <w:rPr>
          <w:rFonts w:cs="Arial"/>
          <w:szCs w:val="20"/>
          <w:lang w:val="ru-RU" w:eastAsia="ru-RU"/>
        </w:rPr>
        <w:t>г</w:t>
      </w:r>
      <w:proofErr w:type="gramEnd"/>
      <w:r w:rsidRPr="00C6257F">
        <w:rPr>
          <w:rFonts w:cs="Arial"/>
          <w:szCs w:val="20"/>
          <w:lang w:val="ru-RU" w:eastAsia="ru-RU"/>
        </w:rPr>
        <w:t xml:space="preserve">. Москва, ул. Тверская, д. 11. </w:t>
      </w:r>
    </w:p>
    <w:p w:rsidR="00F60530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ВУЗ основан как Санкт-Петербургский политехнический институт 19 февраля 1899 года. Датой основания считается утверждение доклада Министра финансов России С.Ю. Витте об организации в Санкт-Петербурге Политехнического института. 4 февраля 1902 года было утверждено Положение о Санкт-Петербургском политехническом институте. 2 октября 1902 года состоялось торжественное открытие Санкт-Петербургского политехнического института. </w:t>
      </w:r>
    </w:p>
    <w:p w:rsidR="00A11E24" w:rsidRPr="00C6257F" w:rsidRDefault="00F60530" w:rsidP="00A11E24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Распоряжением Правительства Российской Федерации от 20 мая 2010 г. №</w:t>
      </w:r>
      <w:r w:rsidR="007225BA" w:rsidRPr="00C6257F">
        <w:rPr>
          <w:rFonts w:cs="Arial"/>
          <w:szCs w:val="20"/>
          <w:lang w:val="ru-RU" w:eastAsia="ru-RU"/>
        </w:rPr>
        <w:t xml:space="preserve"> </w:t>
      </w:r>
      <w:r w:rsidRPr="00C6257F">
        <w:rPr>
          <w:rFonts w:cs="Arial"/>
          <w:szCs w:val="20"/>
          <w:lang w:val="ru-RU" w:eastAsia="ru-RU"/>
        </w:rPr>
        <w:t>812-р в отношении государственного образовательного учреждения высшего профессионального образования «Санкт-Петербургский государственный политехнический университет» установлена категория «национальный исследовательский университет».</w:t>
      </w:r>
      <w:r w:rsidR="00A11E24" w:rsidRPr="00C6257F">
        <w:rPr>
          <w:rFonts w:cs="Arial"/>
          <w:szCs w:val="20"/>
          <w:lang w:val="ru-RU" w:eastAsia="ru-RU"/>
        </w:rPr>
        <w:t xml:space="preserve"> Политехнический университет - многофункциональное государственное высшее учебное заведение, что явилось признанием его роли и возможностей</w:t>
      </w:r>
      <w:r w:rsidR="007225BA" w:rsidRPr="00C6257F">
        <w:rPr>
          <w:rFonts w:cs="Arial"/>
          <w:szCs w:val="20"/>
          <w:lang w:val="ru-RU" w:eastAsia="ru-RU"/>
        </w:rPr>
        <w:t>,</w:t>
      </w:r>
      <w:r w:rsidR="00A11E24" w:rsidRPr="00C6257F">
        <w:rPr>
          <w:rFonts w:cs="Arial"/>
          <w:szCs w:val="20"/>
          <w:lang w:val="ru-RU" w:eastAsia="ru-RU"/>
        </w:rPr>
        <w:t xml:space="preserve"> как в области подготовки кадров, так и в </w:t>
      </w:r>
      <w:proofErr w:type="spellStart"/>
      <w:r w:rsidR="00A11E24" w:rsidRPr="00C6257F">
        <w:rPr>
          <w:rFonts w:cs="Arial"/>
          <w:szCs w:val="20"/>
          <w:lang w:val="ru-RU" w:eastAsia="ru-RU"/>
        </w:rPr>
        <w:t>мультидисциплинарных</w:t>
      </w:r>
      <w:proofErr w:type="spellEnd"/>
      <w:r w:rsidR="00A11E24" w:rsidRPr="00C6257F">
        <w:rPr>
          <w:rFonts w:cs="Arial"/>
          <w:szCs w:val="20"/>
          <w:lang w:val="ru-RU" w:eastAsia="ru-RU"/>
        </w:rPr>
        <w:t xml:space="preserve"> научных исследованиях и разработках. </w:t>
      </w:r>
    </w:p>
    <w:p w:rsidR="00A11E24" w:rsidRPr="00C6257F" w:rsidRDefault="00A11E24" w:rsidP="00A11E24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 рейтинге технических университетов России 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>» неизменно занимает ведущие позиции.</w:t>
      </w:r>
    </w:p>
    <w:p w:rsidR="00F60530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ВУЗ руководствуется в своей деятельности Конституцией Российской Федерации, федеральными законами, актами Президента Российской Федерации, Правительства Российской Федерации, Минобразования России, органов государственной власти Санкт-Петербурга в части их компетенции, договором между Мин</w:t>
      </w:r>
      <w:r w:rsidR="00A2560D" w:rsidRPr="00C6257F">
        <w:rPr>
          <w:rFonts w:cs="Arial"/>
          <w:szCs w:val="20"/>
          <w:lang w:val="ru-RU" w:eastAsia="ru-RU"/>
        </w:rPr>
        <w:t>истерством о</w:t>
      </w:r>
      <w:r w:rsidRPr="00C6257F">
        <w:rPr>
          <w:rFonts w:cs="Arial"/>
          <w:szCs w:val="20"/>
          <w:lang w:val="ru-RU" w:eastAsia="ru-RU"/>
        </w:rPr>
        <w:t>бразовани</w:t>
      </w:r>
      <w:r w:rsidR="00A2560D" w:rsidRPr="00C6257F">
        <w:rPr>
          <w:rFonts w:cs="Arial"/>
          <w:szCs w:val="20"/>
          <w:lang w:val="ru-RU" w:eastAsia="ru-RU"/>
        </w:rPr>
        <w:t>я</w:t>
      </w:r>
      <w:r w:rsidRPr="00C6257F">
        <w:rPr>
          <w:rFonts w:cs="Arial"/>
          <w:szCs w:val="20"/>
          <w:lang w:val="ru-RU" w:eastAsia="ru-RU"/>
        </w:rPr>
        <w:t xml:space="preserve"> России и Университетом, Типовым положением об образовательном учреждении высшего профессионального образования (высшем учебном заведении) Российской Федерации и </w:t>
      </w:r>
      <w:r w:rsidR="00A2560D" w:rsidRPr="00C6257F">
        <w:rPr>
          <w:rFonts w:cs="Arial"/>
          <w:szCs w:val="20"/>
          <w:lang w:val="ru-RU" w:eastAsia="ru-RU"/>
        </w:rPr>
        <w:t>У</w:t>
      </w:r>
      <w:r w:rsidRPr="00C6257F">
        <w:rPr>
          <w:rFonts w:cs="Arial"/>
          <w:szCs w:val="20"/>
          <w:lang w:val="ru-RU" w:eastAsia="ru-RU"/>
        </w:rPr>
        <w:t>ставом.</w:t>
      </w:r>
    </w:p>
    <w:p w:rsidR="00F60530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Целями создания Университета являются проведение образовательной, научной и культурно-просветительской деятельности, удовлетворение духовных и иных нематериальных потребностей граждан, а также иные цели, направленные на достижение общественных благ.</w:t>
      </w:r>
    </w:p>
    <w:p w:rsidR="00B04906" w:rsidRPr="00C6257F" w:rsidRDefault="00F60530" w:rsidP="00B04906">
      <w:pPr>
        <w:spacing w:after="0" w:line="276" w:lineRule="auto"/>
        <w:rPr>
          <w:rFonts w:cs="Arial"/>
          <w:b/>
          <w:bCs/>
          <w:szCs w:val="20"/>
          <w:lang w:val="ru-RU" w:eastAsia="ru-RU"/>
        </w:rPr>
      </w:pPr>
      <w:r w:rsidRPr="00C6257F">
        <w:rPr>
          <w:rFonts w:cs="Arial"/>
          <w:b/>
          <w:bCs/>
          <w:szCs w:val="20"/>
          <w:lang w:val="ru-RU" w:eastAsia="ru-RU"/>
        </w:rPr>
        <w:t>Основными задачами Университета являются:</w:t>
      </w:r>
    </w:p>
    <w:p w:rsidR="00B04906" w:rsidRPr="00C6257F" w:rsidRDefault="00F60530" w:rsidP="00FE65DC">
      <w:pPr>
        <w:pStyle w:val="aff0"/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удовлетворение потребности личности в интеллектуальном, культурном и нравственном развитии посредством получения высшего и послевузовского профессионального образования;</w:t>
      </w:r>
    </w:p>
    <w:p w:rsidR="00F60530" w:rsidRPr="00C6257F" w:rsidRDefault="00F60530" w:rsidP="00FE65DC">
      <w:pPr>
        <w:pStyle w:val="aff0"/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удовлетворение потребности общества и государства в квалифицированных специалистах с высшим образованием и научно-педагогических кадрах высшей квалификации;</w:t>
      </w:r>
    </w:p>
    <w:p w:rsidR="00F60530" w:rsidRPr="00C6257F" w:rsidRDefault="00F60530" w:rsidP="00FE65D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развитие наук и искусств посредством научных исследований и творческой деятельности научно-педагогических работников и обучающихся, использование полученных результатов в образовательном процессе;</w:t>
      </w:r>
    </w:p>
    <w:p w:rsidR="00CD4DDD" w:rsidRPr="00C6257F" w:rsidRDefault="00CD4DDD" w:rsidP="00CD4DDD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59" w:name="_Toc378062494"/>
      <w:r w:rsidRPr="00C6257F">
        <w:rPr>
          <w:i w:val="0"/>
          <w:sz w:val="24"/>
          <w:szCs w:val="24"/>
          <w:lang w:val="ru-RU"/>
        </w:rPr>
        <w:t>1. Характер деятельности «</w:t>
      </w:r>
      <w:proofErr w:type="spellStart"/>
      <w:r w:rsidRPr="00C6257F">
        <w:rPr>
          <w:i w:val="0"/>
          <w:sz w:val="24"/>
          <w:szCs w:val="24"/>
          <w:lang w:val="ru-RU"/>
        </w:rPr>
        <w:t>СПбГПУ</w:t>
      </w:r>
      <w:proofErr w:type="spellEnd"/>
      <w:r w:rsidRPr="00C6257F">
        <w:rPr>
          <w:i w:val="0"/>
          <w:sz w:val="24"/>
          <w:szCs w:val="24"/>
          <w:lang w:val="ru-RU"/>
        </w:rPr>
        <w:t>» (продолжение)</w:t>
      </w:r>
      <w:bookmarkEnd w:id="59"/>
    </w:p>
    <w:p w:rsidR="00F60530" w:rsidRPr="00C6257F" w:rsidRDefault="00F60530" w:rsidP="00FE65D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подготовка, переподготовка и повышение квалификации работников с высшим образованием, научно-педагогических работников высшей квалификации,</w:t>
      </w:r>
      <w:r w:rsidR="00C046F2" w:rsidRPr="00C6257F">
        <w:rPr>
          <w:rFonts w:cs="Arial"/>
          <w:szCs w:val="20"/>
          <w:lang w:val="ru-RU" w:eastAsia="ru-RU"/>
        </w:rPr>
        <w:t xml:space="preserve"> </w:t>
      </w:r>
      <w:r w:rsidRPr="00C6257F">
        <w:rPr>
          <w:rFonts w:cs="Arial"/>
          <w:szCs w:val="20"/>
          <w:lang w:val="ru-RU" w:eastAsia="ru-RU"/>
        </w:rPr>
        <w:t xml:space="preserve">руководящих работников и специалистов по профилю </w:t>
      </w:r>
      <w:r w:rsidR="0063129B"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="0063129B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>;</w:t>
      </w:r>
    </w:p>
    <w:p w:rsidR="00F60530" w:rsidRPr="00C6257F" w:rsidRDefault="00F60530" w:rsidP="00FE65D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сохранение и приумножение нравственных, культурных и научных ценностей общества;</w:t>
      </w:r>
    </w:p>
    <w:p w:rsidR="00F60530" w:rsidRPr="00C6257F" w:rsidRDefault="00F60530" w:rsidP="00FE65D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воспитание у обучающихся чувства патриотизма, любви и уважения к народу, национальным традициям и духовному наследию России, бережного отношения к репутации </w:t>
      </w:r>
      <w:r w:rsidR="0063129B"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="0063129B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>;</w:t>
      </w:r>
    </w:p>
    <w:p w:rsidR="00F60530" w:rsidRPr="00C6257F" w:rsidRDefault="00F60530" w:rsidP="00FE65D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proofErr w:type="gramStart"/>
      <w:r w:rsidRPr="00C6257F">
        <w:rPr>
          <w:rFonts w:cs="Arial"/>
          <w:szCs w:val="20"/>
          <w:lang w:val="ru-RU" w:eastAsia="ru-RU"/>
        </w:rPr>
        <w:t>формирование у обучающихся гражданской позиции, способности к труду и жизни в условиях современной цивилизации и демократии;</w:t>
      </w:r>
      <w:proofErr w:type="gramEnd"/>
    </w:p>
    <w:p w:rsidR="00F60530" w:rsidRPr="00C6257F" w:rsidRDefault="00F60530" w:rsidP="00FE65D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распространение знаний среди населения, повышение его образовательного и культурного уровня.</w:t>
      </w:r>
    </w:p>
    <w:p w:rsidR="007B3FD0" w:rsidRPr="00C6257F" w:rsidRDefault="00F60530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В состав Университета входят кафедры по отраслям знаний, факультеты и институты по направлениям подготовки специалистов, а также территориально обособленные структурные подразделения. </w:t>
      </w:r>
    </w:p>
    <w:p w:rsidR="004D7746" w:rsidRPr="00C6257F" w:rsidRDefault="004D7746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Университет</w:t>
      </w:r>
      <w:r w:rsidR="00127455" w:rsidRPr="00C6257F">
        <w:rPr>
          <w:rFonts w:cs="Arial"/>
          <w:szCs w:val="20"/>
          <w:lang w:val="ru-RU" w:eastAsia="ru-RU"/>
        </w:rPr>
        <w:t xml:space="preserve"> на 31.12.2013</w:t>
      </w:r>
      <w:r w:rsidRPr="00C6257F">
        <w:rPr>
          <w:rFonts w:cs="Arial"/>
          <w:szCs w:val="20"/>
          <w:lang w:val="ru-RU" w:eastAsia="ru-RU"/>
        </w:rPr>
        <w:t xml:space="preserve"> имеет следующие филиалы:</w:t>
      </w:r>
    </w:p>
    <w:p w:rsidR="00800C95" w:rsidRPr="00C6257F" w:rsidRDefault="00800C95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proofErr w:type="spellStart"/>
      <w:r w:rsidRPr="00C6257F">
        <w:rPr>
          <w:rFonts w:cs="Arial"/>
          <w:szCs w:val="20"/>
          <w:lang w:val="ru-RU" w:eastAsia="ru-RU"/>
        </w:rPr>
        <w:t>Чебоксарский</w:t>
      </w:r>
      <w:proofErr w:type="spellEnd"/>
      <w:r w:rsidRPr="00C6257F">
        <w:rPr>
          <w:rFonts w:cs="Arial"/>
          <w:szCs w:val="20"/>
          <w:lang w:val="ru-RU" w:eastAsia="ru-RU"/>
        </w:rPr>
        <w:t xml:space="preserve"> институт экономики и </w:t>
      </w:r>
      <w:proofErr w:type="spellStart"/>
      <w:r w:rsidRPr="00C6257F">
        <w:rPr>
          <w:rFonts w:cs="Arial"/>
          <w:szCs w:val="20"/>
          <w:lang w:val="ru-RU" w:eastAsia="ru-RU"/>
        </w:rPr>
        <w:t>менеджемента</w:t>
      </w:r>
      <w:proofErr w:type="spellEnd"/>
      <w:r w:rsidRPr="00C6257F">
        <w:rPr>
          <w:rFonts w:cs="Arial"/>
          <w:szCs w:val="20"/>
          <w:lang w:val="ru-RU" w:eastAsia="ru-RU"/>
        </w:rPr>
        <w:t>, расположенный по адресу: Чувашия,</w:t>
      </w:r>
      <w:r w:rsidR="008A3EF4" w:rsidRPr="00C6257F">
        <w:rPr>
          <w:rFonts w:cs="Arial"/>
          <w:szCs w:val="20"/>
          <w:lang w:val="ru-RU" w:eastAsia="ru-RU"/>
        </w:rPr>
        <w:t xml:space="preserve">  </w:t>
      </w:r>
      <w:r w:rsidRPr="00C6257F">
        <w:rPr>
          <w:rFonts w:cs="Arial"/>
          <w:szCs w:val="20"/>
          <w:lang w:val="ru-RU" w:eastAsia="ru-RU"/>
        </w:rPr>
        <w:t xml:space="preserve"> </w:t>
      </w:r>
      <w:proofErr w:type="gramStart"/>
      <w:r w:rsidRPr="00C6257F">
        <w:rPr>
          <w:rFonts w:cs="Arial"/>
          <w:szCs w:val="20"/>
          <w:lang w:val="ru-RU" w:eastAsia="ru-RU"/>
        </w:rPr>
        <w:t>г</w:t>
      </w:r>
      <w:proofErr w:type="gramEnd"/>
      <w:r w:rsidRPr="00C6257F">
        <w:rPr>
          <w:rFonts w:cs="Arial"/>
          <w:szCs w:val="20"/>
          <w:lang w:val="ru-RU" w:eastAsia="ru-RU"/>
        </w:rPr>
        <w:t>. Чебоксары, ул. К.Маркса, д. 60;</w:t>
      </w:r>
    </w:p>
    <w:p w:rsidR="00800C95" w:rsidRPr="00C6257F" w:rsidRDefault="00800C95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Институт менеджмента и информационных технологий, расположенный по адресу: Вологодская область, </w:t>
      </w:r>
      <w:proofErr w:type="gramStart"/>
      <w:r w:rsidRPr="00C6257F">
        <w:rPr>
          <w:rFonts w:cs="Arial"/>
          <w:szCs w:val="20"/>
          <w:lang w:val="ru-RU" w:eastAsia="ru-RU"/>
        </w:rPr>
        <w:t>г</w:t>
      </w:r>
      <w:proofErr w:type="gramEnd"/>
      <w:r w:rsidRPr="00C6257F">
        <w:rPr>
          <w:rFonts w:cs="Arial"/>
          <w:szCs w:val="20"/>
          <w:lang w:val="ru-RU" w:eastAsia="ru-RU"/>
        </w:rPr>
        <w:t>. Череповец, пр. Победы, д. 85;</w:t>
      </w:r>
    </w:p>
    <w:p w:rsidR="00800C95" w:rsidRPr="00C6257F" w:rsidRDefault="00800C95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Институт ядерной энергетики, расположенный по адресу</w:t>
      </w:r>
      <w:r w:rsidR="006A79F1" w:rsidRPr="00C6257F">
        <w:rPr>
          <w:rFonts w:cs="Arial"/>
          <w:szCs w:val="20"/>
          <w:lang w:val="ru-RU" w:eastAsia="ru-RU"/>
        </w:rPr>
        <w:t xml:space="preserve">: </w:t>
      </w:r>
      <w:r w:rsidRPr="00C6257F">
        <w:rPr>
          <w:rFonts w:cs="Arial"/>
          <w:szCs w:val="20"/>
          <w:lang w:val="ru-RU" w:eastAsia="ru-RU"/>
        </w:rPr>
        <w:t>Ленинградская область,</w:t>
      </w:r>
      <w:r w:rsidR="008A3EF4" w:rsidRPr="00C6257F">
        <w:rPr>
          <w:rFonts w:cs="Arial"/>
          <w:szCs w:val="20"/>
          <w:lang w:val="ru-RU" w:eastAsia="ru-RU"/>
        </w:rPr>
        <w:t xml:space="preserve">              </w:t>
      </w:r>
      <w:r w:rsidRPr="00C6257F">
        <w:rPr>
          <w:rFonts w:cs="Arial"/>
          <w:szCs w:val="20"/>
          <w:lang w:val="ru-RU" w:eastAsia="ru-RU"/>
        </w:rPr>
        <w:t xml:space="preserve"> </w:t>
      </w:r>
      <w:proofErr w:type="gramStart"/>
      <w:r w:rsidRPr="00C6257F">
        <w:rPr>
          <w:rFonts w:cs="Arial"/>
          <w:szCs w:val="20"/>
          <w:lang w:val="ru-RU" w:eastAsia="ru-RU"/>
        </w:rPr>
        <w:t>г</w:t>
      </w:r>
      <w:proofErr w:type="gramEnd"/>
      <w:r w:rsidRPr="00C6257F">
        <w:rPr>
          <w:rFonts w:cs="Arial"/>
          <w:szCs w:val="20"/>
          <w:lang w:val="ru-RU" w:eastAsia="ru-RU"/>
        </w:rPr>
        <w:t>. Сосновый бор</w:t>
      </w:r>
      <w:r w:rsidR="00BC796D" w:rsidRPr="00C6257F">
        <w:rPr>
          <w:rFonts w:cs="Arial"/>
          <w:szCs w:val="20"/>
          <w:lang w:val="ru-RU" w:eastAsia="ru-RU"/>
        </w:rPr>
        <w:t>, ул. Солнечная, д.41</w:t>
      </w:r>
      <w:r w:rsidR="006A79F1" w:rsidRPr="00C6257F">
        <w:rPr>
          <w:rFonts w:cs="Arial"/>
          <w:szCs w:val="20"/>
          <w:lang w:val="ru-RU" w:eastAsia="ru-RU"/>
        </w:rPr>
        <w:t>.</w:t>
      </w:r>
    </w:p>
    <w:p w:rsidR="006A79F1" w:rsidRPr="00C6257F" w:rsidRDefault="006A79F1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Университет имеет следующие представительства:</w:t>
      </w:r>
    </w:p>
    <w:p w:rsidR="006A79F1" w:rsidRPr="00C6257F" w:rsidRDefault="006A79F1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proofErr w:type="gramStart"/>
      <w:r w:rsidRPr="00C6257F">
        <w:rPr>
          <w:rFonts w:cs="Arial"/>
          <w:szCs w:val="20"/>
          <w:lang w:val="ru-RU" w:eastAsia="ru-RU"/>
        </w:rPr>
        <w:t>в г. Москва, расположенн</w:t>
      </w:r>
      <w:r w:rsidR="007010FF" w:rsidRPr="00C6257F">
        <w:rPr>
          <w:rFonts w:cs="Arial"/>
          <w:szCs w:val="20"/>
          <w:lang w:val="ru-RU" w:eastAsia="ru-RU"/>
        </w:rPr>
        <w:t>ое</w:t>
      </w:r>
      <w:r w:rsidRPr="00C6257F">
        <w:rPr>
          <w:rFonts w:cs="Arial"/>
          <w:szCs w:val="20"/>
          <w:lang w:val="ru-RU" w:eastAsia="ru-RU"/>
        </w:rPr>
        <w:t xml:space="preserve"> по адресу: г. Москва, Октябрьский пер., д.3, стр.3;</w:t>
      </w:r>
      <w:proofErr w:type="gramEnd"/>
    </w:p>
    <w:p w:rsidR="006A79F1" w:rsidRPr="00C6257F" w:rsidRDefault="007010FF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в г. Сургуте, </w:t>
      </w:r>
      <w:proofErr w:type="gramStart"/>
      <w:r w:rsidRPr="00C6257F">
        <w:rPr>
          <w:rFonts w:cs="Arial"/>
          <w:szCs w:val="20"/>
          <w:lang w:val="ru-RU" w:eastAsia="ru-RU"/>
        </w:rPr>
        <w:t>расположенное</w:t>
      </w:r>
      <w:proofErr w:type="gramEnd"/>
      <w:r w:rsidRPr="00C6257F">
        <w:rPr>
          <w:rFonts w:cs="Arial"/>
          <w:szCs w:val="20"/>
          <w:lang w:val="ru-RU" w:eastAsia="ru-RU"/>
        </w:rPr>
        <w:t xml:space="preserve">  по адресу: Ханты-Мансийский автономный округ, </w:t>
      </w:r>
      <w:proofErr w:type="gramStart"/>
      <w:r w:rsidRPr="00C6257F">
        <w:rPr>
          <w:rFonts w:cs="Arial"/>
          <w:szCs w:val="20"/>
          <w:lang w:val="ru-RU" w:eastAsia="ru-RU"/>
        </w:rPr>
        <w:t>г</w:t>
      </w:r>
      <w:proofErr w:type="gramEnd"/>
      <w:r w:rsidRPr="00C6257F">
        <w:rPr>
          <w:rFonts w:cs="Arial"/>
          <w:szCs w:val="20"/>
          <w:lang w:val="ru-RU" w:eastAsia="ru-RU"/>
        </w:rPr>
        <w:t>. Сургут, бульвар Свободы, д. 6;</w:t>
      </w:r>
    </w:p>
    <w:p w:rsidR="007010FF" w:rsidRPr="00C6257F" w:rsidRDefault="007010FF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proofErr w:type="gramStart"/>
      <w:r w:rsidRPr="00C6257F">
        <w:rPr>
          <w:rFonts w:cs="Arial"/>
          <w:szCs w:val="20"/>
          <w:lang w:val="ru-RU" w:eastAsia="ru-RU"/>
        </w:rPr>
        <w:t>в г. Йошкар-Ола, расположенное  по адресу: республика Мари Эл, г. Йошкар-Ола, Комсомольская ул. д. 79;</w:t>
      </w:r>
      <w:proofErr w:type="gramEnd"/>
    </w:p>
    <w:p w:rsidR="007010FF" w:rsidRPr="00C6257F" w:rsidRDefault="007010FF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 пос. Горы, Ленинградской области «Учебно-оздоровительная база «Политехник» расположенное  по адресу: Ленинградская</w:t>
      </w:r>
      <w:r w:rsidR="0093529F" w:rsidRPr="00C6257F">
        <w:rPr>
          <w:rFonts w:cs="Arial"/>
          <w:szCs w:val="20"/>
          <w:lang w:val="ru-RU" w:eastAsia="ru-RU"/>
        </w:rPr>
        <w:t xml:space="preserve"> </w:t>
      </w:r>
      <w:r w:rsidRPr="00C6257F">
        <w:rPr>
          <w:rFonts w:cs="Arial"/>
          <w:szCs w:val="20"/>
          <w:lang w:val="ru-RU" w:eastAsia="ru-RU"/>
        </w:rPr>
        <w:t>область,</w:t>
      </w:r>
      <w:r w:rsidR="0093529F" w:rsidRPr="00C6257F">
        <w:rPr>
          <w:rFonts w:cs="Arial"/>
          <w:szCs w:val="20"/>
          <w:lang w:val="ru-RU" w:eastAsia="ru-RU"/>
        </w:rPr>
        <w:t xml:space="preserve"> </w:t>
      </w:r>
      <w:proofErr w:type="spellStart"/>
      <w:r w:rsidR="0093529F" w:rsidRPr="00C6257F">
        <w:rPr>
          <w:rFonts w:cs="Arial"/>
          <w:szCs w:val="20"/>
          <w:lang w:val="ru-RU" w:eastAsia="ru-RU"/>
        </w:rPr>
        <w:t>Приозерский</w:t>
      </w:r>
      <w:proofErr w:type="spellEnd"/>
      <w:r w:rsidR="0093529F" w:rsidRPr="00C6257F">
        <w:rPr>
          <w:rFonts w:cs="Arial"/>
          <w:szCs w:val="20"/>
          <w:lang w:val="ru-RU" w:eastAsia="ru-RU"/>
        </w:rPr>
        <w:t xml:space="preserve"> район, пос. Горы;</w:t>
      </w:r>
    </w:p>
    <w:p w:rsidR="0093529F" w:rsidRPr="00C6257F" w:rsidRDefault="0093529F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в пос. Новомихайловский, Туапсинского района Краснодарского края «Учебно-оздоровительная база «Политехник» расположенное  по адресу: Краснодарский край, Туапсинский район, пос. Новомихайловский, ул. </w:t>
      </w:r>
      <w:proofErr w:type="gramStart"/>
      <w:r w:rsidRPr="00C6257F">
        <w:rPr>
          <w:rFonts w:cs="Arial"/>
          <w:szCs w:val="20"/>
          <w:lang w:val="ru-RU" w:eastAsia="ru-RU"/>
        </w:rPr>
        <w:t>Морская</w:t>
      </w:r>
      <w:proofErr w:type="gramEnd"/>
      <w:r w:rsidRPr="00C6257F">
        <w:rPr>
          <w:rFonts w:cs="Arial"/>
          <w:szCs w:val="20"/>
          <w:lang w:val="ru-RU" w:eastAsia="ru-RU"/>
        </w:rPr>
        <w:t>, д.35;</w:t>
      </w:r>
    </w:p>
    <w:p w:rsidR="0093529F" w:rsidRPr="00C6257F" w:rsidRDefault="0093529F" w:rsidP="00FE65DC">
      <w:pPr>
        <w:pStyle w:val="aff0"/>
        <w:numPr>
          <w:ilvl w:val="0"/>
          <w:numId w:val="1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в пос. </w:t>
      </w:r>
      <w:proofErr w:type="spellStart"/>
      <w:r w:rsidRPr="00C6257F">
        <w:rPr>
          <w:rFonts w:cs="Arial"/>
          <w:szCs w:val="20"/>
          <w:lang w:val="ru-RU" w:eastAsia="ru-RU"/>
        </w:rPr>
        <w:t>Ушково</w:t>
      </w:r>
      <w:proofErr w:type="spellEnd"/>
      <w:r w:rsidRPr="00C6257F">
        <w:rPr>
          <w:rFonts w:cs="Arial"/>
          <w:szCs w:val="20"/>
          <w:lang w:val="ru-RU" w:eastAsia="ru-RU"/>
        </w:rPr>
        <w:t>, «Детский оздоровительный лагерь «Политехник», расположенное по адресу: Санкт-</w:t>
      </w:r>
      <w:r w:rsidR="00127455" w:rsidRPr="00C6257F">
        <w:rPr>
          <w:rFonts w:cs="Arial"/>
          <w:szCs w:val="20"/>
          <w:lang w:val="ru-RU" w:eastAsia="ru-RU"/>
        </w:rPr>
        <w:t>Петербург, К</w:t>
      </w:r>
      <w:r w:rsidRPr="00C6257F">
        <w:rPr>
          <w:rFonts w:cs="Arial"/>
          <w:szCs w:val="20"/>
          <w:lang w:val="ru-RU" w:eastAsia="ru-RU"/>
        </w:rPr>
        <w:t xml:space="preserve">урортный район, пос. </w:t>
      </w:r>
      <w:proofErr w:type="spellStart"/>
      <w:r w:rsidRPr="00C6257F">
        <w:rPr>
          <w:rFonts w:cs="Arial"/>
          <w:szCs w:val="20"/>
          <w:lang w:val="ru-RU" w:eastAsia="ru-RU"/>
        </w:rPr>
        <w:t>Ушково</w:t>
      </w:r>
      <w:proofErr w:type="spellEnd"/>
      <w:r w:rsidRPr="00C6257F">
        <w:rPr>
          <w:rFonts w:cs="Arial"/>
          <w:szCs w:val="20"/>
          <w:lang w:val="ru-RU" w:eastAsia="ru-RU"/>
        </w:rPr>
        <w:t>, ул. Детская, д. 9.</w:t>
      </w:r>
    </w:p>
    <w:p w:rsidR="00533932" w:rsidRPr="00C6257F" w:rsidRDefault="00533932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i/>
          <w:sz w:val="24"/>
          <w:lang w:val="ru-RU"/>
        </w:rPr>
        <w:br w:type="page"/>
      </w:r>
    </w:p>
    <w:p w:rsidR="00533932" w:rsidRPr="00C6257F" w:rsidRDefault="00533932" w:rsidP="00533932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1. Характер деятельности «</w:t>
      </w:r>
      <w:proofErr w:type="spellStart"/>
      <w:r w:rsidRPr="00C6257F">
        <w:rPr>
          <w:i w:val="0"/>
          <w:sz w:val="24"/>
          <w:szCs w:val="24"/>
          <w:lang w:val="ru-RU"/>
        </w:rPr>
        <w:t>СПбГПУ</w:t>
      </w:r>
      <w:proofErr w:type="spellEnd"/>
      <w:r w:rsidRPr="00C6257F">
        <w:rPr>
          <w:i w:val="0"/>
          <w:sz w:val="24"/>
          <w:szCs w:val="24"/>
          <w:lang w:val="ru-RU"/>
        </w:rPr>
        <w:t>» (продолжение)</w:t>
      </w:r>
    </w:p>
    <w:p w:rsidR="0079738E" w:rsidRPr="00C6257F" w:rsidRDefault="00E959E8" w:rsidP="0079738E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 2012 году в состав У</w:t>
      </w:r>
      <w:r w:rsidR="0079738E" w:rsidRPr="00C6257F">
        <w:rPr>
          <w:rFonts w:cs="Arial"/>
          <w:szCs w:val="20"/>
          <w:lang w:val="ru-RU" w:eastAsia="ru-RU"/>
        </w:rPr>
        <w:t>ниверситета вошли:</w:t>
      </w:r>
    </w:p>
    <w:p w:rsidR="0079738E" w:rsidRPr="00C6257F" w:rsidRDefault="0079738E" w:rsidP="001A48B8">
      <w:pPr>
        <w:pStyle w:val="aff0"/>
        <w:numPr>
          <w:ilvl w:val="0"/>
          <w:numId w:val="2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Федеральное государственное образовательное учреждение среднего п</w:t>
      </w:r>
      <w:r w:rsidR="001A48B8" w:rsidRPr="00C6257F">
        <w:rPr>
          <w:rFonts w:cs="Arial"/>
          <w:szCs w:val="20"/>
          <w:lang w:val="ru-RU" w:eastAsia="ru-RU"/>
        </w:rPr>
        <w:t>рофессионального образования «Санкт-Петербургский колледж</w:t>
      </w:r>
      <w:r w:rsidRPr="00C6257F">
        <w:rPr>
          <w:rFonts w:cs="Arial"/>
          <w:szCs w:val="20"/>
          <w:lang w:val="ru-RU" w:eastAsia="ru-RU"/>
        </w:rPr>
        <w:t xml:space="preserve"> информатизации и управления</w:t>
      </w:r>
      <w:r w:rsidR="001A48B8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>;</w:t>
      </w:r>
    </w:p>
    <w:p w:rsidR="0079738E" w:rsidRPr="00C6257F" w:rsidRDefault="0079738E" w:rsidP="001A48B8">
      <w:pPr>
        <w:pStyle w:val="aff0"/>
        <w:numPr>
          <w:ilvl w:val="0"/>
          <w:numId w:val="2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Санкт-Петербургский музей истории профессионального образования</w:t>
      </w:r>
      <w:r w:rsidR="001A48B8" w:rsidRPr="00C6257F">
        <w:rPr>
          <w:rFonts w:cs="Arial"/>
          <w:szCs w:val="20"/>
          <w:lang w:val="ru-RU" w:eastAsia="ru-RU"/>
        </w:rPr>
        <w:t>;</w:t>
      </w:r>
    </w:p>
    <w:p w:rsidR="001A48B8" w:rsidRPr="00C6257F" w:rsidRDefault="001A48B8" w:rsidP="001A48B8">
      <w:pPr>
        <w:pStyle w:val="aff0"/>
        <w:numPr>
          <w:ilvl w:val="0"/>
          <w:numId w:val="24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Федеральное государственное образовательное учреждение высшего профессионального образования «Санкт-Петербургский институт машиностроения (ЛМЗ-ВТУЗ)».</w:t>
      </w:r>
    </w:p>
    <w:p w:rsidR="00F60530" w:rsidRPr="00C6257F" w:rsidRDefault="00F60530" w:rsidP="00D96562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При Университете создан Попечительский совет, положение о котором принимается Ученым советом и утверждается ректором Университета.</w:t>
      </w:r>
    </w:p>
    <w:p w:rsidR="00A11E24" w:rsidRPr="00C6257F" w:rsidRDefault="00D96562" w:rsidP="00D96562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«</w:t>
      </w:r>
      <w:proofErr w:type="spellStart"/>
      <w:r w:rsidR="00A11E24"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 xml:space="preserve">» </w:t>
      </w:r>
      <w:r w:rsidR="00A11E24" w:rsidRPr="00C6257F">
        <w:rPr>
          <w:rFonts w:cs="Arial"/>
          <w:szCs w:val="20"/>
          <w:lang w:val="ru-RU" w:eastAsia="ru-RU"/>
        </w:rPr>
        <w:t xml:space="preserve"> включает</w:t>
      </w:r>
      <w:r w:rsidRPr="00C6257F">
        <w:rPr>
          <w:rFonts w:cs="Arial"/>
          <w:szCs w:val="20"/>
          <w:lang w:val="ru-RU" w:eastAsia="ru-RU"/>
        </w:rPr>
        <w:t>:</w:t>
      </w:r>
    </w:p>
    <w:p w:rsidR="00A11E24" w:rsidRPr="00C6257F" w:rsidRDefault="00D51073" w:rsidP="00D9656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color w:val="000000"/>
          <w:szCs w:val="20"/>
        </w:rPr>
      </w:pPr>
      <w:hyperlink r:id="rId15" w:history="1">
        <w:r w:rsidR="00A11E24" w:rsidRPr="00C6257F">
          <w:rPr>
            <w:rStyle w:val="af4"/>
            <w:rFonts w:cs="Arial"/>
          </w:rPr>
          <w:t xml:space="preserve">12 </w:t>
        </w:r>
        <w:proofErr w:type="spellStart"/>
        <w:r w:rsidR="00A11E24" w:rsidRPr="00C6257F">
          <w:rPr>
            <w:rStyle w:val="af4"/>
            <w:rFonts w:cs="Arial"/>
          </w:rPr>
          <w:t>базовых</w:t>
        </w:r>
        <w:proofErr w:type="spellEnd"/>
        <w:r w:rsidR="00A11E24" w:rsidRPr="00C6257F">
          <w:rPr>
            <w:rStyle w:val="af4"/>
            <w:rFonts w:cs="Arial"/>
          </w:rPr>
          <w:t xml:space="preserve"> </w:t>
        </w:r>
        <w:proofErr w:type="spellStart"/>
        <w:r w:rsidR="00A11E24" w:rsidRPr="00C6257F">
          <w:rPr>
            <w:rStyle w:val="af4"/>
            <w:rFonts w:cs="Arial"/>
          </w:rPr>
          <w:t>институтов</w:t>
        </w:r>
        <w:proofErr w:type="spellEnd"/>
      </w:hyperlink>
      <w:r w:rsidR="00A11E24" w:rsidRPr="00C6257F">
        <w:rPr>
          <w:rFonts w:cs="Arial"/>
          <w:color w:val="000000"/>
          <w:szCs w:val="20"/>
        </w:rPr>
        <w:t>,</w:t>
      </w:r>
    </w:p>
    <w:p w:rsidR="00A11E24" w:rsidRPr="00C6257F" w:rsidRDefault="00D51073" w:rsidP="00D9656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color w:val="000000"/>
          <w:szCs w:val="20"/>
        </w:rPr>
      </w:pPr>
      <w:hyperlink r:id="rId16" w:history="1">
        <w:proofErr w:type="spellStart"/>
        <w:r w:rsidR="00A11E24" w:rsidRPr="00C6257F">
          <w:rPr>
            <w:rStyle w:val="af4"/>
            <w:rFonts w:cs="Arial"/>
          </w:rPr>
          <w:t>подразделения</w:t>
        </w:r>
        <w:proofErr w:type="spellEnd"/>
        <w:r w:rsidR="00A11E24" w:rsidRPr="00C6257F">
          <w:rPr>
            <w:rStyle w:val="af4"/>
            <w:rFonts w:cs="Arial"/>
          </w:rPr>
          <w:t xml:space="preserve"> </w:t>
        </w:r>
        <w:proofErr w:type="spellStart"/>
        <w:r w:rsidR="00A11E24" w:rsidRPr="00C6257F">
          <w:rPr>
            <w:rStyle w:val="af4"/>
            <w:rFonts w:cs="Arial"/>
          </w:rPr>
          <w:t>дополнительного</w:t>
        </w:r>
        <w:proofErr w:type="spellEnd"/>
        <w:r w:rsidR="00A11E24" w:rsidRPr="00C6257F">
          <w:rPr>
            <w:rStyle w:val="af4"/>
            <w:rFonts w:cs="Arial"/>
          </w:rPr>
          <w:t xml:space="preserve"> </w:t>
        </w:r>
        <w:proofErr w:type="spellStart"/>
        <w:r w:rsidR="00A11E24" w:rsidRPr="00C6257F">
          <w:rPr>
            <w:rStyle w:val="af4"/>
            <w:rFonts w:cs="Arial"/>
          </w:rPr>
          <w:t>образования</w:t>
        </w:r>
        <w:proofErr w:type="spellEnd"/>
      </w:hyperlink>
      <w:r w:rsidR="00A11E24" w:rsidRPr="00C6257F">
        <w:rPr>
          <w:rFonts w:cs="Arial"/>
          <w:color w:val="000000"/>
          <w:szCs w:val="20"/>
        </w:rPr>
        <w:t>,</w:t>
      </w:r>
    </w:p>
    <w:p w:rsidR="00A11E24" w:rsidRPr="00C6257F" w:rsidRDefault="00D51073" w:rsidP="00D9656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hyperlink r:id="rId17" w:history="1">
        <w:r w:rsidR="00A11E24" w:rsidRPr="00C6257F">
          <w:rPr>
            <w:rStyle w:val="af4"/>
            <w:rFonts w:cs="Arial"/>
            <w:lang w:val="ru-RU"/>
          </w:rPr>
          <w:t>филиалы</w:t>
        </w:r>
      </w:hyperlink>
      <w:r w:rsidR="00A11E24" w:rsidRPr="00C6257F">
        <w:rPr>
          <w:rFonts w:cs="Arial"/>
          <w:color w:val="000000"/>
          <w:szCs w:val="20"/>
          <w:lang w:val="ru-RU"/>
        </w:rPr>
        <w:t xml:space="preserve"> в городах Чебоксары, Сосновый Бор, Череповец,</w:t>
      </w:r>
    </w:p>
    <w:p w:rsidR="00A11E24" w:rsidRPr="00C6257F" w:rsidRDefault="00A11E24" w:rsidP="00D9656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 xml:space="preserve">комплекс </w:t>
      </w:r>
      <w:hyperlink r:id="rId18" w:history="1">
        <w:r w:rsidRPr="00C6257F">
          <w:rPr>
            <w:rStyle w:val="af4"/>
            <w:rFonts w:cs="Arial"/>
            <w:lang w:val="ru-RU"/>
          </w:rPr>
          <w:t>научно-исследовательских подразделений</w:t>
        </w:r>
      </w:hyperlink>
      <w:r w:rsidRPr="00C6257F">
        <w:rPr>
          <w:rFonts w:cs="Arial"/>
          <w:color w:val="000000"/>
          <w:szCs w:val="20"/>
          <w:lang w:val="ru-RU"/>
        </w:rPr>
        <w:t>, включающий объединенный научно-технологический институт, научно-образовательные центры, ряд специализированных научно-производственных структур,</w:t>
      </w:r>
    </w:p>
    <w:p w:rsidR="00D96562" w:rsidRPr="00C6257F" w:rsidRDefault="00D51073" w:rsidP="00D96562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hyperlink r:id="rId19" w:history="1">
        <w:r w:rsidR="00A11E24" w:rsidRPr="00C6257F">
          <w:rPr>
            <w:rStyle w:val="af4"/>
            <w:rFonts w:cs="Arial"/>
            <w:lang w:val="ru-RU"/>
          </w:rPr>
          <w:t>спортивный комплекс</w:t>
        </w:r>
      </w:hyperlink>
      <w:r w:rsidR="00A11E24" w:rsidRPr="00C6257F">
        <w:rPr>
          <w:rFonts w:cs="Arial"/>
          <w:color w:val="000000"/>
          <w:szCs w:val="20"/>
          <w:lang w:val="ru-RU"/>
        </w:rPr>
        <w:t>, профилакторий и базы отдыха.</w:t>
      </w:r>
    </w:p>
    <w:p w:rsidR="00A11E24" w:rsidRPr="00C6257F" w:rsidRDefault="00A11E24" w:rsidP="00D96562">
      <w:pPr>
        <w:spacing w:before="100" w:beforeAutospacing="1" w:after="100" w:afterAutospacing="1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Университет готовит</w:t>
      </w:r>
      <w:r w:rsidR="00D96562" w:rsidRPr="00C6257F">
        <w:rPr>
          <w:rFonts w:cs="Arial"/>
          <w:szCs w:val="20"/>
          <w:lang w:val="ru-RU" w:eastAsia="ru-RU"/>
        </w:rPr>
        <w:t>:</w:t>
      </w:r>
    </w:p>
    <w:p w:rsidR="00A11E24" w:rsidRPr="00C6257F" w:rsidRDefault="00A11E24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>специалистов (инженеров, экономистов, менеджеров) по 101 специальности,</w:t>
      </w:r>
    </w:p>
    <w:p w:rsidR="00A11E24" w:rsidRPr="00C6257F" w:rsidRDefault="00A11E24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 xml:space="preserve">бакалавров и магистров по </w:t>
      </w:r>
      <w:hyperlink r:id="rId20" w:history="1">
        <w:r w:rsidRPr="00C6257F">
          <w:rPr>
            <w:rStyle w:val="af4"/>
            <w:rFonts w:cs="Arial"/>
            <w:lang w:val="ru-RU"/>
          </w:rPr>
          <w:t>51 направлению науки и техники</w:t>
        </w:r>
      </w:hyperlink>
      <w:r w:rsidRPr="00C6257F">
        <w:rPr>
          <w:rFonts w:cs="Arial"/>
          <w:color w:val="000000"/>
          <w:szCs w:val="20"/>
          <w:lang w:val="ru-RU"/>
        </w:rPr>
        <w:t>,</w:t>
      </w:r>
    </w:p>
    <w:p w:rsidR="00A11E24" w:rsidRPr="00C6257F" w:rsidRDefault="00A11E24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 xml:space="preserve">кандидатов и докторов наук по </w:t>
      </w:r>
      <w:hyperlink r:id="rId21" w:history="1">
        <w:r w:rsidRPr="00C6257F">
          <w:rPr>
            <w:rStyle w:val="af4"/>
            <w:rFonts w:cs="Arial"/>
            <w:lang w:val="ru-RU"/>
          </w:rPr>
          <w:t>90 научным специальностям</w:t>
        </w:r>
      </w:hyperlink>
      <w:r w:rsidRPr="00C6257F">
        <w:rPr>
          <w:rFonts w:cs="Arial"/>
          <w:color w:val="000000"/>
          <w:szCs w:val="20"/>
          <w:lang w:val="ru-RU"/>
        </w:rPr>
        <w:t>.</w:t>
      </w:r>
    </w:p>
    <w:p w:rsidR="00A11E24" w:rsidRPr="00C6257F" w:rsidRDefault="00A11E24" w:rsidP="00D96562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Формы обучения</w:t>
      </w:r>
      <w:r w:rsidR="00D96562" w:rsidRPr="00C6257F">
        <w:rPr>
          <w:rFonts w:cs="Arial"/>
          <w:szCs w:val="20"/>
          <w:lang w:val="ru-RU" w:eastAsia="ru-RU"/>
        </w:rPr>
        <w:t>:</w:t>
      </w:r>
    </w:p>
    <w:p w:rsidR="00071536" w:rsidRPr="00C6257F" w:rsidRDefault="00071536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>очная форма обучения (около 17 тысяч чел.);-</w:t>
      </w:r>
    </w:p>
    <w:p w:rsidR="00071536" w:rsidRPr="00C6257F" w:rsidRDefault="00071536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>вечерняя форма обучения (</w:t>
      </w:r>
      <w:r w:rsidR="009714CF" w:rsidRPr="00C6257F">
        <w:rPr>
          <w:rFonts w:cs="Arial"/>
          <w:color w:val="000000"/>
          <w:szCs w:val="20"/>
          <w:lang w:val="ru-RU"/>
        </w:rPr>
        <w:t>более</w:t>
      </w:r>
      <w:r w:rsidRPr="00C6257F">
        <w:rPr>
          <w:rFonts w:cs="Arial"/>
          <w:color w:val="000000"/>
          <w:szCs w:val="20"/>
          <w:lang w:val="ru-RU"/>
        </w:rPr>
        <w:t xml:space="preserve"> 4 тысяч чел.);</w:t>
      </w:r>
    </w:p>
    <w:p w:rsidR="00071536" w:rsidRPr="00C6257F" w:rsidRDefault="009714CF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>заочная форма обучения (более</w:t>
      </w:r>
      <w:r w:rsidR="00071536" w:rsidRPr="00C6257F">
        <w:rPr>
          <w:rFonts w:cs="Arial"/>
          <w:color w:val="000000"/>
          <w:szCs w:val="20"/>
          <w:lang w:val="ru-RU"/>
        </w:rPr>
        <w:t xml:space="preserve"> 4 тысяч чел.);</w:t>
      </w:r>
    </w:p>
    <w:p w:rsidR="00071536" w:rsidRPr="00C6257F" w:rsidRDefault="00071536" w:rsidP="00D96562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color w:val="000000"/>
          <w:szCs w:val="20"/>
          <w:lang w:val="ru-RU"/>
        </w:rPr>
        <w:t>по программам дополнительного проф. образования (второе высшее, повышение квалификации и т.п.)</w:t>
      </w:r>
      <w:r w:rsidR="009714CF" w:rsidRPr="00C6257F">
        <w:rPr>
          <w:rFonts w:cs="Arial"/>
          <w:color w:val="000000"/>
          <w:szCs w:val="20"/>
          <w:lang w:val="ru-RU"/>
        </w:rPr>
        <w:t xml:space="preserve"> обучается более 1 тыс. чел.)</w:t>
      </w:r>
    </w:p>
    <w:p w:rsidR="00A11E24" w:rsidRPr="00C6257F" w:rsidRDefault="009714CF" w:rsidP="00071536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«</w:t>
      </w:r>
      <w:proofErr w:type="spellStart"/>
      <w:r w:rsidR="00A11E24"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>»</w:t>
      </w:r>
      <w:r w:rsidR="00A11E24" w:rsidRPr="00C6257F">
        <w:rPr>
          <w:rFonts w:cs="Arial"/>
          <w:szCs w:val="20"/>
          <w:lang w:val="ru-RU" w:eastAsia="ru-RU"/>
        </w:rPr>
        <w:t xml:space="preserve"> предоставляет возможность </w:t>
      </w:r>
      <w:hyperlink r:id="rId22" w:history="1">
        <w:r w:rsidR="00A11E24" w:rsidRPr="00C6257F">
          <w:rPr>
            <w:rFonts w:cs="Arial"/>
            <w:lang w:val="ru-RU" w:eastAsia="ru-RU"/>
          </w:rPr>
          <w:t>послевузовского образования</w:t>
        </w:r>
      </w:hyperlink>
      <w:r w:rsidR="00A11E24" w:rsidRPr="00C6257F">
        <w:rPr>
          <w:rFonts w:cs="Arial"/>
          <w:szCs w:val="20"/>
          <w:lang w:val="ru-RU" w:eastAsia="ru-RU"/>
        </w:rPr>
        <w:t xml:space="preserve"> - аспирантура, второе высшее, переподготовка по перспективным специальностям. </w:t>
      </w:r>
    </w:p>
    <w:p w:rsidR="00A11E24" w:rsidRPr="00C6257F" w:rsidRDefault="00A11E24" w:rsidP="009714CF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 подготовке студентов участвуют 25 академиков и членов-корреспондентов РАН, свыше 500 профессоров, докторов наук.</w:t>
      </w:r>
    </w:p>
    <w:p w:rsidR="009714CF" w:rsidRPr="00C6257F" w:rsidRDefault="00A11E24" w:rsidP="009714CF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 научно-образовательном сообществе страны и мира Политехнический университет играет заметную роль. Более 3</w:t>
      </w:r>
      <w:r w:rsidR="009714CF" w:rsidRPr="00C6257F">
        <w:rPr>
          <w:rFonts w:cs="Arial"/>
          <w:szCs w:val="20"/>
          <w:lang w:val="ru-RU" w:eastAsia="ru-RU"/>
        </w:rPr>
        <w:t xml:space="preserve"> тысяч </w:t>
      </w:r>
      <w:r w:rsidRPr="00C6257F">
        <w:rPr>
          <w:rFonts w:cs="Arial"/>
          <w:szCs w:val="20"/>
          <w:lang w:val="ru-RU" w:eastAsia="ru-RU"/>
        </w:rPr>
        <w:t xml:space="preserve"> иностранных граждан обучаются по программа</w:t>
      </w:r>
      <w:r w:rsidR="009714CF" w:rsidRPr="00C6257F">
        <w:rPr>
          <w:rFonts w:cs="Arial"/>
          <w:szCs w:val="20"/>
          <w:lang w:val="ru-RU" w:eastAsia="ru-RU"/>
        </w:rPr>
        <w:t>м</w:t>
      </w:r>
      <w:r w:rsidRPr="00C6257F">
        <w:rPr>
          <w:rFonts w:cs="Arial"/>
          <w:szCs w:val="20"/>
          <w:lang w:val="ru-RU" w:eastAsia="ru-RU"/>
        </w:rPr>
        <w:t xml:space="preserve"> высшего образования, </w:t>
      </w:r>
      <w:proofErr w:type="gramStart"/>
      <w:r w:rsidRPr="00C6257F">
        <w:rPr>
          <w:rFonts w:cs="Arial"/>
          <w:szCs w:val="20"/>
          <w:lang w:val="ru-RU" w:eastAsia="ru-RU"/>
        </w:rPr>
        <w:t>пред</w:t>
      </w:r>
      <w:proofErr w:type="gramEnd"/>
      <w:r w:rsidRPr="00C6257F">
        <w:rPr>
          <w:rFonts w:cs="Arial"/>
          <w:szCs w:val="20"/>
          <w:lang w:val="ru-RU" w:eastAsia="ru-RU"/>
        </w:rPr>
        <w:t xml:space="preserve">- и послевузовской подготовки. </w:t>
      </w:r>
    </w:p>
    <w:p w:rsidR="00A11E24" w:rsidRPr="00C6257F" w:rsidRDefault="009714CF" w:rsidP="009714CF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«</w:t>
      </w:r>
      <w:proofErr w:type="spellStart"/>
      <w:r w:rsidR="00A11E24"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>»</w:t>
      </w:r>
      <w:r w:rsidR="00A11E24" w:rsidRPr="00C6257F">
        <w:rPr>
          <w:rFonts w:cs="Arial"/>
          <w:szCs w:val="20"/>
          <w:lang w:val="ru-RU" w:eastAsia="ru-RU"/>
        </w:rPr>
        <w:t xml:space="preserve"> является партнером многих ведущих университетских центров мира - деловое сотрудничество поддерживаются с университетами более 40 стран; свыше 70 компаний и организаций из 19 стран мира работают с </w:t>
      </w:r>
      <w:r w:rsidRPr="00C6257F">
        <w:rPr>
          <w:rFonts w:cs="Arial"/>
          <w:szCs w:val="20"/>
          <w:lang w:val="ru-RU" w:eastAsia="ru-RU"/>
        </w:rPr>
        <w:t>Университетом</w:t>
      </w:r>
      <w:r w:rsidR="00A11E24" w:rsidRPr="00C6257F">
        <w:rPr>
          <w:rFonts w:cs="Arial"/>
          <w:szCs w:val="20"/>
          <w:lang w:val="ru-RU" w:eastAsia="ru-RU"/>
        </w:rPr>
        <w:t xml:space="preserve"> на основе прямых контрактных отношений.</w:t>
      </w:r>
    </w:p>
    <w:p w:rsidR="000A24D0" w:rsidRPr="00C6257F" w:rsidRDefault="000A24D0" w:rsidP="000A24D0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60" w:name="_Toc378062495"/>
      <w:r w:rsidRPr="00C6257F">
        <w:rPr>
          <w:i w:val="0"/>
          <w:sz w:val="24"/>
          <w:szCs w:val="24"/>
          <w:lang w:val="ru-RU"/>
        </w:rPr>
        <w:t>1. Характер деятельности «</w:t>
      </w:r>
      <w:proofErr w:type="spellStart"/>
      <w:r w:rsidRPr="00C6257F">
        <w:rPr>
          <w:i w:val="0"/>
          <w:sz w:val="24"/>
          <w:szCs w:val="24"/>
          <w:lang w:val="ru-RU"/>
        </w:rPr>
        <w:t>СПбГПУ</w:t>
      </w:r>
      <w:proofErr w:type="spellEnd"/>
      <w:r w:rsidRPr="00C6257F">
        <w:rPr>
          <w:i w:val="0"/>
          <w:sz w:val="24"/>
          <w:szCs w:val="24"/>
          <w:lang w:val="ru-RU"/>
        </w:rPr>
        <w:t>» (продолжение)</w:t>
      </w:r>
      <w:bookmarkEnd w:id="60"/>
    </w:p>
    <w:p w:rsidR="00A11E24" w:rsidRPr="00C6257F" w:rsidRDefault="00A11E24" w:rsidP="009714CF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Ежегодно в стенах </w:t>
      </w:r>
      <w:r w:rsidR="009714CF" w:rsidRPr="00C6257F">
        <w:rPr>
          <w:rFonts w:cs="Arial"/>
          <w:szCs w:val="20"/>
          <w:lang w:val="ru-RU" w:eastAsia="ru-RU"/>
        </w:rPr>
        <w:t>Университета</w:t>
      </w:r>
      <w:r w:rsidRPr="00C6257F">
        <w:rPr>
          <w:rFonts w:cs="Arial"/>
          <w:szCs w:val="20"/>
          <w:lang w:val="ru-RU" w:eastAsia="ru-RU"/>
        </w:rPr>
        <w:t xml:space="preserve"> проходят более 30 научных международных симпозиумов и конференций, участниками которых часто являются выдающиеся ученые России и мира, Нобелевские лауреаты, лауреаты премии «Глобальная Энергия». </w:t>
      </w:r>
    </w:p>
    <w:p w:rsidR="00D96562" w:rsidRPr="00C6257F" w:rsidRDefault="00D96562" w:rsidP="0007554B">
      <w:pPr>
        <w:spacing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szCs w:val="20"/>
          <w:lang w:val="ru-RU" w:eastAsia="ru-RU"/>
        </w:rPr>
        <w:t>«</w:t>
      </w:r>
      <w:proofErr w:type="spellStart"/>
      <w:r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 xml:space="preserve">» </w:t>
      </w:r>
      <w:hyperlink r:id="rId23" w:history="1">
        <w:r w:rsidRPr="00C6257F">
          <w:rPr>
            <w:rFonts w:cs="Arial"/>
            <w:szCs w:val="20"/>
            <w:lang w:val="ru-RU" w:eastAsia="ru-RU"/>
          </w:rPr>
          <w:t>вошел в число 15 вузов Росси</w:t>
        </w:r>
        <w:r w:rsidR="00A362AC" w:rsidRPr="00C6257F">
          <w:rPr>
            <w:rFonts w:cs="Arial"/>
            <w:szCs w:val="20"/>
            <w:lang w:val="ru-RU" w:eastAsia="ru-RU"/>
          </w:rPr>
          <w:t>йской Федерации</w:t>
        </w:r>
      </w:hyperlink>
      <w:r w:rsidRPr="00C6257F">
        <w:rPr>
          <w:rFonts w:cs="Arial"/>
          <w:szCs w:val="20"/>
          <w:lang w:val="ru-RU" w:eastAsia="ru-RU"/>
        </w:rPr>
        <w:t xml:space="preserve">, ставших победителями конкурсного отбора на право получения субсидии </w:t>
      </w:r>
      <w:proofErr w:type="spellStart"/>
      <w:r w:rsidRPr="00C6257F">
        <w:rPr>
          <w:rFonts w:cs="Arial"/>
          <w:szCs w:val="20"/>
          <w:lang w:val="ru-RU" w:eastAsia="ru-RU"/>
        </w:rPr>
        <w:t>Минобрнауки</w:t>
      </w:r>
      <w:proofErr w:type="spellEnd"/>
      <w:r w:rsidRPr="00C6257F">
        <w:rPr>
          <w:rFonts w:cs="Arial"/>
          <w:szCs w:val="20"/>
          <w:lang w:val="ru-RU" w:eastAsia="ru-RU"/>
        </w:rPr>
        <w:t xml:space="preserve"> России в целях повышения их конкурентоспособности среди ведущих мировых научно-образовательных центров. Конкурс явился одним из мероприятий по реализации положений Указа Президента России </w:t>
      </w:r>
      <w:hyperlink r:id="rId24" w:tgtFrame="_blank" w:history="1">
        <w:r w:rsidRPr="00C6257F">
          <w:rPr>
            <w:rFonts w:cs="Arial"/>
            <w:szCs w:val="20"/>
            <w:lang w:val="ru-RU" w:eastAsia="ru-RU"/>
          </w:rPr>
          <w:t>«О мерах по реализации государственной политики в области образования и науки»</w:t>
        </w:r>
      </w:hyperlink>
      <w:r w:rsidRPr="00C6257F">
        <w:rPr>
          <w:rFonts w:cs="Arial"/>
          <w:color w:val="000000"/>
          <w:szCs w:val="20"/>
          <w:lang w:val="ru-RU"/>
        </w:rPr>
        <w:t xml:space="preserve">. </w:t>
      </w:r>
    </w:p>
    <w:p w:rsidR="00D96562" w:rsidRPr="00C6257F" w:rsidRDefault="00D96562" w:rsidP="00D96562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Субсидия предоставляется с целью обеспечить к 2020 году вхождение не менее пяти российских вузов в первую сотню ведущих мировых университетов согласно </w:t>
      </w:r>
      <w:hyperlink r:id="rId25" w:tgtFrame="_blank" w:history="1">
        <w:r w:rsidRPr="00C6257F">
          <w:rPr>
            <w:rFonts w:cs="Arial"/>
            <w:szCs w:val="20"/>
            <w:lang w:val="ru-RU" w:eastAsia="ru-RU"/>
          </w:rPr>
          <w:t xml:space="preserve">QS </w:t>
        </w:r>
        <w:proofErr w:type="spellStart"/>
        <w:r w:rsidRPr="00C6257F">
          <w:rPr>
            <w:rFonts w:cs="Arial"/>
            <w:szCs w:val="20"/>
            <w:lang w:val="ru-RU" w:eastAsia="ru-RU"/>
          </w:rPr>
          <w:t>World</w:t>
        </w:r>
        <w:proofErr w:type="spellEnd"/>
        <w:r w:rsidRPr="00C6257F">
          <w:rPr>
            <w:rFonts w:cs="Arial"/>
            <w:szCs w:val="20"/>
            <w:lang w:val="ru-RU" w:eastAsia="ru-RU"/>
          </w:rPr>
          <w:t xml:space="preserve"> </w:t>
        </w:r>
        <w:proofErr w:type="spellStart"/>
        <w:r w:rsidRPr="00C6257F">
          <w:rPr>
            <w:rFonts w:cs="Arial"/>
            <w:szCs w:val="20"/>
            <w:lang w:val="ru-RU" w:eastAsia="ru-RU"/>
          </w:rPr>
          <w:t>University</w:t>
        </w:r>
        <w:proofErr w:type="spellEnd"/>
        <w:r w:rsidRPr="00C6257F">
          <w:rPr>
            <w:rFonts w:cs="Arial"/>
            <w:szCs w:val="20"/>
            <w:lang w:val="ru-RU" w:eastAsia="ru-RU"/>
          </w:rPr>
          <w:t xml:space="preserve"> </w:t>
        </w:r>
        <w:proofErr w:type="spellStart"/>
        <w:r w:rsidRPr="00C6257F">
          <w:rPr>
            <w:rFonts w:cs="Arial"/>
            <w:szCs w:val="20"/>
            <w:lang w:val="ru-RU" w:eastAsia="ru-RU"/>
          </w:rPr>
          <w:t>Rankings</w:t>
        </w:r>
        <w:proofErr w:type="spellEnd"/>
      </w:hyperlink>
      <w:r w:rsidRPr="00C6257F">
        <w:rPr>
          <w:rFonts w:cs="Arial"/>
          <w:szCs w:val="20"/>
          <w:lang w:val="ru-RU" w:eastAsia="ru-RU"/>
        </w:rPr>
        <w:t>.</w:t>
      </w:r>
    </w:p>
    <w:p w:rsidR="00D96562" w:rsidRPr="00C6257F" w:rsidRDefault="00D51073" w:rsidP="00D96562">
      <w:pPr>
        <w:spacing w:line="276" w:lineRule="auto"/>
        <w:rPr>
          <w:rFonts w:cs="Arial"/>
          <w:szCs w:val="20"/>
          <w:lang w:val="ru-RU" w:eastAsia="ru-RU"/>
        </w:rPr>
      </w:pPr>
      <w:hyperlink r:id="rId26" w:history="1">
        <w:r w:rsidR="00D96562" w:rsidRPr="00C6257F">
          <w:rPr>
            <w:rFonts w:cs="Arial"/>
            <w:lang w:val="ru-RU" w:eastAsia="ru-RU"/>
          </w:rPr>
          <w:t>Программа повышения конкурентоспособности «</w:t>
        </w:r>
        <w:proofErr w:type="spellStart"/>
        <w:r w:rsidR="00D96562" w:rsidRPr="00C6257F">
          <w:rPr>
            <w:rFonts w:cs="Arial"/>
            <w:lang w:val="ru-RU" w:eastAsia="ru-RU"/>
          </w:rPr>
          <w:t>СПбГПУ</w:t>
        </w:r>
        <w:proofErr w:type="spellEnd"/>
      </w:hyperlink>
      <w:r w:rsidR="00D96562" w:rsidRPr="00C6257F">
        <w:rPr>
          <w:rFonts w:cs="Arial"/>
          <w:szCs w:val="20"/>
          <w:lang w:val="ru-RU" w:eastAsia="ru-RU"/>
        </w:rPr>
        <w:t xml:space="preserve">» подготовлена с учетом многолетней истории развития Университета, преемственности традиций и поколений, современных результатов и достижений в научной, образовательной и инновационной деятельности; она учитывает ключевые мировые тенденции развития сферы исследований, разработок, технологий и образования. </w:t>
      </w:r>
    </w:p>
    <w:p w:rsidR="00D96562" w:rsidRPr="00C6257F" w:rsidRDefault="00D96562" w:rsidP="00D96562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Стратегической целью программы </w:t>
      </w:r>
      <w:proofErr w:type="spellStart"/>
      <w:r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 xml:space="preserve"> является модернизация и развитие политехнического университета как глобально конкурентоспособного научно-образовательного центра, интегрирующего </w:t>
      </w:r>
      <w:proofErr w:type="spellStart"/>
      <w:r w:rsidRPr="00C6257F">
        <w:rPr>
          <w:rFonts w:cs="Arial"/>
          <w:szCs w:val="20"/>
          <w:lang w:val="ru-RU" w:eastAsia="ru-RU"/>
        </w:rPr>
        <w:t>мультидисциплинарные</w:t>
      </w:r>
      <w:proofErr w:type="spellEnd"/>
      <w:r w:rsidRPr="00C6257F">
        <w:rPr>
          <w:rFonts w:cs="Arial"/>
          <w:szCs w:val="20"/>
          <w:lang w:val="ru-RU" w:eastAsia="ru-RU"/>
        </w:rPr>
        <w:t xml:space="preserve"> научные исследования и технологии мирового уровня и входящего в число ведущих мировых университетов. </w:t>
      </w:r>
    </w:p>
    <w:p w:rsidR="00D96562" w:rsidRPr="00C6257F" w:rsidRDefault="00D96562" w:rsidP="00D96562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Предполагается, что к 2020 году Санкт-Петербургский государственный политехнический университет войдет в ТОП-100 рейтинга QS </w:t>
      </w:r>
      <w:proofErr w:type="spellStart"/>
      <w:r w:rsidRPr="00C6257F">
        <w:rPr>
          <w:rFonts w:cs="Arial"/>
          <w:szCs w:val="20"/>
          <w:lang w:val="ru-RU" w:eastAsia="ru-RU"/>
        </w:rPr>
        <w:t>World</w:t>
      </w:r>
      <w:proofErr w:type="spellEnd"/>
      <w:r w:rsidRPr="00C6257F">
        <w:rPr>
          <w:rFonts w:cs="Arial"/>
          <w:szCs w:val="20"/>
          <w:lang w:val="ru-RU" w:eastAsia="ru-RU"/>
        </w:rPr>
        <w:t xml:space="preserve"> </w:t>
      </w:r>
      <w:proofErr w:type="spellStart"/>
      <w:r w:rsidRPr="00C6257F">
        <w:rPr>
          <w:rFonts w:cs="Arial"/>
          <w:szCs w:val="20"/>
          <w:lang w:val="ru-RU" w:eastAsia="ru-RU"/>
        </w:rPr>
        <w:t>University</w:t>
      </w:r>
      <w:proofErr w:type="spellEnd"/>
      <w:r w:rsidRPr="00C6257F">
        <w:rPr>
          <w:rFonts w:cs="Arial"/>
          <w:szCs w:val="20"/>
          <w:lang w:val="ru-RU" w:eastAsia="ru-RU"/>
        </w:rPr>
        <w:t xml:space="preserve"> </w:t>
      </w:r>
      <w:proofErr w:type="spellStart"/>
      <w:r w:rsidRPr="00C6257F">
        <w:rPr>
          <w:rFonts w:cs="Arial"/>
          <w:szCs w:val="20"/>
          <w:lang w:val="ru-RU" w:eastAsia="ru-RU"/>
        </w:rPr>
        <w:t>Rankings</w:t>
      </w:r>
      <w:proofErr w:type="spellEnd"/>
      <w:r w:rsidRPr="00C6257F">
        <w:rPr>
          <w:rFonts w:cs="Arial"/>
          <w:szCs w:val="20"/>
          <w:lang w:val="ru-RU" w:eastAsia="ru-RU"/>
        </w:rPr>
        <w:t>.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Программа повышения конкурентоспособности должна обеспечить: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формирование кадрового резерва руководящего состава вузов и привлечение на руководящие должности специалистов, имеющих опыт работы в ведущих иностранных и российских университетах и научных организациях;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привлечение в вузы молодых ученых, имеющих опыт работы в ведущих иностранных и российских университетах и научных организациях;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интенсификацию международной и </w:t>
      </w:r>
      <w:proofErr w:type="spellStart"/>
      <w:r w:rsidRPr="00C6257F">
        <w:rPr>
          <w:rFonts w:cs="Arial"/>
          <w:szCs w:val="20"/>
          <w:lang w:val="ru-RU" w:eastAsia="ru-RU"/>
        </w:rPr>
        <w:t>внутрироссийской</w:t>
      </w:r>
      <w:proofErr w:type="spellEnd"/>
      <w:r w:rsidRPr="00C6257F">
        <w:rPr>
          <w:rFonts w:cs="Arial"/>
          <w:szCs w:val="20"/>
          <w:lang w:val="ru-RU" w:eastAsia="ru-RU"/>
        </w:rPr>
        <w:t xml:space="preserve"> академической мобильности научно-педагогических работников;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совершенствование деятельности аспирантуры и докторантуры;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внедрение образовательных программ, реализуемых совместно с ведущими иностранными и российскими университетами;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привлечение студентов ведущих иностранных университетов для обучения в российских вузах, в том числе путем реализации партнерских образовательных программ с иностранными университетами и ассоциациями университетов;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проведение научно-исследовательских работ по программе фундаментальных научных исследований в Российской Федерации, в том числе с привлечением к их руководству ведущих иностранных и российских ученых;</w:t>
      </w:r>
    </w:p>
    <w:p w:rsidR="00A362AC" w:rsidRPr="00C6257F" w:rsidRDefault="00A362AC" w:rsidP="00A362AC">
      <w:pPr>
        <w:pStyle w:val="aff0"/>
        <w:numPr>
          <w:ilvl w:val="0"/>
          <w:numId w:val="31"/>
        </w:num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выполнение прикладных научно-исследовательских и опытно-конструкторских проектов совместно с российскими и международными высокотехнологичными организациями и создание при необходимости специализированных структурных подразделений в вузе.</w:t>
      </w:r>
    </w:p>
    <w:p w:rsidR="000A24D0" w:rsidRPr="00C6257F" w:rsidRDefault="000A24D0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i/>
          <w:sz w:val="24"/>
          <w:lang w:val="ru-RU"/>
        </w:rPr>
        <w:br w:type="page"/>
      </w:r>
    </w:p>
    <w:p w:rsidR="000A24D0" w:rsidRPr="00C6257F" w:rsidRDefault="000A24D0" w:rsidP="000A24D0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1. Характер деятельности «</w:t>
      </w:r>
      <w:proofErr w:type="spellStart"/>
      <w:r w:rsidRPr="00C6257F">
        <w:rPr>
          <w:i w:val="0"/>
          <w:sz w:val="24"/>
          <w:szCs w:val="24"/>
          <w:lang w:val="ru-RU"/>
        </w:rPr>
        <w:t>СПбГПУ</w:t>
      </w:r>
      <w:proofErr w:type="spellEnd"/>
      <w:r w:rsidRPr="00C6257F">
        <w:rPr>
          <w:i w:val="0"/>
          <w:sz w:val="24"/>
          <w:szCs w:val="24"/>
          <w:lang w:val="ru-RU"/>
        </w:rPr>
        <w:t>» (продолжение)</w:t>
      </w:r>
    </w:p>
    <w:p w:rsidR="00A362AC" w:rsidRPr="00C6257F" w:rsidRDefault="00A11E24" w:rsidP="008A3EF4">
      <w:pPr>
        <w:spacing w:after="0" w:line="276" w:lineRule="auto"/>
        <w:rPr>
          <w:rFonts w:cs="Arial"/>
          <w:color w:val="000000"/>
          <w:szCs w:val="20"/>
          <w:lang w:val="ru-RU"/>
        </w:rPr>
      </w:pPr>
      <w:r w:rsidRPr="00C6257F">
        <w:rPr>
          <w:rFonts w:cs="Arial"/>
          <w:szCs w:val="20"/>
          <w:lang w:val="ru-RU" w:eastAsia="ru-RU"/>
        </w:rPr>
        <w:t xml:space="preserve">Университет ведет активную издательскую деятельность - ежегодно им издаются несколько десятков учебников и монографий, </w:t>
      </w:r>
      <w:hyperlink r:id="rId27" w:history="1">
        <w:r w:rsidRPr="00C6257F">
          <w:rPr>
            <w:rFonts w:cs="Arial"/>
            <w:szCs w:val="20"/>
            <w:lang w:val="ru-RU" w:eastAsia="ru-RU"/>
          </w:rPr>
          <w:t xml:space="preserve">журналы серии </w:t>
        </w:r>
        <w:r w:rsidR="00D96562" w:rsidRPr="00C6257F">
          <w:rPr>
            <w:rFonts w:cs="Arial"/>
            <w:szCs w:val="20"/>
            <w:lang w:val="ru-RU" w:eastAsia="ru-RU"/>
          </w:rPr>
          <w:t>«</w:t>
        </w:r>
        <w:r w:rsidRPr="00C6257F">
          <w:rPr>
            <w:rFonts w:cs="Arial"/>
            <w:szCs w:val="20"/>
            <w:lang w:val="ru-RU" w:eastAsia="ru-RU"/>
          </w:rPr>
          <w:t xml:space="preserve">Научно-технические ведомости </w:t>
        </w:r>
        <w:proofErr w:type="spellStart"/>
        <w:r w:rsidRPr="00C6257F">
          <w:rPr>
            <w:rFonts w:cs="Arial"/>
            <w:szCs w:val="20"/>
            <w:lang w:val="ru-RU" w:eastAsia="ru-RU"/>
          </w:rPr>
          <w:t>СПбГПУ</w:t>
        </w:r>
        <w:proofErr w:type="spellEnd"/>
        <w:r w:rsidR="00D96562" w:rsidRPr="00C6257F">
          <w:rPr>
            <w:rFonts w:cs="Arial"/>
            <w:szCs w:val="20"/>
            <w:lang w:val="ru-RU" w:eastAsia="ru-RU"/>
          </w:rPr>
          <w:t>»</w:t>
        </w:r>
      </w:hyperlink>
      <w:r w:rsidRPr="00C6257F">
        <w:rPr>
          <w:rFonts w:cs="Arial"/>
          <w:szCs w:val="20"/>
          <w:lang w:val="ru-RU" w:eastAsia="ru-RU"/>
        </w:rPr>
        <w:t xml:space="preserve"> и </w:t>
      </w:r>
      <w:r w:rsidR="00D96562" w:rsidRPr="00C6257F">
        <w:rPr>
          <w:rFonts w:cs="Arial"/>
          <w:szCs w:val="20"/>
          <w:lang w:val="ru-RU" w:eastAsia="ru-RU"/>
        </w:rPr>
        <w:t>«</w:t>
      </w:r>
      <w:hyperlink r:id="rId28" w:history="1">
        <w:r w:rsidRPr="00C6257F">
          <w:rPr>
            <w:rFonts w:cs="Arial"/>
            <w:szCs w:val="20"/>
            <w:lang w:val="ru-RU" w:eastAsia="ru-RU"/>
          </w:rPr>
          <w:t>Инженерно-строительный журнал</w:t>
        </w:r>
      </w:hyperlink>
      <w:r w:rsidR="00D96562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 xml:space="preserve">, </w:t>
      </w:r>
      <w:r w:rsidR="00D96562" w:rsidRPr="00C6257F">
        <w:rPr>
          <w:rFonts w:cs="Arial"/>
          <w:szCs w:val="20"/>
          <w:lang w:val="ru-RU" w:eastAsia="ru-RU"/>
        </w:rPr>
        <w:t>«</w:t>
      </w:r>
      <w:hyperlink r:id="rId29" w:history="1">
        <w:r w:rsidRPr="00C6257F">
          <w:rPr>
            <w:rFonts w:cs="Arial"/>
            <w:szCs w:val="20"/>
            <w:lang w:val="ru-RU" w:eastAsia="ru-RU"/>
          </w:rPr>
          <w:t>Проблемы информационной безопасности</w:t>
        </w:r>
      </w:hyperlink>
      <w:r w:rsidR="00D96562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 xml:space="preserve"> входят в</w:t>
      </w:r>
      <w:r w:rsidRPr="00C6257F">
        <w:rPr>
          <w:rFonts w:cs="Arial"/>
          <w:color w:val="000000"/>
          <w:szCs w:val="20"/>
          <w:lang w:val="ru-RU"/>
        </w:rPr>
        <w:t xml:space="preserve"> перечень рецензируемых научных изданий, в которых должны быть опубликованы основные научные результаты диссертаций на соискание ученой степени доктора и кандидата наук.</w:t>
      </w:r>
    </w:p>
    <w:p w:rsidR="003E1975" w:rsidRPr="00C6257F" w:rsidRDefault="00A0209E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 xml:space="preserve">Среднесписочная численность сотрудников </w:t>
      </w:r>
      <w:r w:rsidR="0063129B"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="0063129B" w:rsidRPr="00C6257F">
        <w:rPr>
          <w:rFonts w:cs="Arial"/>
          <w:szCs w:val="20"/>
          <w:lang w:val="ru-RU" w:eastAsia="ru-RU"/>
        </w:rPr>
        <w:t>»</w:t>
      </w:r>
      <w:r w:rsidRPr="00C6257F">
        <w:rPr>
          <w:rFonts w:cs="Arial"/>
          <w:szCs w:val="20"/>
          <w:lang w:val="ru-RU" w:eastAsia="ru-RU"/>
        </w:rPr>
        <w:t xml:space="preserve"> на 31.12.2013 г. </w:t>
      </w:r>
      <w:r w:rsidR="003E50BD" w:rsidRPr="00C6257F">
        <w:rPr>
          <w:rFonts w:cs="Arial"/>
          <w:szCs w:val="20"/>
          <w:lang w:val="ru-RU" w:eastAsia="ru-RU"/>
        </w:rPr>
        <w:t xml:space="preserve"> </w:t>
      </w:r>
      <w:r w:rsidR="008A3EF4" w:rsidRPr="00C6257F">
        <w:rPr>
          <w:rFonts w:cs="Arial"/>
          <w:szCs w:val="20"/>
          <w:lang w:val="ru-RU" w:eastAsia="ru-RU"/>
        </w:rPr>
        <w:t xml:space="preserve">составила </w:t>
      </w:r>
      <w:r w:rsidR="00301F07" w:rsidRPr="00C6257F">
        <w:rPr>
          <w:rFonts w:cs="Arial"/>
          <w:szCs w:val="20"/>
          <w:lang w:val="ru-RU" w:eastAsia="ru-RU"/>
        </w:rPr>
        <w:t xml:space="preserve">6 506 чел. </w:t>
      </w:r>
      <w:r w:rsidR="008A3EF4" w:rsidRPr="00C6257F">
        <w:rPr>
          <w:rFonts w:cs="Arial"/>
          <w:szCs w:val="20"/>
          <w:lang w:val="ru-RU" w:eastAsia="ru-RU"/>
        </w:rPr>
        <w:t xml:space="preserve">      </w:t>
      </w:r>
      <w:r w:rsidRPr="00C6257F">
        <w:rPr>
          <w:rFonts w:cs="Arial"/>
          <w:szCs w:val="20"/>
          <w:lang w:val="ru-RU" w:eastAsia="ru-RU"/>
        </w:rPr>
        <w:t xml:space="preserve">(на 31.12.2012 г. </w:t>
      </w:r>
      <w:r w:rsidR="003E50BD" w:rsidRPr="00C6257F">
        <w:rPr>
          <w:rFonts w:cs="Arial"/>
          <w:szCs w:val="20"/>
          <w:lang w:val="ru-RU" w:eastAsia="ru-RU"/>
        </w:rPr>
        <w:t>–</w:t>
      </w:r>
      <w:r w:rsidRPr="00C6257F">
        <w:rPr>
          <w:rFonts w:cs="Arial"/>
          <w:szCs w:val="20"/>
          <w:lang w:val="ru-RU" w:eastAsia="ru-RU"/>
        </w:rPr>
        <w:t xml:space="preserve"> </w:t>
      </w:r>
      <w:r w:rsidR="00301F07" w:rsidRPr="00C6257F">
        <w:rPr>
          <w:rFonts w:cs="Arial"/>
          <w:szCs w:val="20"/>
          <w:lang w:val="ru-RU" w:eastAsia="ru-RU"/>
        </w:rPr>
        <w:t>7 021</w:t>
      </w:r>
      <w:r w:rsidRPr="00C6257F">
        <w:rPr>
          <w:rFonts w:cs="Arial"/>
          <w:szCs w:val="20"/>
          <w:lang w:val="ru-RU" w:eastAsia="ru-RU"/>
        </w:rPr>
        <w:t xml:space="preserve"> чел., на 31.12.2011 г. </w:t>
      </w:r>
      <w:r w:rsidR="003E50BD" w:rsidRPr="00C6257F">
        <w:rPr>
          <w:rFonts w:cs="Arial"/>
          <w:szCs w:val="20"/>
          <w:lang w:val="ru-RU" w:eastAsia="ru-RU"/>
        </w:rPr>
        <w:t>–</w:t>
      </w:r>
      <w:r w:rsidRPr="00C6257F">
        <w:rPr>
          <w:rFonts w:cs="Arial"/>
          <w:szCs w:val="20"/>
          <w:lang w:val="ru-RU" w:eastAsia="ru-RU"/>
        </w:rPr>
        <w:t xml:space="preserve"> </w:t>
      </w:r>
      <w:r w:rsidR="00301F07" w:rsidRPr="00C6257F">
        <w:rPr>
          <w:rFonts w:cs="Arial"/>
          <w:szCs w:val="20"/>
          <w:lang w:val="ru-RU" w:eastAsia="ru-RU"/>
        </w:rPr>
        <w:t>6 931</w:t>
      </w:r>
      <w:r w:rsidRPr="00C6257F">
        <w:rPr>
          <w:rFonts w:cs="Arial"/>
          <w:szCs w:val="20"/>
          <w:lang w:val="ru-RU" w:eastAsia="ru-RU"/>
        </w:rPr>
        <w:t xml:space="preserve"> чел.</w:t>
      </w:r>
      <w:r w:rsidR="005B71A8" w:rsidRPr="00C6257F">
        <w:rPr>
          <w:rFonts w:cs="Arial"/>
          <w:szCs w:val="20"/>
          <w:lang w:val="ru-RU" w:eastAsia="ru-RU"/>
        </w:rPr>
        <w:t>)</w:t>
      </w:r>
      <w:r w:rsidR="0004497B" w:rsidRPr="00C6257F">
        <w:rPr>
          <w:rFonts w:cs="Arial"/>
          <w:szCs w:val="20"/>
          <w:lang w:val="ru-RU" w:eastAsia="ru-RU"/>
        </w:rPr>
        <w:t>.</w:t>
      </w:r>
    </w:p>
    <w:p w:rsidR="00301F07" w:rsidRPr="00C6257F" w:rsidRDefault="0063129B" w:rsidP="00301F07">
      <w:pPr>
        <w:spacing w:line="276" w:lineRule="auto"/>
        <w:rPr>
          <w:rFonts w:cs="Arial"/>
          <w:szCs w:val="20"/>
          <w:lang w:val="ru-RU" w:eastAsia="ru-RU"/>
        </w:rPr>
      </w:pPr>
      <w:proofErr w:type="gramStart"/>
      <w:r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>»</w:t>
      </w:r>
      <w:r w:rsidR="000D31F1" w:rsidRPr="00C6257F">
        <w:rPr>
          <w:rFonts w:cs="Arial"/>
          <w:szCs w:val="20"/>
          <w:lang w:val="ru-RU" w:eastAsia="ru-RU"/>
        </w:rPr>
        <w:t xml:space="preserve"> в соответствии с  гражданским законодательством РФ </w:t>
      </w:r>
      <w:r w:rsidR="003036F7" w:rsidRPr="00C6257F">
        <w:rPr>
          <w:rFonts w:cs="Arial"/>
          <w:szCs w:val="20"/>
          <w:lang w:val="ru-RU" w:eastAsia="ru-RU"/>
        </w:rPr>
        <w:t>(ГК РФ)</w:t>
      </w:r>
      <w:r w:rsidR="000D31F1" w:rsidRPr="00C6257F">
        <w:rPr>
          <w:rFonts w:cs="Arial"/>
          <w:szCs w:val="20"/>
          <w:lang w:val="ru-RU" w:eastAsia="ru-RU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бюджетным учреждением учредителем (собственником)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бюджетным учреждением за счет</w:t>
      </w:r>
      <w:proofErr w:type="gramEnd"/>
      <w:r w:rsidR="000D31F1" w:rsidRPr="00C6257F">
        <w:rPr>
          <w:rFonts w:cs="Arial"/>
          <w:szCs w:val="20"/>
          <w:lang w:val="ru-RU" w:eastAsia="ru-RU"/>
        </w:rPr>
        <w:t xml:space="preserve"> выделенных собственником имущества бюджетного учреждения средств, а также недвижимого имущества. Собственник имущества бюджетного учреждения не несет ответственности по обязательствам бюджетного учреждения.</w:t>
      </w:r>
      <w:r w:rsidR="00301F07" w:rsidRPr="00C6257F">
        <w:rPr>
          <w:rFonts w:cs="Arial"/>
          <w:szCs w:val="20"/>
          <w:lang w:val="ru-RU" w:eastAsia="ru-RU"/>
        </w:rPr>
        <w:t xml:space="preserve"> </w:t>
      </w:r>
    </w:p>
    <w:p w:rsidR="000D31F1" w:rsidRPr="00C6257F" w:rsidRDefault="00301F07" w:rsidP="00FE65DC">
      <w:pPr>
        <w:spacing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szCs w:val="20"/>
          <w:lang w:val="ru-RU" w:eastAsia="ru-RU"/>
        </w:rPr>
        <w:t>Земельные участки находятся у «</w:t>
      </w:r>
      <w:proofErr w:type="spellStart"/>
      <w:r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>» в постоянном (бессрочном) пользовании</w:t>
      </w:r>
      <w:r w:rsidR="008A3EF4" w:rsidRPr="00C6257F">
        <w:rPr>
          <w:rFonts w:cs="Arial"/>
          <w:szCs w:val="20"/>
          <w:lang w:val="ru-RU" w:eastAsia="ru-RU"/>
        </w:rPr>
        <w:t xml:space="preserve"> и переданы Университету органами исполнительной власти</w:t>
      </w:r>
      <w:r w:rsidR="00112F91" w:rsidRPr="00C6257F">
        <w:rPr>
          <w:rFonts w:cs="Arial"/>
          <w:szCs w:val="20"/>
          <w:lang w:val="ru-RU" w:eastAsia="ru-RU"/>
        </w:rPr>
        <w:t xml:space="preserve"> </w:t>
      </w:r>
      <w:proofErr w:type="gramStart"/>
      <w:r w:rsidR="00112F91" w:rsidRPr="00C6257F">
        <w:rPr>
          <w:rFonts w:cs="Arial"/>
          <w:szCs w:val="20"/>
          <w:lang w:val="ru-RU" w:eastAsia="ru-RU"/>
        </w:rPr>
        <w:t>г</w:t>
      </w:r>
      <w:proofErr w:type="gramEnd"/>
      <w:r w:rsidR="00112F91" w:rsidRPr="00C6257F">
        <w:rPr>
          <w:rFonts w:cs="Arial"/>
          <w:szCs w:val="20"/>
          <w:lang w:val="ru-RU" w:eastAsia="ru-RU"/>
        </w:rPr>
        <w:t>. Санкт-Петербурга и ряда других муниципальных образований</w:t>
      </w:r>
      <w:r w:rsidRPr="00C6257F">
        <w:rPr>
          <w:rFonts w:cs="Arial"/>
          <w:szCs w:val="20"/>
          <w:lang w:val="ru-RU" w:eastAsia="ru-RU"/>
        </w:rPr>
        <w:t>.</w:t>
      </w:r>
    </w:p>
    <w:p w:rsidR="00ED7C94" w:rsidRPr="00C6257F" w:rsidRDefault="00ED7C94" w:rsidP="00FE65DC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61" w:name="_Toc378062496"/>
      <w:r w:rsidRPr="00C6257F">
        <w:rPr>
          <w:i w:val="0"/>
          <w:sz w:val="24"/>
          <w:szCs w:val="24"/>
          <w:lang w:val="ru-RU"/>
        </w:rPr>
        <w:t>2. Основные принципы бухгалтерского учета</w:t>
      </w:r>
      <w:r w:rsidR="00AA6800" w:rsidRPr="00C6257F">
        <w:rPr>
          <w:i w:val="0"/>
          <w:sz w:val="24"/>
          <w:szCs w:val="24"/>
          <w:lang w:val="ru-RU"/>
        </w:rPr>
        <w:t>. База для составления финансовой отчетности</w:t>
      </w:r>
      <w:bookmarkEnd w:id="61"/>
    </w:p>
    <w:p w:rsidR="00ED7C94" w:rsidRPr="00C6257F" w:rsidRDefault="00ED7C94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Прилагаемая финансовая отчетность подготовлена в соответствии с Международными стандартами финансовой отчетности общественного сектора (МСФО ОС), разработанными и опубликованными Советом по МСФО </w:t>
      </w:r>
      <w:r w:rsidR="00E61BB3" w:rsidRPr="00C6257F">
        <w:rPr>
          <w:rFonts w:cs="Arial"/>
          <w:szCs w:val="20"/>
          <w:lang w:val="ru-RU"/>
        </w:rPr>
        <w:t>ОС Международной федерации бухгалтеров (IFAS)</w:t>
      </w:r>
      <w:r w:rsidRPr="00C6257F">
        <w:rPr>
          <w:rFonts w:cs="Arial"/>
          <w:szCs w:val="20"/>
          <w:lang w:val="ru-RU"/>
        </w:rPr>
        <w:t xml:space="preserve"> и полностью соответствует им.</w:t>
      </w:r>
    </w:p>
    <w:p w:rsidR="00112F91" w:rsidRPr="00C6257F" w:rsidRDefault="00112F91" w:rsidP="00112F91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Датой перехода на МСФО считается 01 января 2012 года.</w:t>
      </w:r>
    </w:p>
    <w:p w:rsidR="00112F91" w:rsidRPr="00C6257F" w:rsidRDefault="00ED7C94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Прилагаемая </w:t>
      </w:r>
      <w:r w:rsidR="00112F91" w:rsidRPr="00C6257F">
        <w:rPr>
          <w:rFonts w:cs="Arial"/>
          <w:szCs w:val="20"/>
          <w:lang w:val="ru-RU"/>
        </w:rPr>
        <w:t xml:space="preserve">финансовая </w:t>
      </w:r>
      <w:r w:rsidRPr="00C6257F">
        <w:rPr>
          <w:rFonts w:cs="Arial"/>
          <w:szCs w:val="20"/>
          <w:lang w:val="ru-RU"/>
        </w:rPr>
        <w:t xml:space="preserve">отчетность за 2013 год составлена по МСФО ОС впервые. </w:t>
      </w:r>
    </w:p>
    <w:p w:rsidR="00ED7C94" w:rsidRPr="00C6257F" w:rsidRDefault="00ED7C94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Прилагаемая финансовая отчетность представлена в </w:t>
      </w:r>
      <w:proofErr w:type="gramStart"/>
      <w:r w:rsidRPr="00C6257F">
        <w:rPr>
          <w:rFonts w:cs="Arial"/>
          <w:szCs w:val="20"/>
          <w:lang w:val="ru-RU"/>
        </w:rPr>
        <w:t>тысячах рублей</w:t>
      </w:r>
      <w:proofErr w:type="gramEnd"/>
      <w:r w:rsidRPr="00C6257F">
        <w:rPr>
          <w:rFonts w:cs="Arial"/>
          <w:szCs w:val="20"/>
          <w:lang w:val="ru-RU"/>
        </w:rPr>
        <w:t xml:space="preserve">, если не указано иное. </w:t>
      </w:r>
    </w:p>
    <w:p w:rsidR="009F50FD" w:rsidRPr="00C6257F" w:rsidRDefault="00ED7C94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В соответствии с </w:t>
      </w:r>
      <w:r w:rsidR="009F50FD" w:rsidRPr="00C6257F">
        <w:rPr>
          <w:rFonts w:cs="Arial"/>
          <w:szCs w:val="20"/>
          <w:lang w:val="ru-RU"/>
        </w:rPr>
        <w:t xml:space="preserve">МСФО ОС 10 «Финансовая отчетность в </w:t>
      </w:r>
      <w:proofErr w:type="spellStart"/>
      <w:r w:rsidR="009F50FD" w:rsidRPr="00C6257F">
        <w:rPr>
          <w:rFonts w:cs="Arial"/>
          <w:szCs w:val="20"/>
          <w:lang w:val="ru-RU"/>
        </w:rPr>
        <w:t>гиперинфляционной</w:t>
      </w:r>
      <w:proofErr w:type="spellEnd"/>
      <w:r w:rsidR="009F50FD" w:rsidRPr="00C6257F">
        <w:rPr>
          <w:rFonts w:cs="Arial"/>
          <w:szCs w:val="20"/>
          <w:lang w:val="ru-RU"/>
        </w:rPr>
        <w:t xml:space="preserve"> экономике» э</w:t>
      </w:r>
      <w:r w:rsidRPr="00C6257F">
        <w:rPr>
          <w:rFonts w:cs="Arial"/>
          <w:szCs w:val="20"/>
          <w:lang w:val="ru-RU"/>
        </w:rPr>
        <w:t xml:space="preserve">кономика Российской Федерации считалась  подверженной гиперинфляции  до конца </w:t>
      </w:r>
      <w:smartTag w:uri="urn:schemas-microsoft-com:office:smarttags" w:element="metricconverter">
        <w:smartTagPr>
          <w:attr w:name="ProductID" w:val="2002 г"/>
        </w:smartTagPr>
        <w:r w:rsidRPr="00C6257F">
          <w:rPr>
            <w:rFonts w:cs="Arial"/>
            <w:szCs w:val="20"/>
            <w:lang w:val="ru-RU"/>
          </w:rPr>
          <w:t>2002 г</w:t>
        </w:r>
      </w:smartTag>
      <w:r w:rsidRPr="00C6257F">
        <w:rPr>
          <w:rFonts w:cs="Arial"/>
          <w:szCs w:val="20"/>
          <w:lang w:val="ru-RU"/>
        </w:rPr>
        <w:t xml:space="preserve">. </w:t>
      </w:r>
      <w:r w:rsidR="00112F91" w:rsidRPr="00C6257F">
        <w:rPr>
          <w:rFonts w:cs="Arial"/>
          <w:szCs w:val="20"/>
          <w:lang w:val="ru-RU"/>
        </w:rPr>
        <w:t xml:space="preserve">      </w:t>
      </w:r>
      <w:r w:rsidRPr="00C6257F">
        <w:rPr>
          <w:rFonts w:cs="Arial"/>
          <w:szCs w:val="20"/>
          <w:lang w:val="ru-RU"/>
        </w:rPr>
        <w:t xml:space="preserve">С 1 января </w:t>
      </w:r>
      <w:smartTag w:uri="urn:schemas-microsoft-com:office:smarttags" w:element="metricconverter">
        <w:smartTagPr>
          <w:attr w:name="ProductID" w:val="2003 г"/>
        </w:smartTagPr>
        <w:r w:rsidRPr="00C6257F">
          <w:rPr>
            <w:rFonts w:cs="Arial"/>
            <w:szCs w:val="20"/>
            <w:lang w:val="ru-RU"/>
          </w:rPr>
          <w:t>2003 г</w:t>
        </w:r>
      </w:smartTag>
      <w:r w:rsidRPr="00C6257F">
        <w:rPr>
          <w:rFonts w:cs="Arial"/>
          <w:szCs w:val="20"/>
          <w:lang w:val="ru-RU"/>
        </w:rPr>
        <w:t xml:space="preserve">. экономика Российской Федерации перестала считаться </w:t>
      </w:r>
      <w:proofErr w:type="spellStart"/>
      <w:r w:rsidRPr="00C6257F">
        <w:rPr>
          <w:rFonts w:cs="Arial"/>
          <w:szCs w:val="20"/>
          <w:lang w:val="ru-RU"/>
        </w:rPr>
        <w:t>гиперинфляционной</w:t>
      </w:r>
      <w:proofErr w:type="spellEnd"/>
      <w:r w:rsidR="009F50FD" w:rsidRPr="00C6257F">
        <w:rPr>
          <w:rFonts w:cs="Arial"/>
          <w:szCs w:val="20"/>
          <w:lang w:val="ru-RU"/>
        </w:rPr>
        <w:t>.</w:t>
      </w:r>
    </w:p>
    <w:p w:rsidR="009F50FD" w:rsidRPr="00C6257F" w:rsidRDefault="009F50FD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Прилагаемая финансовая отчетность подготовлена на основе принципа исторической стоимости. </w:t>
      </w:r>
      <w:r w:rsidR="007B3FD0" w:rsidRPr="00C6257F">
        <w:rPr>
          <w:rFonts w:cs="Arial"/>
          <w:szCs w:val="20"/>
          <w:lang w:val="ru-RU"/>
        </w:rPr>
        <w:t>В</w:t>
      </w:r>
      <w:r w:rsidRPr="00C6257F">
        <w:rPr>
          <w:rFonts w:cs="Arial"/>
          <w:szCs w:val="20"/>
          <w:lang w:val="ru-RU"/>
        </w:rPr>
        <w:t xml:space="preserve"> 2007 году Университетом была проведена переоценка основных средств. В соответствии с п. 21 МСФО ОС 10 основные средства </w:t>
      </w:r>
      <w:r w:rsidR="004E639B" w:rsidRPr="00C6257F">
        <w:rPr>
          <w:rFonts w:cs="Arial"/>
          <w:szCs w:val="20"/>
          <w:lang w:val="ru-RU"/>
        </w:rPr>
        <w:t xml:space="preserve">на дату перехода на МСФО ОС </w:t>
      </w:r>
      <w:r w:rsidRPr="00C6257F">
        <w:rPr>
          <w:rFonts w:cs="Arial"/>
          <w:szCs w:val="20"/>
          <w:lang w:val="ru-RU"/>
        </w:rPr>
        <w:t xml:space="preserve">учтены в </w:t>
      </w:r>
      <w:r w:rsidR="00AA6800" w:rsidRPr="00C6257F">
        <w:rPr>
          <w:rFonts w:cs="Arial"/>
          <w:szCs w:val="20"/>
          <w:lang w:val="ru-RU"/>
        </w:rPr>
        <w:t>со</w:t>
      </w:r>
      <w:r w:rsidR="004E639B" w:rsidRPr="00C6257F">
        <w:rPr>
          <w:rFonts w:cs="Arial"/>
          <w:szCs w:val="20"/>
          <w:lang w:val="ru-RU"/>
        </w:rPr>
        <w:t>ответствии с данной переоценкой, а также модернизациями, проведенными после 2007 года.</w:t>
      </w:r>
    </w:p>
    <w:bookmarkEnd w:id="55"/>
    <w:bookmarkEnd w:id="56"/>
    <w:bookmarkEnd w:id="57"/>
    <w:bookmarkEnd w:id="58"/>
    <w:p w:rsidR="00C548D1" w:rsidRPr="00C6257F" w:rsidRDefault="0063129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szCs w:val="20"/>
          <w:lang w:val="ru-RU" w:eastAsia="ru-RU"/>
        </w:rPr>
        <w:t>«</w:t>
      </w:r>
      <w:proofErr w:type="spellStart"/>
      <w:r w:rsidR="009714CF" w:rsidRPr="00C6257F">
        <w:rPr>
          <w:rFonts w:cs="Arial"/>
          <w:szCs w:val="20"/>
          <w:lang w:val="ru-RU" w:eastAsia="ru-RU"/>
        </w:rPr>
        <w:t>СПбГПУ</w:t>
      </w:r>
      <w:proofErr w:type="spellEnd"/>
      <w:r w:rsidRPr="00C6257F">
        <w:rPr>
          <w:rFonts w:cs="Arial"/>
          <w:szCs w:val="20"/>
          <w:lang w:val="ru-RU" w:eastAsia="ru-RU"/>
        </w:rPr>
        <w:t>»</w:t>
      </w:r>
      <w:r w:rsidR="00A0209E" w:rsidRPr="00C6257F">
        <w:rPr>
          <w:rFonts w:cs="Arial"/>
          <w:szCs w:val="20"/>
          <w:lang w:val="ru-RU" w:eastAsia="ru-RU"/>
        </w:rPr>
        <w:t xml:space="preserve"> </w:t>
      </w:r>
      <w:r w:rsidR="00BF724B" w:rsidRPr="00C6257F">
        <w:rPr>
          <w:rFonts w:cs="Arial"/>
          <w:lang w:val="ru-RU"/>
        </w:rPr>
        <w:t>составляет финансовую отчетность в соответствии с Ф</w:t>
      </w:r>
      <w:r w:rsidR="004C112A" w:rsidRPr="00C6257F">
        <w:rPr>
          <w:rFonts w:cs="Arial"/>
          <w:lang w:val="ru-RU"/>
        </w:rPr>
        <w:t>едеральным законом от 06.12.2011 № 402</w:t>
      </w:r>
      <w:r w:rsidR="00C548D1" w:rsidRPr="00C6257F">
        <w:rPr>
          <w:rFonts w:cs="Arial"/>
          <w:lang w:val="ru-RU"/>
        </w:rPr>
        <w:t xml:space="preserve">-ФЗ «О бухгалтерском учете» и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года № 191 н. </w:t>
      </w:r>
    </w:p>
    <w:p w:rsidR="000A24D0" w:rsidRPr="00C6257F" w:rsidRDefault="000A24D0" w:rsidP="000A24D0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62" w:name="_Toc378062498"/>
      <w:r w:rsidRPr="00C6257F">
        <w:rPr>
          <w:i w:val="0"/>
          <w:sz w:val="24"/>
          <w:szCs w:val="24"/>
          <w:lang w:val="ru-RU"/>
        </w:rPr>
        <w:lastRenderedPageBreak/>
        <w:t>2. Основные принципы бухгалтерского учета. База для составления финансовой отчетности (продолжение)</w:t>
      </w:r>
      <w:bookmarkEnd w:id="62"/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Основой для подготовки </w:t>
      </w:r>
      <w:proofErr w:type="spellStart"/>
      <w:r w:rsidR="00A0209E" w:rsidRPr="00C6257F">
        <w:rPr>
          <w:rFonts w:cs="Arial"/>
          <w:lang w:val="ru-RU"/>
        </w:rPr>
        <w:t>аудированной</w:t>
      </w:r>
      <w:proofErr w:type="spellEnd"/>
      <w:r w:rsidRPr="00C6257F">
        <w:rPr>
          <w:rFonts w:cs="Arial"/>
          <w:lang w:val="ru-RU"/>
        </w:rPr>
        <w:t xml:space="preserve"> бухгалтерской отчетности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 за го</w:t>
      </w:r>
      <w:r w:rsidR="005127E3" w:rsidRPr="00C6257F">
        <w:rPr>
          <w:rFonts w:cs="Arial"/>
          <w:lang w:val="ru-RU"/>
        </w:rPr>
        <w:t>д, закончившийся 31 декабря 201</w:t>
      </w:r>
      <w:r w:rsidR="00A0209E" w:rsidRPr="00C6257F">
        <w:rPr>
          <w:rFonts w:cs="Arial"/>
          <w:lang w:val="ru-RU"/>
        </w:rPr>
        <w:t>3</w:t>
      </w:r>
      <w:r w:rsidRPr="00C6257F">
        <w:rPr>
          <w:rFonts w:cs="Arial"/>
          <w:lang w:val="ru-RU"/>
        </w:rPr>
        <w:t xml:space="preserve"> года, и примечаний к ней послужила отчетность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, подготовленная в соответствии с требованиями российских стандартов бухгалтерского учета. Бухгалтерская отчетность была скорректирована с целью отражения финансового состояния и потоков денежных средств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 в соответствии с требованиями </w:t>
      </w:r>
      <w:r w:rsidR="00C548D1" w:rsidRPr="00C6257F">
        <w:rPr>
          <w:rFonts w:cs="Arial"/>
          <w:lang w:val="ru-RU"/>
        </w:rPr>
        <w:t>Международных стандартов финансовой отчетности общественного сектора (</w:t>
      </w:r>
      <w:r w:rsidR="00FD3CC4" w:rsidRPr="00C6257F">
        <w:rPr>
          <w:rFonts w:cs="Arial"/>
          <w:lang w:val="ru-RU"/>
        </w:rPr>
        <w:t>МСФО ОС</w:t>
      </w:r>
      <w:r w:rsidR="00C548D1" w:rsidRPr="00C6257F">
        <w:rPr>
          <w:rFonts w:cs="Arial"/>
          <w:lang w:val="ru-RU"/>
        </w:rPr>
        <w:t>)</w:t>
      </w:r>
      <w:r w:rsidR="003875BB" w:rsidRPr="00C6257F">
        <w:rPr>
          <w:rFonts w:cs="Arial"/>
          <w:lang w:val="ru-RU"/>
        </w:rPr>
        <w:t xml:space="preserve"> </w:t>
      </w:r>
      <w:r w:rsidRPr="00C6257F">
        <w:rPr>
          <w:rFonts w:cs="Arial"/>
          <w:lang w:val="ru-RU"/>
        </w:rPr>
        <w:t xml:space="preserve">и, следовательно, финансовая отчетность составлена и представлена в соответствии с </w:t>
      </w:r>
      <w:r w:rsidR="00FD3CC4" w:rsidRPr="00C6257F">
        <w:rPr>
          <w:rFonts w:cs="Arial"/>
          <w:lang w:val="ru-RU"/>
        </w:rPr>
        <w:t>МСФО ОС</w:t>
      </w:r>
      <w:r w:rsidRPr="00C6257F">
        <w:rPr>
          <w:rFonts w:cs="Arial"/>
          <w:lang w:val="ru-RU"/>
        </w:rPr>
        <w:t>.</w:t>
      </w:r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Основные корректировки, для приведения обязательной отчетности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, в соответствие с требованиями </w:t>
      </w:r>
      <w:r w:rsidR="00FD3CC4" w:rsidRPr="00C6257F">
        <w:rPr>
          <w:rFonts w:cs="Arial"/>
          <w:lang w:val="ru-RU"/>
        </w:rPr>
        <w:t>МСФО ОС</w:t>
      </w:r>
      <w:r w:rsidRPr="00C6257F">
        <w:rPr>
          <w:rFonts w:cs="Arial"/>
          <w:lang w:val="ru-RU"/>
        </w:rPr>
        <w:t>, в частности, включали:</w:t>
      </w:r>
    </w:p>
    <w:p w:rsidR="00BF724B" w:rsidRPr="00C6257F" w:rsidRDefault="00F56939" w:rsidP="00FE65DC">
      <w:pPr>
        <w:numPr>
          <w:ilvl w:val="0"/>
          <w:numId w:val="1"/>
        </w:numPr>
        <w:spacing w:after="0" w:line="276" w:lineRule="auto"/>
        <w:ind w:left="284" w:hanging="284"/>
        <w:rPr>
          <w:rFonts w:cs="Arial"/>
        </w:rPr>
      </w:pPr>
      <w:r w:rsidRPr="00C6257F">
        <w:rPr>
          <w:rFonts w:cs="Arial"/>
          <w:lang w:val="ru-RU"/>
        </w:rPr>
        <w:t>начисление</w:t>
      </w:r>
      <w:r w:rsidR="00EC136C" w:rsidRPr="00C6257F">
        <w:rPr>
          <w:rFonts w:cs="Arial"/>
        </w:rPr>
        <w:t xml:space="preserve"> </w:t>
      </w:r>
      <w:proofErr w:type="spellStart"/>
      <w:r w:rsidR="00EC136C" w:rsidRPr="00C6257F">
        <w:rPr>
          <w:rFonts w:cs="Arial"/>
        </w:rPr>
        <w:t>от</w:t>
      </w:r>
      <w:r w:rsidR="00EC136C" w:rsidRPr="00C6257F">
        <w:rPr>
          <w:rFonts w:cs="Arial"/>
          <w:lang w:val="ru-RU"/>
        </w:rPr>
        <w:t>ложенных</w:t>
      </w:r>
      <w:proofErr w:type="spellEnd"/>
      <w:r w:rsidR="00BF724B" w:rsidRPr="00C6257F">
        <w:rPr>
          <w:rFonts w:cs="Arial"/>
        </w:rPr>
        <w:t xml:space="preserve"> </w:t>
      </w:r>
      <w:proofErr w:type="spellStart"/>
      <w:r w:rsidR="00BF724B" w:rsidRPr="00C6257F">
        <w:rPr>
          <w:rFonts w:cs="Arial"/>
        </w:rPr>
        <w:t>налогов</w:t>
      </w:r>
      <w:proofErr w:type="spellEnd"/>
      <w:r w:rsidR="00BF724B" w:rsidRPr="00C6257F">
        <w:rPr>
          <w:rFonts w:cs="Arial"/>
        </w:rPr>
        <w:t>;</w:t>
      </w:r>
    </w:p>
    <w:p w:rsidR="00BF724B" w:rsidRPr="00C6257F" w:rsidRDefault="00F56939" w:rsidP="00FE65DC">
      <w:pPr>
        <w:numPr>
          <w:ilvl w:val="0"/>
          <w:numId w:val="1"/>
        </w:numPr>
        <w:spacing w:after="0" w:line="276" w:lineRule="auto"/>
        <w:ind w:left="284" w:hanging="284"/>
        <w:rPr>
          <w:rFonts w:cs="Arial"/>
          <w:lang w:val="ru-RU"/>
        </w:rPr>
      </w:pPr>
      <w:r w:rsidRPr="00C6257F">
        <w:rPr>
          <w:rFonts w:cs="Arial"/>
          <w:lang w:val="ru-RU"/>
        </w:rPr>
        <w:t>начисление</w:t>
      </w:r>
      <w:r w:rsidR="00BF724B" w:rsidRPr="00C6257F">
        <w:rPr>
          <w:rFonts w:cs="Arial"/>
          <w:lang w:val="ru-RU"/>
        </w:rPr>
        <w:t xml:space="preserve"> резервов по сомнительным долгам и на устаревание запасов;</w:t>
      </w:r>
    </w:p>
    <w:p w:rsidR="00BF724B" w:rsidRPr="00C6257F" w:rsidRDefault="00BF724B" w:rsidP="00FE65DC">
      <w:pPr>
        <w:numPr>
          <w:ilvl w:val="0"/>
          <w:numId w:val="1"/>
        </w:numPr>
        <w:spacing w:after="0" w:line="276" w:lineRule="auto"/>
        <w:ind w:left="284" w:hanging="284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перерасчет амортизации согласно требованиям </w:t>
      </w:r>
      <w:r w:rsidR="00FD3CC4" w:rsidRPr="00C6257F">
        <w:rPr>
          <w:rFonts w:cs="Arial"/>
          <w:lang w:val="ru-RU"/>
        </w:rPr>
        <w:t>МСФО ОС</w:t>
      </w:r>
      <w:r w:rsidRPr="00C6257F">
        <w:rPr>
          <w:rFonts w:cs="Arial"/>
          <w:lang w:val="ru-RU"/>
        </w:rPr>
        <w:t>;</w:t>
      </w:r>
    </w:p>
    <w:p w:rsidR="00A2560D" w:rsidRPr="00C6257F" w:rsidRDefault="00BF724B" w:rsidP="00FE65DC">
      <w:pPr>
        <w:numPr>
          <w:ilvl w:val="0"/>
          <w:numId w:val="1"/>
        </w:numPr>
        <w:spacing w:after="0" w:line="276" w:lineRule="auto"/>
        <w:ind w:left="284" w:hanging="284"/>
        <w:rPr>
          <w:rFonts w:cs="Arial"/>
          <w:lang w:val="ru-RU"/>
        </w:rPr>
      </w:pPr>
      <w:r w:rsidRPr="00C6257F">
        <w:rPr>
          <w:rFonts w:cs="Arial"/>
          <w:lang w:val="ru-RU"/>
        </w:rPr>
        <w:t>п</w:t>
      </w:r>
      <w:r w:rsidR="006C01DD" w:rsidRPr="00C6257F">
        <w:rPr>
          <w:rFonts w:cs="Arial"/>
          <w:lang w:val="ru-RU"/>
        </w:rPr>
        <w:t>ринятие</w:t>
      </w:r>
      <w:r w:rsidRPr="00C6257F">
        <w:rPr>
          <w:rFonts w:cs="Arial"/>
          <w:lang w:val="ru-RU"/>
        </w:rPr>
        <w:t xml:space="preserve"> </w:t>
      </w:r>
      <w:r w:rsidR="006C01DD" w:rsidRPr="00C6257F">
        <w:rPr>
          <w:rFonts w:cs="Arial"/>
          <w:lang w:val="ru-RU"/>
        </w:rPr>
        <w:t xml:space="preserve">в состав долгосрочных активов </w:t>
      </w:r>
      <w:r w:rsidR="004E639B" w:rsidRPr="00C6257F">
        <w:rPr>
          <w:rFonts w:cs="Arial"/>
          <w:lang w:val="ru-RU"/>
        </w:rPr>
        <w:t>земельных участков</w:t>
      </w:r>
      <w:r w:rsidR="000846D7" w:rsidRPr="00C6257F">
        <w:rPr>
          <w:rFonts w:cs="Arial"/>
          <w:lang w:val="ru-RU"/>
        </w:rPr>
        <w:t xml:space="preserve"> и другого</w:t>
      </w:r>
      <w:r w:rsidR="006C01DD" w:rsidRPr="00C6257F">
        <w:rPr>
          <w:rFonts w:cs="Arial"/>
          <w:lang w:val="ru-RU"/>
        </w:rPr>
        <w:t xml:space="preserve"> имущества</w:t>
      </w:r>
      <w:r w:rsidRPr="00C6257F">
        <w:rPr>
          <w:rFonts w:cs="Arial"/>
          <w:lang w:val="ru-RU"/>
        </w:rPr>
        <w:t>, учитываемого по российским стандартам за балансом</w:t>
      </w:r>
      <w:r w:rsidR="00A2560D" w:rsidRPr="00C6257F">
        <w:rPr>
          <w:rFonts w:cs="Arial"/>
          <w:lang w:val="ru-RU"/>
        </w:rPr>
        <w:t>;</w:t>
      </w:r>
    </w:p>
    <w:p w:rsidR="00E07E71" w:rsidRPr="00C6257F" w:rsidRDefault="00A2560D" w:rsidP="00F56939">
      <w:pPr>
        <w:pStyle w:val="aff0"/>
        <w:numPr>
          <w:ilvl w:val="0"/>
          <w:numId w:val="1"/>
        </w:numPr>
        <w:spacing w:after="0" w:line="276" w:lineRule="auto"/>
        <w:ind w:left="0" w:firstLine="0"/>
        <w:rPr>
          <w:rFonts w:cs="Arial"/>
          <w:lang w:val="ru-RU"/>
        </w:rPr>
      </w:pPr>
      <w:r w:rsidRPr="00C6257F">
        <w:rPr>
          <w:rFonts w:cs="Arial"/>
          <w:lang w:val="ru-RU"/>
        </w:rPr>
        <w:t>недвижимость и особо ценное имущество, закрепленное за бюджетным учреждением собственником</w:t>
      </w:r>
      <w:r w:rsidR="00EF3FE4" w:rsidRPr="00C6257F">
        <w:rPr>
          <w:rFonts w:cs="Arial"/>
          <w:lang w:val="ru-RU"/>
        </w:rPr>
        <w:t>,</w:t>
      </w:r>
      <w:r w:rsidRPr="00C6257F">
        <w:rPr>
          <w:rFonts w:cs="Arial"/>
          <w:lang w:val="ru-RU"/>
        </w:rPr>
        <w:t xml:space="preserve"> отражается как актив по остаточной стоимости, обязательства отражаются как долгосрочные обязательства перед учредителем;</w:t>
      </w:r>
      <w:r w:rsidR="00AA6800" w:rsidRPr="00C6257F">
        <w:rPr>
          <w:rFonts w:cs="Arial"/>
          <w:szCs w:val="20"/>
          <w:lang w:val="ru-RU"/>
        </w:rPr>
        <w:t xml:space="preserve"> </w:t>
      </w:r>
    </w:p>
    <w:p w:rsidR="00AA6800" w:rsidRPr="00C6257F" w:rsidRDefault="00F56939" w:rsidP="00F56939">
      <w:pPr>
        <w:pStyle w:val="aff0"/>
        <w:numPr>
          <w:ilvl w:val="0"/>
          <w:numId w:val="1"/>
        </w:numPr>
        <w:spacing w:after="0" w:line="276" w:lineRule="auto"/>
        <w:ind w:left="0" w:firstLine="0"/>
        <w:rPr>
          <w:rFonts w:cs="Arial"/>
          <w:lang w:val="ru-RU"/>
        </w:rPr>
      </w:pPr>
      <w:proofErr w:type="spellStart"/>
      <w:r w:rsidRPr="00C6257F">
        <w:rPr>
          <w:rFonts w:cs="Arial"/>
          <w:lang w:val="ru-RU"/>
        </w:rPr>
        <w:t>реклассификация</w:t>
      </w:r>
      <w:proofErr w:type="spellEnd"/>
      <w:r w:rsidRPr="00C6257F">
        <w:rPr>
          <w:rFonts w:cs="Arial"/>
          <w:lang w:val="ru-RU"/>
        </w:rPr>
        <w:t xml:space="preserve"> </w:t>
      </w:r>
      <w:r w:rsidR="00AA6800" w:rsidRPr="00C6257F">
        <w:rPr>
          <w:rFonts w:cs="Arial"/>
          <w:lang w:val="ru-RU"/>
        </w:rPr>
        <w:t xml:space="preserve">доходов и расходов </w:t>
      </w:r>
      <w:proofErr w:type="gramStart"/>
      <w:r w:rsidR="00AA6800" w:rsidRPr="00C6257F">
        <w:rPr>
          <w:rFonts w:cs="Arial"/>
          <w:lang w:val="ru-RU"/>
        </w:rPr>
        <w:t>по некоторым статьям отчета о финансовом положении для приведения их в соответствие с требованиями</w:t>
      </w:r>
      <w:proofErr w:type="gramEnd"/>
      <w:r w:rsidR="00AA6800" w:rsidRPr="00C6257F">
        <w:rPr>
          <w:rFonts w:cs="Arial"/>
          <w:lang w:val="ru-RU"/>
        </w:rPr>
        <w:t xml:space="preserve"> МСФО ОС и экономической сущностью операций;</w:t>
      </w:r>
    </w:p>
    <w:p w:rsidR="00A2560D" w:rsidRPr="00C6257F" w:rsidRDefault="00F56939" w:rsidP="00F56939">
      <w:pPr>
        <w:numPr>
          <w:ilvl w:val="0"/>
          <w:numId w:val="1"/>
        </w:numPr>
        <w:spacing w:after="0" w:line="276" w:lineRule="auto"/>
        <w:ind w:left="0" w:firstLine="0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отражение </w:t>
      </w:r>
      <w:r w:rsidR="00A2560D" w:rsidRPr="00C6257F">
        <w:rPr>
          <w:rFonts w:cs="Arial"/>
          <w:lang w:val="ru-RU"/>
        </w:rPr>
        <w:t>безвозмездно полученн</w:t>
      </w:r>
      <w:r w:rsidRPr="00C6257F">
        <w:rPr>
          <w:rFonts w:cs="Arial"/>
          <w:lang w:val="ru-RU"/>
        </w:rPr>
        <w:t>ых</w:t>
      </w:r>
      <w:r w:rsidR="00A2560D" w:rsidRPr="00C6257F">
        <w:rPr>
          <w:rFonts w:cs="Arial"/>
          <w:lang w:val="ru-RU"/>
        </w:rPr>
        <w:t xml:space="preserve"> </w:t>
      </w:r>
      <w:r w:rsidR="008D7751" w:rsidRPr="00C6257F">
        <w:rPr>
          <w:rFonts w:cs="Arial"/>
          <w:lang w:val="ru-RU"/>
        </w:rPr>
        <w:t>основны</w:t>
      </w:r>
      <w:r w:rsidRPr="00C6257F">
        <w:rPr>
          <w:rFonts w:cs="Arial"/>
          <w:lang w:val="ru-RU"/>
        </w:rPr>
        <w:t>х</w:t>
      </w:r>
      <w:r w:rsidR="008D7751" w:rsidRPr="00C6257F">
        <w:rPr>
          <w:rFonts w:cs="Arial"/>
          <w:lang w:val="ru-RU"/>
        </w:rPr>
        <w:t xml:space="preserve"> средств</w:t>
      </w:r>
      <w:r w:rsidR="00A2560D" w:rsidRPr="00C6257F">
        <w:rPr>
          <w:rFonts w:cs="Arial"/>
          <w:lang w:val="ru-RU"/>
        </w:rPr>
        <w:t xml:space="preserve"> в отчете о финансовом положении в составе </w:t>
      </w:r>
      <w:r w:rsidRPr="00C6257F">
        <w:rPr>
          <w:rFonts w:cs="Arial"/>
          <w:lang w:val="ru-RU"/>
        </w:rPr>
        <w:t>отсроченных доходов</w:t>
      </w:r>
      <w:r w:rsidR="00A2560D" w:rsidRPr="00C6257F">
        <w:rPr>
          <w:rFonts w:cs="Arial"/>
          <w:lang w:val="ru-RU"/>
        </w:rPr>
        <w:t>.</w:t>
      </w:r>
    </w:p>
    <w:p w:rsidR="00335D59" w:rsidRPr="00C6257F" w:rsidRDefault="00335D59" w:rsidP="00FE65DC">
      <w:pPr>
        <w:spacing w:after="0" w:line="276" w:lineRule="auto"/>
        <w:ind w:left="284"/>
        <w:rPr>
          <w:rFonts w:cs="Arial"/>
          <w:highlight w:val="yellow"/>
          <w:lang w:val="ru-RU"/>
        </w:rPr>
      </w:pPr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Отчет о потоках денежных средств составлен на основе </w:t>
      </w:r>
      <w:r w:rsidR="00C046F2" w:rsidRPr="00C6257F">
        <w:rPr>
          <w:rFonts w:cs="Arial"/>
          <w:lang w:val="ru-RU"/>
        </w:rPr>
        <w:t>прямого</w:t>
      </w:r>
      <w:r w:rsidRPr="00C6257F">
        <w:rPr>
          <w:rFonts w:cs="Arial"/>
          <w:lang w:val="ru-RU"/>
        </w:rPr>
        <w:t xml:space="preserve"> метода. Отчет о потоках денежных средств </w:t>
      </w:r>
      <w:r w:rsidR="00C046F2" w:rsidRPr="00C6257F">
        <w:rPr>
          <w:rFonts w:cs="Arial"/>
          <w:lang w:val="ru-RU"/>
        </w:rPr>
        <w:t xml:space="preserve">не </w:t>
      </w:r>
      <w:r w:rsidRPr="00C6257F">
        <w:rPr>
          <w:rFonts w:cs="Arial"/>
          <w:lang w:val="ru-RU"/>
        </w:rPr>
        <w:t xml:space="preserve">включает изменения финансового положения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 в результате погашения долгов по бартеру, взаимозачетов или аналогичных мероприятий. </w:t>
      </w:r>
    </w:p>
    <w:p w:rsidR="006A40B8" w:rsidRPr="00C6257F" w:rsidRDefault="006A40B8" w:rsidP="006A40B8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Отчет о сравнении бюджетных и фактических сумм за год составлен на основе кассового </w:t>
      </w:r>
      <w:proofErr w:type="gramStart"/>
      <w:r w:rsidRPr="00C6257F">
        <w:rPr>
          <w:rFonts w:cs="Arial"/>
          <w:lang w:val="ru-RU"/>
        </w:rPr>
        <w:t>метода</w:t>
      </w:r>
      <w:proofErr w:type="gramEnd"/>
      <w:r w:rsidR="00C66A2A" w:rsidRPr="00C6257F">
        <w:rPr>
          <w:rFonts w:cs="Arial"/>
          <w:lang w:val="ru-RU"/>
        </w:rPr>
        <w:t xml:space="preserve"> на базе бюджетных данных</w:t>
      </w:r>
      <w:r w:rsidRPr="00C6257F">
        <w:rPr>
          <w:rFonts w:cs="Arial"/>
          <w:lang w:val="ru-RU"/>
        </w:rPr>
        <w:t xml:space="preserve">. </w:t>
      </w:r>
    </w:p>
    <w:p w:rsidR="00AA6800" w:rsidRPr="00C6257F" w:rsidRDefault="00AA6800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При подготовке  финансовой отчетности в соответствии со стандартами МСФО  руководство </w:t>
      </w:r>
      <w:r w:rsidR="0063129B" w:rsidRPr="00C6257F">
        <w:rPr>
          <w:rFonts w:cs="Arial"/>
          <w:szCs w:val="20"/>
          <w:lang w:val="ru-RU"/>
        </w:rPr>
        <w:t>«</w:t>
      </w:r>
      <w:proofErr w:type="spellStart"/>
      <w:r w:rsidR="009714CF" w:rsidRPr="00C6257F">
        <w:rPr>
          <w:rFonts w:cs="Arial"/>
          <w:szCs w:val="20"/>
          <w:lang w:val="ru-RU"/>
        </w:rPr>
        <w:t>СПбГПУ</w:t>
      </w:r>
      <w:proofErr w:type="spellEnd"/>
      <w:r w:rsidR="0063129B" w:rsidRPr="00C6257F">
        <w:rPr>
          <w:rFonts w:cs="Arial"/>
          <w:szCs w:val="20"/>
          <w:lang w:val="ru-RU"/>
        </w:rPr>
        <w:t>»</w:t>
      </w:r>
      <w:r w:rsidRPr="00C6257F">
        <w:rPr>
          <w:rFonts w:cs="Arial"/>
          <w:szCs w:val="20"/>
          <w:lang w:val="ru-RU"/>
        </w:rPr>
        <w:t xml:space="preserve"> использовало ряд оценочных суждений и допущений, которые оказывают влияние на величины активов и обязательств, доходов и расходов,  а также на объем раскрываемой информации. Существенные вопросы, по которым использовались оценки и допущения, включают: порядок учета и определение стоимости и амортизации основных средств, капитализации расходов, формирование резервов сомнительных долгов</w:t>
      </w:r>
      <w:r w:rsidR="004E639B" w:rsidRPr="00C6257F">
        <w:rPr>
          <w:rFonts w:cs="Arial"/>
          <w:szCs w:val="20"/>
          <w:lang w:val="ru-RU"/>
        </w:rPr>
        <w:t>, устаревания запасов</w:t>
      </w:r>
      <w:r w:rsidRPr="00C6257F">
        <w:rPr>
          <w:rFonts w:cs="Arial"/>
          <w:szCs w:val="20"/>
          <w:lang w:val="ru-RU"/>
        </w:rPr>
        <w:t xml:space="preserve"> и другие решения.</w:t>
      </w:r>
    </w:p>
    <w:p w:rsidR="00BF724B" w:rsidRPr="00C6257F" w:rsidRDefault="00BF724B" w:rsidP="00FE65DC">
      <w:pPr>
        <w:spacing w:line="276" w:lineRule="auto"/>
        <w:rPr>
          <w:rFonts w:cs="Arial"/>
          <w:b/>
          <w:lang w:val="ru-RU"/>
        </w:rPr>
      </w:pPr>
      <w:r w:rsidRPr="00C6257F">
        <w:rPr>
          <w:rFonts w:cs="Arial"/>
          <w:b/>
          <w:lang w:val="ru-RU"/>
        </w:rPr>
        <w:t>Принцип непрерывности деятельности</w:t>
      </w:r>
    </w:p>
    <w:p w:rsidR="00EF51AD" w:rsidRPr="00C6257F" w:rsidRDefault="00EF51AD" w:rsidP="00FE65DC">
      <w:pPr>
        <w:spacing w:line="276" w:lineRule="auto"/>
        <w:rPr>
          <w:rFonts w:cs="Arial"/>
          <w:lang w:val="ru-RU"/>
        </w:rPr>
      </w:pPr>
      <w:bookmarkStart w:id="63" w:name="_Toc451743615"/>
      <w:bookmarkStart w:id="64" w:name="_Toc452625997"/>
      <w:bookmarkStart w:id="65" w:name="_Toc517067922"/>
      <w:bookmarkStart w:id="66" w:name="_Toc199218407"/>
      <w:r w:rsidRPr="00C6257F">
        <w:rPr>
          <w:rFonts w:cs="Arial"/>
          <w:lang w:val="ru-RU"/>
        </w:rPr>
        <w:t xml:space="preserve">Руководство </w:t>
      </w:r>
      <w:r w:rsidR="0063129B" w:rsidRPr="00C6257F">
        <w:rPr>
          <w:rFonts w:cs="Arial"/>
          <w:lang w:val="ru-RU"/>
        </w:rPr>
        <w:t>«</w:t>
      </w:r>
      <w:r w:rsidR="009714CF" w:rsidRPr="00C6257F">
        <w:rPr>
          <w:rFonts w:cs="Arial"/>
          <w:lang w:val="ru-RU"/>
        </w:rPr>
        <w:t>СПБГПУ</w:t>
      </w:r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 подтверждает, что Университет будет продолжать свою деятельность и выполнять свои обязательства в обозримом будущем</w:t>
      </w:r>
      <w:r w:rsidR="003875BB" w:rsidRPr="00C6257F">
        <w:rPr>
          <w:rFonts w:cs="Arial"/>
          <w:lang w:val="ru-RU"/>
        </w:rPr>
        <w:t xml:space="preserve">. У </w:t>
      </w:r>
      <w:r w:rsidRPr="00C6257F">
        <w:rPr>
          <w:rFonts w:cs="Arial"/>
          <w:lang w:val="ru-RU"/>
        </w:rPr>
        <w:t xml:space="preserve">собственника </w:t>
      </w:r>
      <w:r w:rsidR="0063129B" w:rsidRPr="00C6257F">
        <w:rPr>
          <w:rFonts w:cs="Arial"/>
          <w:lang w:val="ru-RU"/>
        </w:rPr>
        <w:t>«</w:t>
      </w:r>
      <w:r w:rsidR="009714CF" w:rsidRPr="00C6257F">
        <w:rPr>
          <w:rFonts w:cs="Arial"/>
          <w:lang w:val="ru-RU"/>
        </w:rPr>
        <w:t>СПБГПУ</w:t>
      </w:r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 отсутствуют намерения и /или необходимость ликвидировать  Университет или прекратить его деятельность  в обозримом будущем. Данное утверждение основано на известных руководству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Pr="00C6257F">
        <w:rPr>
          <w:rFonts w:cs="Arial"/>
          <w:lang w:val="ru-RU"/>
        </w:rPr>
        <w:t xml:space="preserve"> планах и наме</w:t>
      </w:r>
      <w:r w:rsidR="003875BB" w:rsidRPr="00C6257F">
        <w:rPr>
          <w:rFonts w:cs="Arial"/>
          <w:lang w:val="ru-RU"/>
        </w:rPr>
        <w:t xml:space="preserve">рениях собственника в отношении </w:t>
      </w:r>
      <w:r w:rsidRPr="00C6257F">
        <w:rPr>
          <w:rFonts w:cs="Arial"/>
          <w:lang w:val="ru-RU"/>
        </w:rPr>
        <w:t>продолжения или прекращения деятельности Университета в обозримом будущем.</w:t>
      </w:r>
    </w:p>
    <w:p w:rsidR="005078F6" w:rsidRPr="00C6257F" w:rsidRDefault="005078F6" w:rsidP="005078F6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2. Основные принципы бухгалтерского учета. База для составления финансовой отчетности (продолжение)</w:t>
      </w:r>
    </w:p>
    <w:p w:rsidR="00AA6800" w:rsidRPr="00C6257F" w:rsidRDefault="00AA6800" w:rsidP="00FE65DC">
      <w:pPr>
        <w:pStyle w:val="1"/>
        <w:spacing w:line="276" w:lineRule="auto"/>
        <w:rPr>
          <w:rFonts w:cs="Arial"/>
          <w:sz w:val="20"/>
          <w:szCs w:val="20"/>
          <w:lang w:val="ru-RU"/>
        </w:rPr>
      </w:pPr>
      <w:bookmarkStart w:id="67" w:name="_Toc378021014"/>
      <w:bookmarkStart w:id="68" w:name="_Toc378062499"/>
      <w:r w:rsidRPr="00C6257F">
        <w:rPr>
          <w:rFonts w:cs="Arial"/>
          <w:sz w:val="20"/>
          <w:szCs w:val="20"/>
          <w:lang w:val="ru-RU"/>
        </w:rPr>
        <w:t>Использование стандартов/применение новых стандартов</w:t>
      </w:r>
      <w:bookmarkEnd w:id="67"/>
      <w:bookmarkEnd w:id="68"/>
    </w:p>
    <w:p w:rsidR="00AA6800" w:rsidRPr="00C6257F" w:rsidRDefault="00AA6800" w:rsidP="00FE65DC">
      <w:p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При составлении финансовой отчетности за 2013 г. </w:t>
      </w:r>
      <w:r w:rsidR="0063129B" w:rsidRPr="00C6257F">
        <w:rPr>
          <w:rFonts w:cs="Arial"/>
          <w:szCs w:val="20"/>
          <w:lang w:val="ru-RU"/>
        </w:rPr>
        <w:t>«</w:t>
      </w:r>
      <w:proofErr w:type="spellStart"/>
      <w:r w:rsidR="009714CF" w:rsidRPr="00C6257F">
        <w:rPr>
          <w:rFonts w:cs="Arial"/>
          <w:szCs w:val="20"/>
          <w:lang w:val="ru-RU"/>
        </w:rPr>
        <w:t>СПбГПУ</w:t>
      </w:r>
      <w:proofErr w:type="spellEnd"/>
      <w:r w:rsidR="0063129B" w:rsidRPr="00C6257F">
        <w:rPr>
          <w:rFonts w:cs="Arial"/>
          <w:szCs w:val="20"/>
          <w:lang w:val="ru-RU"/>
        </w:rPr>
        <w:t>»</w:t>
      </w:r>
      <w:r w:rsidRPr="00C6257F">
        <w:rPr>
          <w:rFonts w:cs="Arial"/>
          <w:szCs w:val="20"/>
          <w:lang w:val="ru-RU"/>
        </w:rPr>
        <w:t xml:space="preserve">  использовал следующие стандарты:</w:t>
      </w:r>
    </w:p>
    <w:p w:rsidR="00AA6800" w:rsidRPr="00C6257F" w:rsidRDefault="00AA6800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 «Представление финансовой отчетности»;</w:t>
      </w:r>
    </w:p>
    <w:p w:rsidR="00AA6800" w:rsidRPr="00C6257F" w:rsidRDefault="00AA6800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 «Отчеты о движении денежных средств»;</w:t>
      </w:r>
    </w:p>
    <w:p w:rsidR="00AA6800" w:rsidRPr="00C6257F" w:rsidRDefault="00AA6800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3 «Учетная политика, изменение оценочных значений и ошибки;</w:t>
      </w:r>
    </w:p>
    <w:p w:rsidR="00E6087D" w:rsidRPr="00C6257F" w:rsidRDefault="00E6087D" w:rsidP="00E6087D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4 «Влияние изменений обменных курсов»;</w:t>
      </w:r>
    </w:p>
    <w:p w:rsidR="00E6087D" w:rsidRPr="00C6257F" w:rsidRDefault="00E6087D" w:rsidP="00E6087D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5 «Затраты по займам»;</w:t>
      </w:r>
    </w:p>
    <w:p w:rsidR="00AA6800" w:rsidRPr="00C6257F" w:rsidRDefault="002D5438" w:rsidP="00E6087D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6 «Консолидированная и отдельная финансовая отчетность»;</w:t>
      </w:r>
    </w:p>
    <w:p w:rsidR="00E6087D" w:rsidRPr="00C6257F" w:rsidRDefault="00E6087D" w:rsidP="00E6087D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7 «Инвестиции в ассоциированные компании»;</w:t>
      </w:r>
    </w:p>
    <w:p w:rsidR="00E6087D" w:rsidRPr="00C6257F" w:rsidRDefault="00E6087D" w:rsidP="00E6087D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9 «Выручка от обменных операций»;</w:t>
      </w:r>
    </w:p>
    <w:p w:rsidR="002D5438" w:rsidRPr="00C6257F" w:rsidRDefault="002D5438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МСФО ОС 10 «Финансовая отчетность в </w:t>
      </w:r>
      <w:proofErr w:type="spellStart"/>
      <w:r w:rsidRPr="00C6257F">
        <w:rPr>
          <w:rFonts w:cs="Arial"/>
          <w:szCs w:val="20"/>
          <w:lang w:val="ru-RU"/>
        </w:rPr>
        <w:t>гиперинфляционной</w:t>
      </w:r>
      <w:proofErr w:type="spellEnd"/>
      <w:r w:rsidRPr="00C6257F">
        <w:rPr>
          <w:rFonts w:cs="Arial"/>
          <w:szCs w:val="20"/>
          <w:lang w:val="ru-RU"/>
        </w:rPr>
        <w:t xml:space="preserve"> экономике»;</w:t>
      </w:r>
    </w:p>
    <w:p w:rsidR="002D5438" w:rsidRPr="00C6257F" w:rsidRDefault="002D5438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12 «Запасы»;</w:t>
      </w:r>
    </w:p>
    <w:p w:rsidR="002D5438" w:rsidRPr="00C6257F" w:rsidRDefault="002D5438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13 «Аренда»;</w:t>
      </w:r>
    </w:p>
    <w:p w:rsidR="002D5438" w:rsidRPr="00C6257F" w:rsidRDefault="002D5438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МСФО ОС 14 «События после </w:t>
      </w:r>
      <w:r w:rsidR="003E50BD" w:rsidRPr="00C6257F">
        <w:rPr>
          <w:rFonts w:cs="Arial"/>
          <w:szCs w:val="20"/>
          <w:lang w:val="ru-RU"/>
        </w:rPr>
        <w:t>отчетной даты»;</w:t>
      </w:r>
    </w:p>
    <w:p w:rsidR="00A362AC" w:rsidRPr="00C6257F" w:rsidRDefault="003E50BD" w:rsidP="00A362A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15 «Финансовые инструменты: раскрытие и предоставление информации;</w:t>
      </w:r>
    </w:p>
    <w:p w:rsidR="003E50BD" w:rsidRPr="00C6257F" w:rsidRDefault="003E50B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16 «Инвестиционная недвижимость»;</w:t>
      </w:r>
    </w:p>
    <w:p w:rsidR="003E50BD" w:rsidRPr="00C6257F" w:rsidRDefault="003E50B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17 «Основные средства»;</w:t>
      </w:r>
    </w:p>
    <w:p w:rsidR="003E50BD" w:rsidRPr="00C6257F" w:rsidRDefault="003E50B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18 «Сегментная отчетность»;</w:t>
      </w:r>
    </w:p>
    <w:p w:rsidR="003E50BD" w:rsidRPr="00C6257F" w:rsidRDefault="003E50B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19 «Резервы, условные обязательства, условные активы»;</w:t>
      </w:r>
    </w:p>
    <w:p w:rsidR="00293D9D" w:rsidRPr="00C6257F" w:rsidRDefault="003E50BD" w:rsidP="00E959E8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20 «Раскрытие информации о связанных сторонах»;</w:t>
      </w:r>
    </w:p>
    <w:p w:rsidR="003E50BD" w:rsidRPr="00C6257F" w:rsidRDefault="003E50B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МСФО ОС 21 «Обесценение активов, </w:t>
      </w:r>
      <w:r w:rsidR="003F55C7" w:rsidRPr="00C6257F">
        <w:rPr>
          <w:rFonts w:cs="Arial"/>
          <w:szCs w:val="20"/>
          <w:lang w:val="ru-RU"/>
        </w:rPr>
        <w:t xml:space="preserve">не </w:t>
      </w:r>
      <w:r w:rsidRPr="00C6257F">
        <w:rPr>
          <w:rFonts w:cs="Arial"/>
          <w:szCs w:val="20"/>
          <w:lang w:val="ru-RU"/>
        </w:rPr>
        <w:t>генерирующих денежные средства;</w:t>
      </w:r>
    </w:p>
    <w:p w:rsidR="003E50BD" w:rsidRPr="00C6257F" w:rsidRDefault="003E50B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22 «Раскрытие информации о секторе государственного управления»;</w:t>
      </w:r>
    </w:p>
    <w:p w:rsidR="003E50BD" w:rsidRPr="00C6257F" w:rsidRDefault="003F55C7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МСФО ОС 23 «Выручка от необменных операций» (налоги и </w:t>
      </w:r>
      <w:proofErr w:type="spellStart"/>
      <w:r w:rsidRPr="00C6257F">
        <w:rPr>
          <w:rFonts w:cs="Arial"/>
          <w:szCs w:val="20"/>
          <w:lang w:val="ru-RU"/>
        </w:rPr>
        <w:t>транферты</w:t>
      </w:r>
      <w:proofErr w:type="spellEnd"/>
      <w:r w:rsidRPr="00C6257F">
        <w:rPr>
          <w:rFonts w:cs="Arial"/>
          <w:szCs w:val="20"/>
          <w:lang w:val="ru-RU"/>
        </w:rPr>
        <w:t>);</w:t>
      </w:r>
    </w:p>
    <w:p w:rsidR="00E6087D" w:rsidRPr="00C6257F" w:rsidRDefault="00E6087D" w:rsidP="00E6087D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</w:t>
      </w:r>
      <w:r w:rsidR="005F2908" w:rsidRPr="00C6257F">
        <w:rPr>
          <w:rFonts w:cs="Arial"/>
          <w:szCs w:val="20"/>
          <w:lang w:val="ru-RU"/>
        </w:rPr>
        <w:t>4</w:t>
      </w:r>
      <w:r w:rsidRPr="00C6257F">
        <w:rPr>
          <w:rFonts w:cs="Arial"/>
          <w:szCs w:val="20"/>
          <w:lang w:val="ru-RU"/>
        </w:rPr>
        <w:t xml:space="preserve"> «</w:t>
      </w:r>
      <w:r w:rsidR="005F2908" w:rsidRPr="00C6257F">
        <w:rPr>
          <w:rFonts w:cs="Arial"/>
          <w:szCs w:val="20"/>
          <w:lang w:val="ru-RU"/>
        </w:rPr>
        <w:t>Предоставление бюджетной информации в финансовой отчетности»</w:t>
      </w:r>
      <w:r w:rsidRPr="00C6257F">
        <w:rPr>
          <w:rFonts w:cs="Arial"/>
          <w:szCs w:val="20"/>
          <w:lang w:val="ru-RU"/>
        </w:rPr>
        <w:t>;</w:t>
      </w:r>
    </w:p>
    <w:p w:rsidR="003F55C7" w:rsidRPr="00C6257F" w:rsidRDefault="00E6087D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en-US"/>
        </w:rPr>
        <w:t xml:space="preserve">МСФО ОС 25 </w:t>
      </w:r>
      <w:r w:rsidRPr="00C6257F">
        <w:rPr>
          <w:rFonts w:cs="Arial"/>
          <w:szCs w:val="20"/>
          <w:lang w:val="ru-RU"/>
        </w:rPr>
        <w:t>«</w:t>
      </w:r>
      <w:r w:rsidR="003F55C7" w:rsidRPr="00C6257F">
        <w:rPr>
          <w:rFonts w:cs="Arial"/>
          <w:szCs w:val="20"/>
          <w:lang w:val="ru-RU"/>
        </w:rPr>
        <w:t>Вознаграждение работникам»;</w:t>
      </w:r>
    </w:p>
    <w:p w:rsidR="003F55C7" w:rsidRPr="00C6257F" w:rsidRDefault="003F55C7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26 «Обесценение активов, генерирующих денежные средства;</w:t>
      </w:r>
    </w:p>
    <w:p w:rsidR="003F55C7" w:rsidRPr="00C6257F" w:rsidRDefault="003F55C7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28 «Финансовые инструменты: предоставление информации;</w:t>
      </w:r>
    </w:p>
    <w:p w:rsidR="003F55C7" w:rsidRPr="00C6257F" w:rsidRDefault="003F55C7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29 «Финансовые инструменты: признание и оценка;</w:t>
      </w:r>
    </w:p>
    <w:p w:rsidR="003F55C7" w:rsidRPr="00C6257F" w:rsidRDefault="003F55C7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30 «Финансовые инструменты: раскрытие информации;</w:t>
      </w:r>
    </w:p>
    <w:p w:rsidR="003F55C7" w:rsidRPr="00C6257F" w:rsidRDefault="003F55C7" w:rsidP="00FE65DC">
      <w:pPr>
        <w:pStyle w:val="aff0"/>
        <w:numPr>
          <w:ilvl w:val="0"/>
          <w:numId w:val="16"/>
        </w:numPr>
        <w:spacing w:line="276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МСФО ОС 31 «Нематериальные активы».</w:t>
      </w:r>
    </w:p>
    <w:p w:rsidR="000A24D0" w:rsidRPr="00C6257F" w:rsidRDefault="000A24D0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bookmarkStart w:id="69" w:name="_Toc268769541"/>
      <w:bookmarkStart w:id="70" w:name="_Toc270322039"/>
      <w:bookmarkStart w:id="71" w:name="_Toc270324330"/>
      <w:bookmarkStart w:id="72" w:name="_Toc270338039"/>
      <w:bookmarkStart w:id="73" w:name="_Toc292197752"/>
      <w:bookmarkStart w:id="74" w:name="_Toc298496450"/>
      <w:bookmarkStart w:id="75" w:name="_Toc299093662"/>
      <w:bookmarkStart w:id="76" w:name="_Toc378062500"/>
      <w:bookmarkEnd w:id="63"/>
      <w:bookmarkEnd w:id="64"/>
      <w:bookmarkEnd w:id="65"/>
      <w:bookmarkEnd w:id="66"/>
      <w:r w:rsidRPr="00C6257F">
        <w:rPr>
          <w:rFonts w:cs="Arial"/>
          <w:i/>
          <w:sz w:val="24"/>
          <w:lang w:val="ru-RU"/>
        </w:rPr>
        <w:br w:type="page"/>
      </w:r>
    </w:p>
    <w:p w:rsidR="00BF724B" w:rsidRPr="00C6257F" w:rsidRDefault="00BF724B" w:rsidP="000A24D0">
      <w:pPr>
        <w:pStyle w:val="2"/>
        <w:spacing w:before="100" w:beforeAutospacing="1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3. Учетная политика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BF724B" w:rsidRPr="00C6257F" w:rsidRDefault="008D7751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Учетная политика последовательно применялась на протяжении всего периода. </w:t>
      </w:r>
      <w:r w:rsidR="00BF724B" w:rsidRPr="00C6257F">
        <w:rPr>
          <w:rFonts w:cs="Arial"/>
          <w:lang w:val="ru-RU"/>
        </w:rPr>
        <w:t xml:space="preserve">Ниже приведено резюме существенных элементов учетной политики, использованных для составления финансовой отчетности </w:t>
      </w:r>
      <w:r w:rsidR="0063129B" w:rsidRPr="00C6257F">
        <w:rPr>
          <w:rFonts w:cs="Arial"/>
          <w:lang w:val="ru-RU"/>
        </w:rPr>
        <w:t>«</w:t>
      </w:r>
      <w:proofErr w:type="spellStart"/>
      <w:r w:rsidR="009714CF" w:rsidRPr="00C6257F">
        <w:rPr>
          <w:rFonts w:cs="Arial"/>
          <w:lang w:val="ru-RU"/>
        </w:rPr>
        <w:t>СПбГПУ</w:t>
      </w:r>
      <w:proofErr w:type="spellEnd"/>
      <w:r w:rsidR="0063129B" w:rsidRPr="00C6257F">
        <w:rPr>
          <w:rFonts w:cs="Arial"/>
          <w:lang w:val="ru-RU"/>
        </w:rPr>
        <w:t>»</w:t>
      </w:r>
      <w:r w:rsidR="00BF724B" w:rsidRPr="00C6257F">
        <w:rPr>
          <w:rFonts w:cs="Arial"/>
          <w:lang w:val="ru-RU"/>
        </w:rPr>
        <w:t xml:space="preserve"> на основе Международных стандартов финансовой отчетности</w:t>
      </w:r>
      <w:r w:rsidR="003875BB" w:rsidRPr="00C6257F">
        <w:rPr>
          <w:rFonts w:cs="Arial"/>
          <w:lang w:val="ru-RU"/>
        </w:rPr>
        <w:t xml:space="preserve"> общественного сектора</w:t>
      </w:r>
      <w:r w:rsidR="005078F6" w:rsidRPr="00C6257F">
        <w:rPr>
          <w:rFonts w:cs="Arial"/>
          <w:lang w:val="ru-RU"/>
        </w:rPr>
        <w:t>.</w:t>
      </w:r>
    </w:p>
    <w:p w:rsidR="00BF724B" w:rsidRPr="00C6257F" w:rsidRDefault="00BF724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 Определение доходов</w:t>
      </w:r>
    </w:p>
    <w:p w:rsidR="00E959E8" w:rsidRPr="00C6257F" w:rsidRDefault="003875BB" w:rsidP="00E959E8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Университет</w:t>
      </w:r>
      <w:r w:rsidR="00BF724B" w:rsidRPr="00C6257F">
        <w:rPr>
          <w:rFonts w:cs="Arial"/>
          <w:lang w:val="ru-RU"/>
        </w:rPr>
        <w:t xml:space="preserve"> учитывает доходы по мере выставления </w:t>
      </w:r>
      <w:r w:rsidR="00A362AC" w:rsidRPr="00C6257F">
        <w:rPr>
          <w:rFonts w:cs="Arial"/>
          <w:lang w:val="ru-RU"/>
        </w:rPr>
        <w:t>расчетных документов</w:t>
      </w:r>
      <w:r w:rsidR="00BF724B" w:rsidRPr="00C6257F">
        <w:rPr>
          <w:rFonts w:cs="Arial"/>
          <w:lang w:val="ru-RU"/>
        </w:rPr>
        <w:t xml:space="preserve"> с учетом временной разницы в отношении начисленных или отсроченных доходов. Следовательно, доходы отражаются в финансовой отчетности, составленной на основе </w:t>
      </w:r>
      <w:r w:rsidR="00FD3CC4" w:rsidRPr="00C6257F">
        <w:rPr>
          <w:rFonts w:cs="Arial"/>
          <w:lang w:val="ru-RU"/>
        </w:rPr>
        <w:t>МСФО ОС</w:t>
      </w:r>
      <w:r w:rsidR="00BF724B" w:rsidRPr="00C6257F">
        <w:rPr>
          <w:rFonts w:cs="Arial"/>
          <w:lang w:val="ru-RU"/>
        </w:rPr>
        <w:t xml:space="preserve">, по </w:t>
      </w:r>
      <w:r w:rsidR="00190413" w:rsidRPr="00C6257F">
        <w:rPr>
          <w:rFonts w:cs="Arial"/>
          <w:lang w:val="ru-RU"/>
        </w:rPr>
        <w:t xml:space="preserve"> всем </w:t>
      </w:r>
      <w:r w:rsidR="00BF724B" w:rsidRPr="00C6257F">
        <w:rPr>
          <w:rFonts w:cs="Arial"/>
          <w:lang w:val="ru-RU"/>
        </w:rPr>
        <w:t xml:space="preserve">услугам, предоставленным на конец </w:t>
      </w:r>
      <w:r w:rsidR="00190413" w:rsidRPr="00C6257F">
        <w:rPr>
          <w:rFonts w:cs="Arial"/>
          <w:lang w:val="ru-RU"/>
        </w:rPr>
        <w:t>отчетного периода</w:t>
      </w:r>
      <w:r w:rsidR="00BF724B" w:rsidRPr="00C6257F">
        <w:rPr>
          <w:rFonts w:cs="Arial"/>
          <w:lang w:val="ru-RU"/>
        </w:rPr>
        <w:t>. Суммы НДС исключаются из всех доходов.</w:t>
      </w:r>
      <w:bookmarkStart w:id="77" w:name="_Toc378062501"/>
    </w:p>
    <w:bookmarkEnd w:id="77"/>
    <w:p w:rsidR="00BF724B" w:rsidRPr="00C6257F" w:rsidRDefault="00BF724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85306E" w:rsidRPr="00C6257F">
        <w:rPr>
          <w:rFonts w:cs="Arial"/>
          <w:b/>
          <w:i/>
          <w:lang w:val="ru-RU"/>
        </w:rPr>
        <w:t>2</w:t>
      </w:r>
      <w:r w:rsidRPr="00C6257F">
        <w:rPr>
          <w:rFonts w:cs="Arial"/>
          <w:b/>
          <w:i/>
          <w:lang w:val="ru-RU"/>
        </w:rPr>
        <w:t xml:space="preserve"> Дебиторская задолженность</w:t>
      </w:r>
    </w:p>
    <w:p w:rsidR="00BF724B" w:rsidRPr="00C6257F" w:rsidRDefault="003227D3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Д</w:t>
      </w:r>
      <w:r w:rsidR="00BF724B" w:rsidRPr="00C6257F">
        <w:rPr>
          <w:rFonts w:cs="Arial"/>
          <w:lang w:val="ru-RU"/>
        </w:rPr>
        <w:t>ебиторская задолженность представляет собой основные суммы, причитающиеся на конец года, за вычетом резерва по сомнительным долгам.</w:t>
      </w:r>
    </w:p>
    <w:p w:rsidR="00FE65DC" w:rsidRPr="00C6257F" w:rsidRDefault="00FE65DC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1410D1" w:rsidRPr="00C6257F">
        <w:rPr>
          <w:rFonts w:cs="Arial"/>
          <w:b/>
          <w:i/>
          <w:lang w:val="ru-RU"/>
        </w:rPr>
        <w:t>3</w:t>
      </w:r>
      <w:r w:rsidRPr="00C6257F">
        <w:rPr>
          <w:rFonts w:cs="Arial"/>
          <w:b/>
          <w:i/>
          <w:lang w:val="ru-RU"/>
        </w:rPr>
        <w:t xml:space="preserve">. Авансы </w:t>
      </w:r>
    </w:p>
    <w:p w:rsidR="00FE65DC" w:rsidRPr="00C6257F" w:rsidRDefault="00FE65DC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Авансы отражаются по первоначальной стоимости за вычетом резерва по</w:t>
      </w:r>
      <w:r w:rsidR="004E639B" w:rsidRPr="00C6257F">
        <w:rPr>
          <w:rFonts w:cs="Arial"/>
          <w:lang w:val="ru-RU"/>
        </w:rPr>
        <w:t xml:space="preserve"> сомнительным долгам.</w:t>
      </w:r>
      <w:r w:rsidRPr="00C6257F">
        <w:rPr>
          <w:rFonts w:cs="Arial"/>
          <w:lang w:val="ru-RU"/>
        </w:rPr>
        <w:t xml:space="preserve"> Аванс классифицируется как долгосрочный, если ожидаемый срок получения товаров или услуг, относящихся к нему, превышает один год, или если аванс относится к активу, который будет отражен в учете</w:t>
      </w:r>
      <w:r w:rsidR="003036F7" w:rsidRPr="00C6257F">
        <w:rPr>
          <w:rFonts w:cs="Arial"/>
          <w:lang w:val="ru-RU"/>
        </w:rPr>
        <w:t>,</w:t>
      </w:r>
      <w:r w:rsidRPr="00C6257F">
        <w:rPr>
          <w:rFonts w:cs="Arial"/>
          <w:lang w:val="ru-RU"/>
        </w:rPr>
        <w:t xml:space="preserve"> как </w:t>
      </w:r>
      <w:proofErr w:type="spellStart"/>
      <w:r w:rsidRPr="00C6257F">
        <w:rPr>
          <w:rFonts w:cs="Arial"/>
          <w:lang w:val="ru-RU"/>
        </w:rPr>
        <w:t>внеоборотный</w:t>
      </w:r>
      <w:proofErr w:type="spellEnd"/>
      <w:r w:rsidR="003036F7" w:rsidRPr="00C6257F">
        <w:rPr>
          <w:rFonts w:cs="Arial"/>
          <w:lang w:val="ru-RU"/>
        </w:rPr>
        <w:t xml:space="preserve"> актив</w:t>
      </w:r>
      <w:r w:rsidRPr="00C6257F">
        <w:rPr>
          <w:rFonts w:cs="Arial"/>
          <w:lang w:val="ru-RU"/>
        </w:rPr>
        <w:t xml:space="preserve"> при первоначальном признании. Сумма аванса на приобретение актива включается в балансовую стоимость </w:t>
      </w:r>
      <w:proofErr w:type="spellStart"/>
      <w:r w:rsidR="003036F7" w:rsidRPr="00C6257F">
        <w:rPr>
          <w:rFonts w:cs="Arial"/>
          <w:lang w:val="ru-RU"/>
        </w:rPr>
        <w:t>внеоборотного</w:t>
      </w:r>
      <w:proofErr w:type="spellEnd"/>
      <w:r w:rsidR="003036F7" w:rsidRPr="00C6257F">
        <w:rPr>
          <w:rFonts w:cs="Arial"/>
          <w:lang w:val="ru-RU"/>
        </w:rPr>
        <w:t xml:space="preserve"> актива </w:t>
      </w:r>
      <w:r w:rsidRPr="00C6257F">
        <w:rPr>
          <w:rFonts w:cs="Arial"/>
          <w:lang w:val="ru-RU"/>
        </w:rPr>
        <w:t xml:space="preserve">при получении </w:t>
      </w:r>
      <w:r w:rsidR="001410D1" w:rsidRPr="00C6257F">
        <w:rPr>
          <w:rFonts w:cs="Arial"/>
          <w:lang w:val="ru-RU"/>
        </w:rPr>
        <w:t>Университетом</w:t>
      </w:r>
      <w:r w:rsidRPr="00C6257F">
        <w:rPr>
          <w:rFonts w:cs="Arial"/>
          <w:lang w:val="ru-RU"/>
        </w:rPr>
        <w:t xml:space="preserve"> контроля над этим активом и при наличии вероятности того, что будущие экономические выгоды, связанные с ним, будут получены </w:t>
      </w:r>
      <w:r w:rsidR="001410D1" w:rsidRPr="00C6257F">
        <w:rPr>
          <w:rFonts w:cs="Arial"/>
          <w:lang w:val="ru-RU"/>
        </w:rPr>
        <w:t xml:space="preserve">Университетом. </w:t>
      </w:r>
      <w:r w:rsidRPr="00C6257F">
        <w:rPr>
          <w:rFonts w:cs="Arial"/>
          <w:lang w:val="ru-RU"/>
        </w:rPr>
        <w:t xml:space="preserve">Прочие авансы являются краткосрочными. Если имеется признак того, что активы, товары или услуги, относящиеся к авансам, не будут получены, балансовая стоимость аванса подлежит списанию, и соответствующий </w:t>
      </w:r>
      <w:r w:rsidR="00885CF1" w:rsidRPr="00C6257F">
        <w:rPr>
          <w:rFonts w:cs="Arial"/>
          <w:lang w:val="ru-RU"/>
        </w:rPr>
        <w:t>резерв сомнительных долгов</w:t>
      </w:r>
      <w:r w:rsidRPr="00C6257F">
        <w:rPr>
          <w:rFonts w:cs="Arial"/>
          <w:lang w:val="ru-RU"/>
        </w:rPr>
        <w:t xml:space="preserve"> отражаетс</w:t>
      </w:r>
      <w:r w:rsidR="001410D1" w:rsidRPr="00C6257F">
        <w:rPr>
          <w:rFonts w:cs="Arial"/>
          <w:lang w:val="ru-RU"/>
        </w:rPr>
        <w:t xml:space="preserve">я в </w:t>
      </w:r>
      <w:r w:rsidR="00885CF1" w:rsidRPr="00C6257F">
        <w:rPr>
          <w:rFonts w:cs="Arial"/>
          <w:lang w:val="ru-RU"/>
        </w:rPr>
        <w:t>отчете о финансовых результатах</w:t>
      </w:r>
      <w:r w:rsidR="001410D1" w:rsidRPr="00C6257F">
        <w:rPr>
          <w:rFonts w:cs="Arial"/>
          <w:lang w:val="ru-RU"/>
        </w:rPr>
        <w:t>.</w:t>
      </w:r>
    </w:p>
    <w:p w:rsidR="001410D1" w:rsidRPr="00C6257F" w:rsidRDefault="000F367B" w:rsidP="001410D1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3.4</w:t>
      </w:r>
      <w:r w:rsidR="001410D1" w:rsidRPr="00C6257F">
        <w:rPr>
          <w:rFonts w:cs="Arial"/>
          <w:b/>
          <w:i/>
          <w:lang w:val="ru-RU"/>
        </w:rPr>
        <w:t xml:space="preserve"> Резерв сомнительных долгов</w:t>
      </w:r>
    </w:p>
    <w:p w:rsidR="00573EB1" w:rsidRPr="00C6257F" w:rsidRDefault="003F55C7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В</w:t>
      </w:r>
      <w:r w:rsidR="004D7746" w:rsidRPr="00C6257F">
        <w:rPr>
          <w:rFonts w:cs="Arial"/>
          <w:lang w:val="ru-RU"/>
        </w:rPr>
        <w:t xml:space="preserve"> </w:t>
      </w:r>
      <w:r w:rsidRPr="00C6257F">
        <w:rPr>
          <w:rFonts w:cs="Arial"/>
          <w:lang w:val="ru-RU"/>
        </w:rPr>
        <w:t xml:space="preserve">расчет </w:t>
      </w:r>
      <w:r w:rsidR="004D7746" w:rsidRPr="00C6257F">
        <w:rPr>
          <w:rFonts w:cs="Arial"/>
          <w:lang w:val="ru-RU"/>
        </w:rPr>
        <w:t xml:space="preserve">резерва сомнительных долгов </w:t>
      </w:r>
      <w:r w:rsidRPr="00C6257F">
        <w:rPr>
          <w:rFonts w:cs="Arial"/>
          <w:lang w:val="ru-RU"/>
        </w:rPr>
        <w:t>включается вся дебиторская задолженность, по которо</w:t>
      </w:r>
      <w:r w:rsidR="00C84AF7" w:rsidRPr="00C6257F">
        <w:rPr>
          <w:rFonts w:cs="Arial"/>
          <w:lang w:val="ru-RU"/>
        </w:rPr>
        <w:t>й отсутствует движение в течение</w:t>
      </w:r>
      <w:r w:rsidRPr="00C6257F">
        <w:rPr>
          <w:rFonts w:cs="Arial"/>
          <w:lang w:val="ru-RU"/>
        </w:rPr>
        <w:t xml:space="preserve"> отчетного периода</w:t>
      </w:r>
      <w:r w:rsidR="001410D1" w:rsidRPr="00C6257F">
        <w:rPr>
          <w:rFonts w:cs="Arial"/>
          <w:lang w:val="ru-RU"/>
        </w:rPr>
        <w:t>, в том числе авансы поставщик</w:t>
      </w:r>
      <w:r w:rsidR="00885CF1" w:rsidRPr="00C6257F">
        <w:rPr>
          <w:rFonts w:cs="Arial"/>
          <w:lang w:val="ru-RU"/>
        </w:rPr>
        <w:t>ам</w:t>
      </w:r>
      <w:r w:rsidR="001410D1" w:rsidRPr="00C6257F">
        <w:rPr>
          <w:rFonts w:cs="Arial"/>
          <w:lang w:val="ru-RU"/>
        </w:rPr>
        <w:t>.</w:t>
      </w:r>
    </w:p>
    <w:p w:rsidR="0085306E" w:rsidRPr="00C6257F" w:rsidRDefault="000F367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3.5</w:t>
      </w:r>
      <w:r w:rsidR="0085306E" w:rsidRPr="00C6257F">
        <w:rPr>
          <w:rFonts w:cs="Arial"/>
          <w:b/>
          <w:i/>
          <w:lang w:val="ru-RU"/>
        </w:rPr>
        <w:t xml:space="preserve"> Налогообложение</w:t>
      </w:r>
    </w:p>
    <w:p w:rsidR="0085306E" w:rsidRPr="00C6257F" w:rsidRDefault="0085306E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Налоги исчисляются в соответствии с налоговым законодательством Российской Федерации.</w:t>
      </w:r>
    </w:p>
    <w:p w:rsidR="0085306E" w:rsidRPr="00C6257F" w:rsidRDefault="000F367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3.6</w:t>
      </w:r>
      <w:r w:rsidR="0085306E" w:rsidRPr="00C6257F">
        <w:rPr>
          <w:rFonts w:cs="Arial"/>
          <w:b/>
          <w:i/>
          <w:lang w:val="ru-RU"/>
        </w:rPr>
        <w:t xml:space="preserve"> Отложенные налоги</w:t>
      </w:r>
    </w:p>
    <w:p w:rsidR="0085306E" w:rsidRPr="00C6257F" w:rsidRDefault="0085306E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Отложенные налоговые обязательства признаются по всем налогооблагаемым временным </w:t>
      </w:r>
      <w:proofErr w:type="spellStart"/>
      <w:r w:rsidRPr="00C6257F">
        <w:rPr>
          <w:rFonts w:cs="Arial"/>
          <w:lang w:val="ru-RU"/>
        </w:rPr>
        <w:t>разницами</w:t>
      </w:r>
      <w:proofErr w:type="spellEnd"/>
      <w:r w:rsidRPr="00C6257F">
        <w:rPr>
          <w:rFonts w:cs="Arial"/>
          <w:lang w:val="ru-RU"/>
        </w:rPr>
        <w:t>, которые возникают в результате различий между балансовой стоимостью активов сре</w:t>
      </w:r>
      <w:proofErr w:type="gramStart"/>
      <w:r w:rsidRPr="00C6257F">
        <w:rPr>
          <w:rFonts w:cs="Arial"/>
          <w:lang w:val="ru-RU"/>
        </w:rPr>
        <w:t>дств в ф</w:t>
      </w:r>
      <w:proofErr w:type="gramEnd"/>
      <w:r w:rsidRPr="00C6257F">
        <w:rPr>
          <w:rFonts w:cs="Arial"/>
          <w:lang w:val="ru-RU"/>
        </w:rPr>
        <w:t>инансовой отчетности</w:t>
      </w:r>
      <w:r w:rsidR="000F367B" w:rsidRPr="00C6257F">
        <w:rPr>
          <w:rFonts w:cs="Arial"/>
          <w:lang w:val="ru-RU"/>
        </w:rPr>
        <w:t xml:space="preserve"> по МСФО ОС</w:t>
      </w:r>
      <w:r w:rsidRPr="00C6257F">
        <w:rPr>
          <w:rFonts w:cs="Arial"/>
          <w:lang w:val="ru-RU"/>
        </w:rPr>
        <w:t xml:space="preserve"> и соответствующей налоговой базой.</w:t>
      </w:r>
    </w:p>
    <w:p w:rsidR="0085306E" w:rsidRPr="00C6257F" w:rsidRDefault="0085306E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Отложенные налоговые активы признаются по всем вычитаемым временным </w:t>
      </w:r>
      <w:proofErr w:type="spellStart"/>
      <w:r w:rsidRPr="00C6257F">
        <w:rPr>
          <w:rFonts w:cs="Arial"/>
          <w:lang w:val="ru-RU"/>
        </w:rPr>
        <w:t>разницам</w:t>
      </w:r>
      <w:proofErr w:type="spellEnd"/>
      <w:r w:rsidRPr="00C6257F">
        <w:rPr>
          <w:rFonts w:cs="Arial"/>
          <w:lang w:val="ru-RU"/>
        </w:rPr>
        <w:t xml:space="preserve"> в той степени, в которой существует вероятность получения налогооблагаемой прибыли, на которую могут быть отнесены вычитаемые временные разницы.</w:t>
      </w:r>
    </w:p>
    <w:p w:rsidR="0085306E" w:rsidRPr="00C6257F" w:rsidRDefault="0085306E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Изменения остатков по отложенному налогу отражаются в Отчете о финансовых результатах или непосредственно в чистых активах.</w:t>
      </w:r>
    </w:p>
    <w:p w:rsidR="000A24D0" w:rsidRPr="00C6257F" w:rsidRDefault="000A24D0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bookmarkStart w:id="78" w:name="_Toc378062502"/>
      <w:r w:rsidRPr="00C6257F">
        <w:rPr>
          <w:rFonts w:cs="Arial"/>
          <w:i/>
          <w:sz w:val="24"/>
          <w:lang w:val="ru-RU"/>
        </w:rPr>
        <w:br w:type="page"/>
      </w:r>
    </w:p>
    <w:p w:rsidR="000A24D0" w:rsidRPr="00C6257F" w:rsidRDefault="000A24D0" w:rsidP="000A24D0">
      <w:pPr>
        <w:pStyle w:val="2"/>
        <w:spacing w:before="100" w:beforeAutospacing="1" w:after="120" w:line="276" w:lineRule="auto"/>
        <w:rPr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3. Учетная политика (продолжение)</w:t>
      </w:r>
      <w:bookmarkEnd w:id="78"/>
    </w:p>
    <w:p w:rsidR="00BF724B" w:rsidRPr="00C6257F" w:rsidRDefault="00BF724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0F367B" w:rsidRPr="00C6257F">
        <w:rPr>
          <w:rFonts w:cs="Arial"/>
          <w:b/>
          <w:i/>
          <w:lang w:val="ru-RU"/>
        </w:rPr>
        <w:t>7</w:t>
      </w:r>
      <w:r w:rsidRPr="00C6257F">
        <w:rPr>
          <w:rFonts w:cs="Arial"/>
          <w:b/>
          <w:i/>
          <w:lang w:val="ru-RU"/>
        </w:rPr>
        <w:t xml:space="preserve"> Запасы</w:t>
      </w:r>
    </w:p>
    <w:p w:rsidR="00BF724B" w:rsidRPr="00C6257F" w:rsidRDefault="00BF724B" w:rsidP="00FE65DC">
      <w:pPr>
        <w:pStyle w:val="a6"/>
        <w:spacing w:line="276" w:lineRule="auto"/>
        <w:rPr>
          <w:rFonts w:ascii="Arial" w:hAnsi="Arial" w:cs="Arial"/>
          <w:sz w:val="20"/>
        </w:rPr>
      </w:pPr>
      <w:r w:rsidRPr="00C6257F">
        <w:rPr>
          <w:rFonts w:ascii="Arial" w:hAnsi="Arial" w:cs="Arial"/>
          <w:sz w:val="20"/>
        </w:rPr>
        <w:t xml:space="preserve">Запасы включают в себя материалы и запчасти, необходимые для оказания услуг и содержания имущества </w:t>
      </w:r>
      <w:r w:rsidR="0063129B" w:rsidRPr="00C6257F">
        <w:rPr>
          <w:rFonts w:ascii="Arial" w:hAnsi="Arial" w:cs="Arial"/>
          <w:sz w:val="20"/>
        </w:rPr>
        <w:t>«</w:t>
      </w:r>
      <w:proofErr w:type="spellStart"/>
      <w:r w:rsidR="009714CF" w:rsidRPr="00C6257F">
        <w:rPr>
          <w:rFonts w:ascii="Arial" w:hAnsi="Arial" w:cs="Arial"/>
          <w:sz w:val="20"/>
        </w:rPr>
        <w:t>СПбГПУ</w:t>
      </w:r>
      <w:proofErr w:type="spellEnd"/>
      <w:r w:rsidR="0063129B" w:rsidRPr="00C6257F">
        <w:rPr>
          <w:rFonts w:ascii="Arial" w:hAnsi="Arial" w:cs="Arial"/>
          <w:sz w:val="20"/>
        </w:rPr>
        <w:t>»</w:t>
      </w:r>
      <w:r w:rsidRPr="00C6257F">
        <w:rPr>
          <w:rFonts w:ascii="Arial" w:hAnsi="Arial" w:cs="Arial"/>
          <w:sz w:val="20"/>
        </w:rPr>
        <w:t xml:space="preserve">. Запасы отражаются по наименьшей из двух оценок: первоначальной стоимости или чистой стоимости реализации. Списание </w:t>
      </w:r>
      <w:r w:rsidR="00D761DB" w:rsidRPr="00C6257F">
        <w:rPr>
          <w:rFonts w:ascii="Arial" w:hAnsi="Arial" w:cs="Arial"/>
          <w:sz w:val="20"/>
        </w:rPr>
        <w:t>материально производственных запасов в производство, осуществляется по средней себестоимости</w:t>
      </w:r>
      <w:r w:rsidR="005078F6" w:rsidRPr="00C6257F">
        <w:rPr>
          <w:rFonts w:ascii="Arial" w:hAnsi="Arial" w:cs="Arial"/>
          <w:sz w:val="20"/>
        </w:rPr>
        <w:t xml:space="preserve"> в момент передачи их в эксплуатацию.</w:t>
      </w:r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Резерв снижения стоимости запасов создается в </w:t>
      </w:r>
      <w:r w:rsidR="00573EB1" w:rsidRPr="00C6257F">
        <w:rPr>
          <w:rFonts w:cs="Arial"/>
          <w:lang w:val="ru-RU"/>
        </w:rPr>
        <w:t xml:space="preserve"> размере 10% от остатка запасов на отчетную дату.</w:t>
      </w:r>
    </w:p>
    <w:p w:rsidR="00573EB1" w:rsidRPr="00C6257F" w:rsidRDefault="00573EB1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0F367B" w:rsidRPr="00C6257F">
        <w:rPr>
          <w:rFonts w:cs="Arial"/>
          <w:b/>
          <w:i/>
          <w:lang w:val="ru-RU"/>
        </w:rPr>
        <w:t>8</w:t>
      </w:r>
      <w:r w:rsidRPr="00C6257F">
        <w:rPr>
          <w:rFonts w:cs="Arial"/>
          <w:b/>
          <w:i/>
          <w:lang w:val="ru-RU"/>
        </w:rPr>
        <w:t xml:space="preserve"> Нематериальные активы</w:t>
      </w:r>
    </w:p>
    <w:p w:rsidR="001410D1" w:rsidRPr="00C6257F" w:rsidRDefault="00573EB1" w:rsidP="00FE65DC">
      <w:pPr>
        <w:spacing w:before="120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Нематериальные активы учитываются по себестоимости за вычетом накопленной амортизации и убытка от обесценения. </w:t>
      </w:r>
    </w:p>
    <w:p w:rsidR="001410D1" w:rsidRPr="00C6257F" w:rsidRDefault="00573EB1" w:rsidP="001410D1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Амортизация начисляется линейным методом за предполагаемый срок полезного использования. </w:t>
      </w:r>
      <w:r w:rsidR="001410D1" w:rsidRPr="00C6257F">
        <w:rPr>
          <w:rFonts w:cs="Arial"/>
          <w:lang w:val="ru-RU"/>
        </w:rPr>
        <w:t xml:space="preserve">Использованы следующие сроки полезного использования для основных категорий нематериальных активов: </w:t>
      </w:r>
    </w:p>
    <w:tbl>
      <w:tblPr>
        <w:tblW w:w="9081" w:type="dxa"/>
        <w:tblInd w:w="675" w:type="dxa"/>
        <w:tblLayout w:type="fixed"/>
        <w:tblLook w:val="0000"/>
      </w:tblPr>
      <w:tblGrid>
        <w:gridCol w:w="5529"/>
        <w:gridCol w:w="3552"/>
      </w:tblGrid>
      <w:tr w:rsidR="001410D1" w:rsidRPr="00C6257F" w:rsidTr="001410D1">
        <w:tc>
          <w:tcPr>
            <w:tcW w:w="5529" w:type="dxa"/>
          </w:tcPr>
          <w:p w:rsidR="001410D1" w:rsidRPr="00C6257F" w:rsidRDefault="001354CA" w:rsidP="001410D1">
            <w:pPr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Изобретения</w:t>
            </w:r>
          </w:p>
        </w:tc>
        <w:tc>
          <w:tcPr>
            <w:tcW w:w="3552" w:type="dxa"/>
          </w:tcPr>
          <w:p w:rsidR="001354CA" w:rsidRPr="00C6257F" w:rsidRDefault="003073B5" w:rsidP="003073B5">
            <w:pPr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</w:t>
            </w:r>
            <w:r w:rsidR="001354CA" w:rsidRPr="00C6257F">
              <w:rPr>
                <w:rFonts w:cs="Arial"/>
                <w:sz w:val="18"/>
                <w:szCs w:val="18"/>
                <w:lang w:val="ru-RU"/>
              </w:rPr>
              <w:t>рок действия патента</w:t>
            </w:r>
          </w:p>
        </w:tc>
      </w:tr>
      <w:tr w:rsidR="001410D1" w:rsidRPr="00C6257F" w:rsidTr="001410D1">
        <w:tc>
          <w:tcPr>
            <w:tcW w:w="5529" w:type="dxa"/>
          </w:tcPr>
          <w:p w:rsidR="001410D1" w:rsidRPr="00C6257F" w:rsidRDefault="001354CA" w:rsidP="001410D1">
            <w:pPr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Ноу-хау, программы для ЭВМ</w:t>
            </w:r>
          </w:p>
        </w:tc>
        <w:tc>
          <w:tcPr>
            <w:tcW w:w="3552" w:type="dxa"/>
          </w:tcPr>
          <w:p w:rsidR="001410D1" w:rsidRPr="00C6257F" w:rsidRDefault="001354CA" w:rsidP="001410D1">
            <w:pPr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5 лет</w:t>
            </w:r>
          </w:p>
        </w:tc>
      </w:tr>
      <w:tr w:rsidR="001410D1" w:rsidRPr="00C6257F" w:rsidTr="001410D1">
        <w:tc>
          <w:tcPr>
            <w:tcW w:w="5529" w:type="dxa"/>
          </w:tcPr>
          <w:p w:rsidR="001410D1" w:rsidRPr="00C6257F" w:rsidRDefault="001354CA" w:rsidP="001410D1">
            <w:pPr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Прочие</w:t>
            </w:r>
          </w:p>
        </w:tc>
        <w:tc>
          <w:tcPr>
            <w:tcW w:w="3552" w:type="dxa"/>
          </w:tcPr>
          <w:p w:rsidR="001410D1" w:rsidRPr="00C6257F" w:rsidRDefault="001354CA" w:rsidP="001410D1">
            <w:pPr>
              <w:spacing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10 лет</w:t>
            </w:r>
          </w:p>
        </w:tc>
      </w:tr>
    </w:tbl>
    <w:p w:rsidR="001354CA" w:rsidRPr="00C6257F" w:rsidRDefault="00042973" w:rsidP="00DA7C75">
      <w:pPr>
        <w:spacing w:before="120"/>
        <w:rPr>
          <w:rFonts w:cs="Arial"/>
          <w:lang w:val="ru-RU"/>
        </w:rPr>
      </w:pPr>
      <w:r w:rsidRPr="00C6257F">
        <w:rPr>
          <w:rFonts w:cs="Arial"/>
          <w:lang w:val="ru-RU"/>
        </w:rPr>
        <w:t>Права использования ряда объектов нематериальных активов</w:t>
      </w:r>
      <w:r w:rsidR="005D68F8" w:rsidRPr="00C6257F">
        <w:rPr>
          <w:rFonts w:cs="Arial"/>
          <w:lang w:val="ru-RU"/>
        </w:rPr>
        <w:t xml:space="preserve"> (ноу-хау, программы для ЭВМ)</w:t>
      </w:r>
      <w:r w:rsidRPr="00C6257F">
        <w:rPr>
          <w:rFonts w:cs="Arial"/>
          <w:lang w:val="ru-RU"/>
        </w:rPr>
        <w:t xml:space="preserve"> на основании заключенных Лицензионных договоров внесены в уставный капитал других коммерческих хозяйственных обществ (неисключительная лицензия).</w:t>
      </w:r>
      <w:r w:rsidR="005D68F8" w:rsidRPr="00C6257F">
        <w:rPr>
          <w:rFonts w:cs="Arial"/>
          <w:lang w:val="ru-RU"/>
        </w:rPr>
        <w:t xml:space="preserve"> Для таких </w:t>
      </w:r>
      <w:r w:rsidR="006549B5" w:rsidRPr="00C6257F">
        <w:rPr>
          <w:rFonts w:cs="Arial"/>
          <w:lang w:val="ru-RU"/>
        </w:rPr>
        <w:t>объектов нематериальных активов срок полезного использования устанавливается равным сроку действия Лицензионных договоров.</w:t>
      </w:r>
    </w:p>
    <w:p w:rsidR="00DA7C75" w:rsidRPr="00C6257F" w:rsidRDefault="00573EB1" w:rsidP="00DA7C75">
      <w:pPr>
        <w:spacing w:before="120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Предполагаемый срок полезного использования и метод амортизации пересматриваются на конец каждого отчетного периода, изменение учитывается в последующих периодах. Нематериальные активы с неопределенными сроками полезного использования и приобретаемые по отдельности учитываются по себестоимости за вычетом убытков от обесценения. </w:t>
      </w:r>
      <w:r w:rsidR="00DA7C75" w:rsidRPr="00C6257F">
        <w:rPr>
          <w:rFonts w:cs="Arial"/>
          <w:lang w:val="ru-RU"/>
        </w:rPr>
        <w:t>В случае обесценения балансовая стоимость нематериальных активов списывается до наибольшего из значений стоимости либо справедливой стоимости за вычетом затрат по реализации.</w:t>
      </w:r>
    </w:p>
    <w:p w:rsidR="00BF724B" w:rsidRPr="00C6257F" w:rsidRDefault="00BF724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0F367B" w:rsidRPr="00C6257F">
        <w:rPr>
          <w:rFonts w:cs="Arial"/>
          <w:b/>
          <w:i/>
          <w:lang w:val="ru-RU"/>
        </w:rPr>
        <w:t>9</w:t>
      </w:r>
      <w:r w:rsidRPr="00C6257F">
        <w:rPr>
          <w:rFonts w:cs="Arial"/>
          <w:b/>
          <w:i/>
          <w:lang w:val="ru-RU"/>
        </w:rPr>
        <w:t xml:space="preserve"> </w:t>
      </w:r>
      <w:r w:rsidR="00EF21E6" w:rsidRPr="00C6257F">
        <w:rPr>
          <w:rFonts w:cs="Arial"/>
          <w:b/>
          <w:i/>
          <w:lang w:val="ru-RU"/>
        </w:rPr>
        <w:t>О</w:t>
      </w:r>
      <w:r w:rsidRPr="00C6257F">
        <w:rPr>
          <w:rFonts w:cs="Arial"/>
          <w:b/>
          <w:i/>
          <w:lang w:val="ru-RU"/>
        </w:rPr>
        <w:t>сновные средства</w:t>
      </w:r>
    </w:p>
    <w:p w:rsidR="00FE65DC" w:rsidRPr="00C6257F" w:rsidRDefault="00FE65DC" w:rsidP="00FE65DC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В составе о</w:t>
      </w:r>
      <w:r w:rsidR="00EF21E6" w:rsidRPr="00C6257F">
        <w:rPr>
          <w:rFonts w:cs="Arial"/>
          <w:lang w:val="ru-RU"/>
        </w:rPr>
        <w:t>сновны</w:t>
      </w:r>
      <w:r w:rsidRPr="00C6257F">
        <w:rPr>
          <w:rFonts w:cs="Arial"/>
          <w:lang w:val="ru-RU"/>
        </w:rPr>
        <w:t>х</w:t>
      </w:r>
      <w:r w:rsidR="00EF21E6" w:rsidRPr="00C6257F">
        <w:rPr>
          <w:rFonts w:cs="Arial"/>
          <w:lang w:val="ru-RU"/>
        </w:rPr>
        <w:t xml:space="preserve"> средств</w:t>
      </w:r>
      <w:r w:rsidRPr="00C6257F">
        <w:rPr>
          <w:rFonts w:cs="Arial"/>
          <w:lang w:val="ru-RU"/>
        </w:rPr>
        <w:t xml:space="preserve"> учитывается:</w:t>
      </w:r>
    </w:p>
    <w:p w:rsidR="00FE65DC" w:rsidRPr="00C6257F" w:rsidRDefault="00FE65DC" w:rsidP="00FE65DC">
      <w:pPr>
        <w:pStyle w:val="aff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="Arial"/>
          <w:szCs w:val="20"/>
          <w:lang w:val="ru-RU" w:eastAsia="ru-RU"/>
        </w:rPr>
      </w:pPr>
      <w:proofErr w:type="gramStart"/>
      <w:r w:rsidRPr="00C6257F">
        <w:rPr>
          <w:rFonts w:cs="Arial"/>
          <w:bCs/>
          <w:iCs/>
          <w:szCs w:val="20"/>
          <w:lang w:val="ru-RU" w:eastAsia="ru-RU"/>
        </w:rPr>
        <w:t>Недвижимое</w:t>
      </w:r>
      <w:proofErr w:type="gramEnd"/>
      <w:r w:rsidRPr="00C6257F">
        <w:rPr>
          <w:rFonts w:cs="Arial"/>
          <w:bCs/>
          <w:iCs/>
          <w:szCs w:val="20"/>
          <w:lang w:val="ru-RU" w:eastAsia="ru-RU"/>
        </w:rPr>
        <w:t xml:space="preserve"> имуществе, в том числе</w:t>
      </w:r>
      <w:r w:rsidRPr="00C6257F">
        <w:rPr>
          <w:rFonts w:cs="Arial"/>
          <w:szCs w:val="20"/>
          <w:lang w:val="ru-RU" w:eastAsia="ru-RU"/>
        </w:rPr>
        <w:t xml:space="preserve"> земельные участки, здания, сооружения, объек</w:t>
      </w:r>
      <w:r w:rsidR="003E1975" w:rsidRPr="00C6257F">
        <w:rPr>
          <w:rFonts w:cs="Arial"/>
          <w:szCs w:val="20"/>
          <w:lang w:val="ru-RU" w:eastAsia="ru-RU"/>
        </w:rPr>
        <w:t>ты незавершенного строительства;</w:t>
      </w:r>
    </w:p>
    <w:p w:rsidR="00FE65DC" w:rsidRPr="00C6257F" w:rsidRDefault="00FE65DC" w:rsidP="00FE65DC">
      <w:pPr>
        <w:pStyle w:val="aff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cs="Arial"/>
          <w:szCs w:val="20"/>
          <w:lang w:val="ru-RU" w:eastAsia="ru-RU"/>
        </w:rPr>
      </w:pPr>
      <w:r w:rsidRPr="00C6257F">
        <w:rPr>
          <w:rFonts w:cs="Arial"/>
          <w:bCs/>
          <w:iCs/>
          <w:szCs w:val="20"/>
          <w:lang w:val="ru-RU" w:eastAsia="ru-RU"/>
        </w:rPr>
        <w:t>Особо ценн</w:t>
      </w:r>
      <w:r w:rsidR="00B03275" w:rsidRPr="00C6257F">
        <w:rPr>
          <w:rFonts w:cs="Arial"/>
          <w:bCs/>
          <w:iCs/>
          <w:szCs w:val="20"/>
          <w:lang w:val="ru-RU" w:eastAsia="ru-RU"/>
        </w:rPr>
        <w:t>ое движимое имущество -</w:t>
      </w:r>
      <w:r w:rsidRPr="00C6257F">
        <w:rPr>
          <w:rFonts w:cs="Arial"/>
          <w:szCs w:val="20"/>
          <w:lang w:val="ru-RU" w:eastAsia="ru-RU"/>
        </w:rPr>
        <w:t xml:space="preserve"> движимое имущество, без которого осуществление Университетом своей уставной деятельности будет </w:t>
      </w:r>
      <w:proofErr w:type="gramStart"/>
      <w:r w:rsidRPr="00C6257F">
        <w:rPr>
          <w:rFonts w:cs="Arial"/>
          <w:szCs w:val="20"/>
          <w:lang w:val="ru-RU" w:eastAsia="ru-RU"/>
        </w:rPr>
        <w:t>существенно затруднено</w:t>
      </w:r>
      <w:proofErr w:type="gramEnd"/>
      <w:r w:rsidRPr="00C6257F">
        <w:rPr>
          <w:rFonts w:cs="Arial"/>
          <w:szCs w:val="20"/>
          <w:lang w:val="ru-RU" w:eastAsia="ru-RU"/>
        </w:rPr>
        <w:t>;</w:t>
      </w:r>
    </w:p>
    <w:p w:rsidR="00EF21E6" w:rsidRPr="00C6257F" w:rsidRDefault="00FE65DC" w:rsidP="00FE65DC">
      <w:pPr>
        <w:pStyle w:val="aff0"/>
        <w:numPr>
          <w:ilvl w:val="0"/>
          <w:numId w:val="20"/>
        </w:num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Прочее имущество.</w:t>
      </w:r>
    </w:p>
    <w:p w:rsidR="000A24D0" w:rsidRPr="00C6257F" w:rsidRDefault="000A24D0" w:rsidP="000A24D0">
      <w:pPr>
        <w:pStyle w:val="2"/>
        <w:spacing w:before="100" w:beforeAutospacing="1" w:after="100" w:afterAutospacing="1" w:line="276" w:lineRule="auto"/>
        <w:rPr>
          <w:sz w:val="24"/>
          <w:szCs w:val="24"/>
          <w:lang w:val="ru-RU"/>
        </w:rPr>
      </w:pPr>
      <w:bookmarkStart w:id="79" w:name="_Toc378062503"/>
      <w:r w:rsidRPr="00C6257F">
        <w:rPr>
          <w:i w:val="0"/>
          <w:sz w:val="24"/>
          <w:szCs w:val="24"/>
          <w:lang w:val="ru-RU"/>
        </w:rPr>
        <w:lastRenderedPageBreak/>
        <w:t>3. Учетная политика (продолжение)</w:t>
      </w:r>
      <w:bookmarkEnd w:id="79"/>
    </w:p>
    <w:p w:rsidR="00BF724B" w:rsidRPr="00C6257F" w:rsidRDefault="00BF724B" w:rsidP="00FE65DC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Расходы по объектам </w:t>
      </w:r>
      <w:r w:rsidR="00EF21E6" w:rsidRPr="00C6257F">
        <w:rPr>
          <w:rFonts w:cs="Arial"/>
          <w:lang w:val="ru-RU"/>
        </w:rPr>
        <w:t xml:space="preserve">основных средств капитализируются </w:t>
      </w:r>
      <w:r w:rsidRPr="00C6257F">
        <w:rPr>
          <w:rFonts w:cs="Arial"/>
          <w:lang w:val="ru-RU"/>
        </w:rPr>
        <w:t xml:space="preserve"> только в том случае, если они приводят к </w:t>
      </w:r>
      <w:r w:rsidR="00EF21E6" w:rsidRPr="00C6257F">
        <w:rPr>
          <w:rFonts w:cs="Arial"/>
          <w:lang w:val="ru-RU"/>
        </w:rPr>
        <w:t>уве</w:t>
      </w:r>
      <w:r w:rsidRPr="00C6257F">
        <w:rPr>
          <w:rFonts w:cs="Arial"/>
          <w:lang w:val="ru-RU"/>
        </w:rPr>
        <w:t xml:space="preserve">личению </w:t>
      </w:r>
      <w:r w:rsidR="00EF21E6" w:rsidRPr="00C6257F">
        <w:rPr>
          <w:rFonts w:cs="Arial"/>
          <w:lang w:val="ru-RU"/>
        </w:rPr>
        <w:t xml:space="preserve">их </w:t>
      </w:r>
      <w:r w:rsidRPr="00C6257F">
        <w:rPr>
          <w:rFonts w:cs="Arial"/>
          <w:lang w:val="ru-RU"/>
        </w:rPr>
        <w:t xml:space="preserve">мощности. Все остальные расходы по объектам </w:t>
      </w:r>
      <w:r w:rsidR="00293D9D" w:rsidRPr="00C6257F">
        <w:rPr>
          <w:rFonts w:cs="Arial"/>
          <w:lang w:val="ru-RU"/>
        </w:rPr>
        <w:t xml:space="preserve">основных средств </w:t>
      </w:r>
      <w:r w:rsidRPr="00C6257F">
        <w:rPr>
          <w:rFonts w:cs="Arial"/>
          <w:lang w:val="ru-RU"/>
        </w:rPr>
        <w:t>рассматриваются</w:t>
      </w:r>
      <w:r w:rsidR="00F07BD9" w:rsidRPr="00C6257F">
        <w:rPr>
          <w:rFonts w:cs="Arial"/>
          <w:lang w:val="ru-RU"/>
        </w:rPr>
        <w:t>,</w:t>
      </w:r>
      <w:r w:rsidRPr="00C6257F">
        <w:rPr>
          <w:rFonts w:cs="Arial"/>
          <w:lang w:val="ru-RU"/>
        </w:rPr>
        <w:t xml:space="preserve"> как ремонт</w:t>
      </w:r>
      <w:r w:rsidR="00F07BD9" w:rsidRPr="00C6257F">
        <w:rPr>
          <w:rFonts w:cs="Arial"/>
          <w:lang w:val="ru-RU"/>
        </w:rPr>
        <w:t>,</w:t>
      </w:r>
      <w:r w:rsidRPr="00C6257F">
        <w:rPr>
          <w:rFonts w:cs="Arial"/>
          <w:lang w:val="ru-RU"/>
        </w:rPr>
        <w:t xml:space="preserve"> и переносятся в отчет о </w:t>
      </w:r>
      <w:r w:rsidR="00EF21E6" w:rsidRPr="00C6257F">
        <w:rPr>
          <w:rFonts w:cs="Arial"/>
          <w:lang w:val="ru-RU"/>
        </w:rPr>
        <w:t>финансов</w:t>
      </w:r>
      <w:r w:rsidR="00D41D8D" w:rsidRPr="00C6257F">
        <w:rPr>
          <w:rFonts w:cs="Arial"/>
          <w:lang w:val="ru-RU"/>
        </w:rPr>
        <w:t>ых</w:t>
      </w:r>
      <w:r w:rsidR="00EF21E6" w:rsidRPr="00C6257F">
        <w:rPr>
          <w:rFonts w:cs="Arial"/>
          <w:lang w:val="ru-RU"/>
        </w:rPr>
        <w:t xml:space="preserve"> результат</w:t>
      </w:r>
      <w:r w:rsidR="00D41D8D" w:rsidRPr="00C6257F">
        <w:rPr>
          <w:rFonts w:cs="Arial"/>
          <w:lang w:val="ru-RU"/>
        </w:rPr>
        <w:t>ах</w:t>
      </w:r>
      <w:r w:rsidRPr="00C6257F">
        <w:rPr>
          <w:rFonts w:cs="Arial"/>
          <w:lang w:val="ru-RU"/>
        </w:rPr>
        <w:t xml:space="preserve">. </w:t>
      </w:r>
      <w:r w:rsidR="00EF21E6" w:rsidRPr="00C6257F">
        <w:rPr>
          <w:rFonts w:cs="Arial"/>
          <w:lang w:val="ru-RU"/>
        </w:rPr>
        <w:t xml:space="preserve">Основные </w:t>
      </w:r>
      <w:r w:rsidRPr="00C6257F">
        <w:rPr>
          <w:rFonts w:cs="Arial"/>
          <w:lang w:val="ru-RU"/>
        </w:rPr>
        <w:t xml:space="preserve">средства </w:t>
      </w:r>
      <w:r w:rsidR="00EF21E6" w:rsidRPr="00C6257F">
        <w:rPr>
          <w:rFonts w:cs="Arial"/>
          <w:lang w:val="ru-RU"/>
        </w:rPr>
        <w:t>не переоцениваются.</w:t>
      </w:r>
    </w:p>
    <w:p w:rsidR="00FE65DC" w:rsidRPr="00C6257F" w:rsidRDefault="00FE65DC" w:rsidP="00FE65DC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Основные средства</w:t>
      </w:r>
      <w:r w:rsidR="00BF724B" w:rsidRPr="00C6257F">
        <w:rPr>
          <w:rFonts w:cs="Arial"/>
          <w:lang w:val="ru-RU"/>
        </w:rPr>
        <w:t xml:space="preserve"> учитываются по себестоимости за вычетом накопленной амортизации и убытков от обесценения. </w:t>
      </w:r>
    </w:p>
    <w:p w:rsidR="003227D3" w:rsidRPr="00C6257F" w:rsidRDefault="00293D9D" w:rsidP="00FE65DC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На каждую отчетную дату руководство </w:t>
      </w:r>
      <w:r w:rsidR="00D41D8D" w:rsidRPr="00C6257F">
        <w:rPr>
          <w:rFonts w:cs="Arial"/>
          <w:lang w:val="ru-RU"/>
        </w:rPr>
        <w:t xml:space="preserve">Университета </w:t>
      </w:r>
      <w:r w:rsidRPr="00C6257F">
        <w:rPr>
          <w:rFonts w:cs="Arial"/>
          <w:lang w:val="ru-RU"/>
        </w:rPr>
        <w:t xml:space="preserve">определяет наличие признаков обесценения основных средств. Если выявлен хотя бы один такой признак, руководство оценивает возмещаемую сумму, которая определяется как наибольшая из двух величин: чистой цены продажи актива и стоимости (ценности) его использования. Балансовая стоимость уменьшается до возмещаемой суммы, а разница отражается как расход (убыток от обесценения) в отчете о </w:t>
      </w:r>
      <w:r w:rsidR="00D41D8D" w:rsidRPr="00C6257F">
        <w:rPr>
          <w:rFonts w:cs="Arial"/>
          <w:lang w:val="ru-RU"/>
        </w:rPr>
        <w:t>финансовых результатах</w:t>
      </w:r>
      <w:r w:rsidRPr="00C6257F">
        <w:rPr>
          <w:rFonts w:cs="Arial"/>
          <w:lang w:val="ru-RU"/>
        </w:rPr>
        <w:t xml:space="preserve">. Убыток от обесценения актива, признанный в прошлые отчетные периоды, восстанавливается в случае изменения оценочных данных, использованных для определения его стоимости от использования или справедливой стоимости за вычетом затрат на реализацию. </w:t>
      </w:r>
      <w:r w:rsidR="00BF724B" w:rsidRPr="00C6257F">
        <w:rPr>
          <w:rFonts w:cs="Arial"/>
          <w:lang w:val="ru-RU"/>
        </w:rPr>
        <w:t xml:space="preserve">Амортизация начисляется с целью равномерного списания стоимости основных </w:t>
      </w:r>
      <w:r w:rsidR="00D41D8D" w:rsidRPr="00C6257F">
        <w:rPr>
          <w:rFonts w:cs="Arial"/>
          <w:lang w:val="ru-RU"/>
        </w:rPr>
        <w:t>сре</w:t>
      </w:r>
      <w:proofErr w:type="gramStart"/>
      <w:r w:rsidR="00D41D8D" w:rsidRPr="00C6257F">
        <w:rPr>
          <w:rFonts w:cs="Arial"/>
          <w:lang w:val="ru-RU"/>
        </w:rPr>
        <w:t>дств</w:t>
      </w:r>
      <w:r w:rsidR="00BF724B" w:rsidRPr="00C6257F">
        <w:rPr>
          <w:rFonts w:cs="Arial"/>
          <w:lang w:val="ru-RU"/>
        </w:rPr>
        <w:t xml:space="preserve"> в з</w:t>
      </w:r>
      <w:proofErr w:type="gramEnd"/>
      <w:r w:rsidR="00BF724B" w:rsidRPr="00C6257F">
        <w:rPr>
          <w:rFonts w:cs="Arial"/>
          <w:lang w:val="ru-RU"/>
        </w:rPr>
        <w:t>ависимости от сроков их полезного использования.</w:t>
      </w:r>
      <w:r w:rsidR="00FE65DC" w:rsidRPr="00C6257F">
        <w:rPr>
          <w:rFonts w:cs="Arial"/>
          <w:lang w:val="ru-RU"/>
        </w:rPr>
        <w:t xml:space="preserve"> </w:t>
      </w:r>
    </w:p>
    <w:p w:rsidR="00BF724B" w:rsidRPr="00C6257F" w:rsidRDefault="00BF724B" w:rsidP="00FE65DC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Использованы следующие сроки полезного использования для основных категорий основных фондов: </w:t>
      </w:r>
    </w:p>
    <w:tbl>
      <w:tblPr>
        <w:tblW w:w="9081" w:type="dxa"/>
        <w:tblInd w:w="675" w:type="dxa"/>
        <w:tblLayout w:type="fixed"/>
        <w:tblLook w:val="0000"/>
      </w:tblPr>
      <w:tblGrid>
        <w:gridCol w:w="5529"/>
        <w:gridCol w:w="3552"/>
      </w:tblGrid>
      <w:tr w:rsidR="00C65D34" w:rsidRPr="00C6257F" w:rsidTr="00C65D34">
        <w:tc>
          <w:tcPr>
            <w:tcW w:w="5529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Здания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сооружения</w:t>
            </w:r>
            <w:proofErr w:type="spellEnd"/>
          </w:p>
        </w:tc>
        <w:tc>
          <w:tcPr>
            <w:tcW w:w="3552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от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7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до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40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лет</w:t>
            </w:r>
            <w:proofErr w:type="spellEnd"/>
          </w:p>
        </w:tc>
      </w:tr>
      <w:tr w:rsidR="00C65D34" w:rsidRPr="00C6257F" w:rsidTr="00C65D34">
        <w:tc>
          <w:tcPr>
            <w:tcW w:w="5529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Машины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оборудование</w:t>
            </w:r>
            <w:proofErr w:type="spellEnd"/>
          </w:p>
        </w:tc>
        <w:tc>
          <w:tcPr>
            <w:tcW w:w="3552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от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3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до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10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лет</w:t>
            </w:r>
            <w:proofErr w:type="spellEnd"/>
          </w:p>
        </w:tc>
      </w:tr>
      <w:tr w:rsidR="00C65D34" w:rsidRPr="00C6257F" w:rsidTr="00C65D34">
        <w:tc>
          <w:tcPr>
            <w:tcW w:w="5529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Производственный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хозяйственный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инвентарь</w:t>
            </w:r>
            <w:proofErr w:type="spellEnd"/>
          </w:p>
        </w:tc>
        <w:tc>
          <w:tcPr>
            <w:tcW w:w="3552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от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до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10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лет</w:t>
            </w:r>
            <w:proofErr w:type="spellEnd"/>
          </w:p>
        </w:tc>
      </w:tr>
      <w:tr w:rsidR="00C65D34" w:rsidRPr="00C6257F" w:rsidTr="00C65D34">
        <w:tc>
          <w:tcPr>
            <w:tcW w:w="5529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3552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от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5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до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10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лет</w:t>
            </w:r>
            <w:proofErr w:type="spellEnd"/>
          </w:p>
        </w:tc>
      </w:tr>
      <w:tr w:rsidR="00C65D34" w:rsidRPr="00C6257F" w:rsidTr="00C65D34">
        <w:tc>
          <w:tcPr>
            <w:tcW w:w="5529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Библиотечный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фонд</w:t>
            </w:r>
            <w:proofErr w:type="spellEnd"/>
          </w:p>
        </w:tc>
        <w:tc>
          <w:tcPr>
            <w:tcW w:w="3552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около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10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лет</w:t>
            </w:r>
            <w:proofErr w:type="spellEnd"/>
          </w:p>
        </w:tc>
      </w:tr>
      <w:tr w:rsidR="00C65D34" w:rsidRPr="00C6257F" w:rsidTr="00C65D34">
        <w:tc>
          <w:tcPr>
            <w:tcW w:w="5529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Прочие</w:t>
            </w:r>
            <w:proofErr w:type="spellEnd"/>
          </w:p>
        </w:tc>
        <w:tc>
          <w:tcPr>
            <w:tcW w:w="3552" w:type="dxa"/>
          </w:tcPr>
          <w:p w:rsidR="00C65D34" w:rsidRPr="00C6257F" w:rsidRDefault="00C65D34" w:rsidP="00FE65DC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от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3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до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10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лет</w:t>
            </w:r>
            <w:proofErr w:type="spellEnd"/>
          </w:p>
        </w:tc>
      </w:tr>
    </w:tbl>
    <w:p w:rsidR="00D41D8D" w:rsidRPr="00C6257F" w:rsidRDefault="00D41D8D" w:rsidP="00D41D8D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Ликвидационная стоимость </w:t>
      </w:r>
      <w:r w:rsidR="00DA7C75" w:rsidRPr="00C6257F">
        <w:rPr>
          <w:rFonts w:cs="Arial"/>
          <w:lang w:val="ru-RU"/>
        </w:rPr>
        <w:t>основного средства</w:t>
      </w:r>
      <w:r w:rsidRPr="00C6257F">
        <w:rPr>
          <w:rFonts w:cs="Arial"/>
          <w:lang w:val="ru-RU"/>
        </w:rPr>
        <w:t xml:space="preserve"> представляет собой оценку суммы, которую </w:t>
      </w:r>
      <w:r w:rsidR="00DA7C75" w:rsidRPr="00C6257F">
        <w:rPr>
          <w:rFonts w:cs="Arial"/>
          <w:lang w:val="ru-RU"/>
        </w:rPr>
        <w:t xml:space="preserve">Университет </w:t>
      </w:r>
      <w:r w:rsidRPr="00C6257F">
        <w:rPr>
          <w:rFonts w:cs="Arial"/>
          <w:lang w:val="ru-RU"/>
        </w:rPr>
        <w:t>мог бы получить в настоящий момент от продажи актива за вычетов расчетных затрат (расходов) на продажу</w:t>
      </w:r>
      <w:r w:rsidR="00F07BD9" w:rsidRPr="00C6257F">
        <w:rPr>
          <w:rFonts w:cs="Arial"/>
          <w:lang w:val="ru-RU"/>
        </w:rPr>
        <w:t>,</w:t>
      </w:r>
      <w:r w:rsidRPr="00C6257F">
        <w:rPr>
          <w:rFonts w:cs="Arial"/>
          <w:lang w:val="ru-RU"/>
        </w:rPr>
        <w:t xml:space="preserve"> исходя из предположения, что возраст актива и его техническое состояние уже соответствует </w:t>
      </w:r>
      <w:proofErr w:type="gramStart"/>
      <w:r w:rsidRPr="00C6257F">
        <w:rPr>
          <w:rFonts w:cs="Arial"/>
          <w:lang w:val="ru-RU"/>
        </w:rPr>
        <w:t>ожидаемому</w:t>
      </w:r>
      <w:proofErr w:type="gramEnd"/>
      <w:r w:rsidRPr="00C6257F">
        <w:rPr>
          <w:rFonts w:cs="Arial"/>
          <w:lang w:val="ru-RU"/>
        </w:rPr>
        <w:t xml:space="preserve"> в конце срока его полезного использования. Ликвидационная стоимость актива приравнивается к нулю в том случае, если </w:t>
      </w:r>
      <w:r w:rsidR="00DA7C75" w:rsidRPr="00C6257F">
        <w:rPr>
          <w:rFonts w:cs="Arial"/>
          <w:lang w:val="ru-RU"/>
        </w:rPr>
        <w:t>Университет</w:t>
      </w:r>
      <w:r w:rsidRPr="00C6257F">
        <w:rPr>
          <w:rFonts w:cs="Arial"/>
          <w:lang w:val="ru-RU"/>
        </w:rPr>
        <w:t xml:space="preserve"> предполагает использовать объект до окончания его физического срока службы. Ликвидационная стоимость активов и сроки их полезно</w:t>
      </w:r>
      <w:r w:rsidR="00DA7C75" w:rsidRPr="00C6257F">
        <w:rPr>
          <w:rFonts w:cs="Arial"/>
          <w:lang w:val="ru-RU"/>
        </w:rPr>
        <w:t>го использования</w:t>
      </w:r>
      <w:r w:rsidRPr="00C6257F">
        <w:rPr>
          <w:rFonts w:cs="Arial"/>
          <w:lang w:val="ru-RU"/>
        </w:rPr>
        <w:t xml:space="preserve"> пересматриваются и при необходимости корректируются на каждую отчетную дату.</w:t>
      </w:r>
    </w:p>
    <w:p w:rsidR="00E07E71" w:rsidRPr="00C6257F" w:rsidRDefault="008B45CA" w:rsidP="00E07E71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Земля </w:t>
      </w:r>
      <w:r w:rsidR="00F07BD9" w:rsidRPr="00C6257F">
        <w:rPr>
          <w:rFonts w:cs="Arial"/>
          <w:lang w:val="ru-RU"/>
        </w:rPr>
        <w:t>оценивае</w:t>
      </w:r>
      <w:r w:rsidR="003227D3" w:rsidRPr="00C6257F">
        <w:rPr>
          <w:rFonts w:cs="Arial"/>
          <w:lang w:val="ru-RU"/>
        </w:rPr>
        <w:t>тся по справедлив</w:t>
      </w:r>
      <w:r w:rsidRPr="00C6257F">
        <w:rPr>
          <w:rFonts w:cs="Arial"/>
          <w:lang w:val="ru-RU"/>
        </w:rPr>
        <w:t>ой</w:t>
      </w:r>
      <w:r w:rsidR="003227D3" w:rsidRPr="00C6257F">
        <w:rPr>
          <w:rFonts w:cs="Arial"/>
          <w:lang w:val="ru-RU"/>
        </w:rPr>
        <w:t xml:space="preserve"> стоимост</w:t>
      </w:r>
      <w:r w:rsidRPr="00C6257F">
        <w:rPr>
          <w:rFonts w:cs="Arial"/>
          <w:lang w:val="ru-RU"/>
        </w:rPr>
        <w:t>и</w:t>
      </w:r>
      <w:r w:rsidR="003227D3" w:rsidRPr="00C6257F">
        <w:rPr>
          <w:rFonts w:cs="Arial"/>
          <w:lang w:val="ru-RU"/>
        </w:rPr>
        <w:t>.</w:t>
      </w:r>
      <w:r w:rsidR="0007554B" w:rsidRPr="00C6257F">
        <w:rPr>
          <w:rFonts w:cs="Arial"/>
          <w:lang w:val="ru-RU"/>
        </w:rPr>
        <w:t xml:space="preserve"> Земля не амортизируется. </w:t>
      </w:r>
      <w:r w:rsidR="003227D3" w:rsidRPr="00C6257F">
        <w:rPr>
          <w:rFonts w:cs="Arial"/>
          <w:lang w:val="ru-RU"/>
        </w:rPr>
        <w:t>В качестве справедливой стоимости признается кадастрова</w:t>
      </w:r>
      <w:r w:rsidRPr="00C6257F">
        <w:rPr>
          <w:rFonts w:cs="Arial"/>
          <w:lang w:val="ru-RU"/>
        </w:rPr>
        <w:t>я стоимость земельных участков, которая в соответствии с</w:t>
      </w:r>
      <w:r w:rsidR="003227D3" w:rsidRPr="00C6257F">
        <w:rPr>
          <w:rFonts w:cs="Arial"/>
          <w:lang w:val="ru-RU"/>
        </w:rPr>
        <w:t xml:space="preserve"> законодательств</w:t>
      </w:r>
      <w:r w:rsidRPr="00C6257F">
        <w:rPr>
          <w:rFonts w:cs="Arial"/>
          <w:lang w:val="ru-RU"/>
        </w:rPr>
        <w:t>ом</w:t>
      </w:r>
      <w:r w:rsidR="003227D3" w:rsidRPr="00C6257F">
        <w:rPr>
          <w:rFonts w:cs="Arial"/>
          <w:lang w:val="ru-RU"/>
        </w:rPr>
        <w:t xml:space="preserve"> Российской Федерации определяется на основании информации о среднерыночной стоимости земельных участков, а также на основании средних рыночных показателей стоимости объектов недвижимого имущества, расположенных на участках.</w:t>
      </w:r>
      <w:r w:rsidRPr="00C6257F">
        <w:rPr>
          <w:rFonts w:cs="Arial"/>
          <w:lang w:val="ru-RU"/>
        </w:rPr>
        <w:t xml:space="preserve"> </w:t>
      </w:r>
    </w:p>
    <w:p w:rsidR="00E07E71" w:rsidRPr="00C6257F" w:rsidRDefault="00E07E71" w:rsidP="00E07E71">
      <w:pPr>
        <w:pStyle w:val="2"/>
        <w:spacing w:before="100" w:beforeAutospacing="1" w:after="100" w:afterAutospacing="1" w:line="276" w:lineRule="auto"/>
        <w:rPr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3. Учетная политика (продолжение)</w:t>
      </w:r>
    </w:p>
    <w:p w:rsidR="003227D3" w:rsidRPr="00C6257F" w:rsidRDefault="008B45CA" w:rsidP="0007554B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Кадастро</w:t>
      </w:r>
      <w:r w:rsidR="00F07BD9" w:rsidRPr="00C6257F">
        <w:rPr>
          <w:rFonts w:cs="Arial"/>
          <w:lang w:val="ru-RU"/>
        </w:rPr>
        <w:t>вая оценка земель в РФ проводит</w:t>
      </w:r>
      <w:r w:rsidRPr="00C6257F">
        <w:rPr>
          <w:rFonts w:cs="Arial"/>
          <w:lang w:val="ru-RU"/>
        </w:rPr>
        <w:t>ся не реже одного раза в 5 лет, то есть на регулярной основе.</w:t>
      </w:r>
    </w:p>
    <w:p w:rsidR="00EB48A9" w:rsidRPr="00C6257F" w:rsidRDefault="00EB48A9" w:rsidP="0007554B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lastRenderedPageBreak/>
        <w:t xml:space="preserve">Амортизация по </w:t>
      </w:r>
      <w:r w:rsidR="00F07BD9" w:rsidRPr="00C6257F">
        <w:rPr>
          <w:rFonts w:cs="Arial"/>
          <w:lang w:val="ru-RU"/>
        </w:rPr>
        <w:t>малоценным объектам основных средств менее 3-х т. руб.</w:t>
      </w:r>
      <w:r w:rsidRPr="00C6257F">
        <w:rPr>
          <w:rFonts w:cs="Arial"/>
          <w:lang w:val="ru-RU"/>
        </w:rPr>
        <w:t xml:space="preserve"> начисляется в размере 100% при вводе объектов в эксплуатацию. По истечении трех лет с момента эксплуатации данных </w:t>
      </w:r>
      <w:r w:rsidR="008B1572" w:rsidRPr="00C6257F">
        <w:rPr>
          <w:rFonts w:cs="Arial"/>
          <w:lang w:val="ru-RU"/>
        </w:rPr>
        <w:t>объектов</w:t>
      </w:r>
      <w:r w:rsidRPr="00C6257F">
        <w:rPr>
          <w:rFonts w:cs="Arial"/>
          <w:lang w:val="ru-RU"/>
        </w:rPr>
        <w:t xml:space="preserve">, они </w:t>
      </w:r>
      <w:r w:rsidR="008B1572" w:rsidRPr="00C6257F">
        <w:rPr>
          <w:rFonts w:cs="Arial"/>
          <w:lang w:val="ru-RU"/>
        </w:rPr>
        <w:t>подлежат списанию</w:t>
      </w:r>
      <w:r w:rsidRPr="00C6257F">
        <w:rPr>
          <w:rFonts w:cs="Arial"/>
          <w:lang w:val="ru-RU"/>
        </w:rPr>
        <w:t>.</w:t>
      </w:r>
    </w:p>
    <w:p w:rsidR="0007554B" w:rsidRPr="00C6257F" w:rsidRDefault="0007554B" w:rsidP="0007554B">
      <w:pPr>
        <w:spacing w:before="100" w:beforeAutospacing="1" w:after="100" w:afterAutospacing="1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Амортизация не начисляется в отношении стоимости строящихся зданий или прочих активов. </w:t>
      </w:r>
    </w:p>
    <w:p w:rsidR="0039630C" w:rsidRPr="00C6257F" w:rsidRDefault="000F367B" w:rsidP="0039630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3.10</w:t>
      </w:r>
      <w:r w:rsidR="0039630C" w:rsidRPr="00C6257F">
        <w:rPr>
          <w:rFonts w:cs="Arial"/>
          <w:b/>
          <w:i/>
          <w:lang w:val="ru-RU"/>
        </w:rPr>
        <w:t xml:space="preserve"> Инвестиционная недвижимость</w:t>
      </w:r>
    </w:p>
    <w:p w:rsidR="0039630C" w:rsidRPr="00C6257F" w:rsidRDefault="0039630C" w:rsidP="0039630C">
      <w:pPr>
        <w:spacing w:line="288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Инвестиционная собственность – это собственность Университета, не занимаемая для собственных нужд, но используемая Университетом с целью получения арендного дохода или повышения стоимости вложенного капитала, или для достижения обеих целей.</w:t>
      </w:r>
    </w:p>
    <w:p w:rsidR="0039630C" w:rsidRPr="00C6257F" w:rsidRDefault="0039630C" w:rsidP="0039630C">
      <w:pPr>
        <w:spacing w:line="288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Первоначально инвестиционная собственность учитывается по стоимости приобретения, включая затраты по сделке, после признания оценивается по себестоимости за вычетом всей накопленной амортизации и всех накопленных убытков от обесценения.</w:t>
      </w:r>
    </w:p>
    <w:p w:rsidR="00573EB1" w:rsidRPr="00C6257F" w:rsidRDefault="00573EB1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0F367B" w:rsidRPr="00C6257F">
        <w:rPr>
          <w:rFonts w:cs="Arial"/>
          <w:b/>
          <w:i/>
          <w:lang w:val="ru-RU"/>
        </w:rPr>
        <w:t>11</w:t>
      </w:r>
      <w:r w:rsidRPr="00C6257F">
        <w:rPr>
          <w:rFonts w:cs="Arial"/>
          <w:b/>
          <w:i/>
          <w:lang w:val="ru-RU"/>
        </w:rPr>
        <w:t xml:space="preserve"> Безвозмездно полученные основные средства</w:t>
      </w:r>
    </w:p>
    <w:p w:rsidR="00573EB1" w:rsidRPr="00C6257F" w:rsidRDefault="008B45CA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Безвозмездно полученные о</w:t>
      </w:r>
      <w:r w:rsidR="00573EB1" w:rsidRPr="00C6257F">
        <w:rPr>
          <w:rFonts w:cs="Arial"/>
          <w:lang w:val="ru-RU"/>
        </w:rPr>
        <w:t>сновны</w:t>
      </w:r>
      <w:r w:rsidRPr="00C6257F">
        <w:rPr>
          <w:rFonts w:cs="Arial"/>
          <w:lang w:val="ru-RU"/>
        </w:rPr>
        <w:t>е</w:t>
      </w:r>
      <w:r w:rsidR="00573EB1" w:rsidRPr="00C6257F">
        <w:rPr>
          <w:rFonts w:cs="Arial"/>
          <w:lang w:val="ru-RU"/>
        </w:rPr>
        <w:t xml:space="preserve"> средств</w:t>
      </w:r>
      <w:r w:rsidRPr="00C6257F">
        <w:rPr>
          <w:rFonts w:cs="Arial"/>
          <w:lang w:val="ru-RU"/>
        </w:rPr>
        <w:t>а отражаются в составе отсроченных доходов и</w:t>
      </w:r>
      <w:r w:rsidR="00573EB1" w:rsidRPr="00C6257F">
        <w:rPr>
          <w:rFonts w:cs="Arial"/>
          <w:lang w:val="ru-RU"/>
        </w:rPr>
        <w:t>, амортизиру</w:t>
      </w:r>
      <w:r w:rsidRPr="00C6257F">
        <w:rPr>
          <w:rFonts w:cs="Arial"/>
          <w:lang w:val="ru-RU"/>
        </w:rPr>
        <w:t>ю</w:t>
      </w:r>
      <w:r w:rsidR="00573EB1" w:rsidRPr="00C6257F">
        <w:rPr>
          <w:rFonts w:cs="Arial"/>
          <w:lang w:val="ru-RU"/>
        </w:rPr>
        <w:t xml:space="preserve">тся в течение срока полезной эксплуатации соответствующих активов. </w:t>
      </w:r>
    </w:p>
    <w:p w:rsidR="00BF724B" w:rsidRPr="00C6257F" w:rsidRDefault="00BF724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</w:t>
      </w:r>
      <w:r w:rsidR="000F367B" w:rsidRPr="00C6257F">
        <w:rPr>
          <w:rFonts w:cs="Arial"/>
          <w:b/>
          <w:i/>
          <w:lang w:val="ru-RU"/>
        </w:rPr>
        <w:t>12</w:t>
      </w:r>
      <w:r w:rsidRPr="00C6257F">
        <w:rPr>
          <w:rFonts w:cs="Arial"/>
          <w:b/>
          <w:i/>
          <w:lang w:val="ru-RU"/>
        </w:rPr>
        <w:t xml:space="preserve"> Денежные средства и их эквиваленты</w:t>
      </w:r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Ликвидные ценные бумаги со сроком погашения менее трех месяцев рассматриваются </w:t>
      </w:r>
      <w:r w:rsidR="003875BB" w:rsidRPr="00C6257F">
        <w:rPr>
          <w:rFonts w:cs="Arial"/>
          <w:lang w:val="ru-RU"/>
        </w:rPr>
        <w:t>Университет</w:t>
      </w:r>
      <w:r w:rsidR="000030FF" w:rsidRPr="00C6257F">
        <w:rPr>
          <w:rFonts w:cs="Arial"/>
          <w:lang w:val="ru-RU"/>
        </w:rPr>
        <w:t>о</w:t>
      </w:r>
      <w:r w:rsidRPr="00C6257F">
        <w:rPr>
          <w:rFonts w:cs="Arial"/>
          <w:lang w:val="ru-RU"/>
        </w:rPr>
        <w:t>м как эквиваленты денежных средств. Ликвидные ценные бумаги отражаются по номинальной стоимости, которая не отличается существенно от их рыночной стоимости.</w:t>
      </w:r>
    </w:p>
    <w:p w:rsidR="00BF724B" w:rsidRPr="00C6257F" w:rsidRDefault="00BF724B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</w:t>
      </w:r>
      <w:r w:rsidR="000F367B" w:rsidRPr="00C6257F">
        <w:rPr>
          <w:rFonts w:cs="Arial"/>
          <w:b/>
          <w:i/>
          <w:lang w:val="ru-RU"/>
        </w:rPr>
        <w:t>3</w:t>
      </w:r>
      <w:r w:rsidRPr="00C6257F">
        <w:rPr>
          <w:rFonts w:cs="Arial"/>
          <w:b/>
          <w:i/>
          <w:lang w:val="ru-RU"/>
        </w:rPr>
        <w:t xml:space="preserve"> </w:t>
      </w:r>
      <w:r w:rsidR="00DA7C75" w:rsidRPr="00C6257F">
        <w:rPr>
          <w:rFonts w:cs="Arial"/>
          <w:b/>
          <w:i/>
          <w:lang w:val="ru-RU"/>
        </w:rPr>
        <w:t>А</w:t>
      </w:r>
      <w:r w:rsidRPr="00C6257F">
        <w:rPr>
          <w:rFonts w:cs="Arial"/>
          <w:b/>
          <w:i/>
          <w:lang w:val="ru-RU"/>
        </w:rPr>
        <w:t>ренда</w:t>
      </w:r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Если </w:t>
      </w:r>
      <w:r w:rsidR="003875BB" w:rsidRPr="00C6257F">
        <w:rPr>
          <w:rFonts w:cs="Arial"/>
          <w:lang w:val="ru-RU"/>
        </w:rPr>
        <w:t>Университет</w:t>
      </w:r>
      <w:r w:rsidRPr="00C6257F">
        <w:rPr>
          <w:rFonts w:cs="Arial"/>
          <w:lang w:val="ru-RU"/>
        </w:rPr>
        <w:t xml:space="preserve"> берет на себя значительные риски и выгоды арендуемых средств, такая аренда считается финансовой, независимо от факта законной передачи прав собственности. Любая прочая аренда классифицируется как операционная в соответствии с </w:t>
      </w:r>
      <w:r w:rsidR="00FD3CC4" w:rsidRPr="00C6257F">
        <w:rPr>
          <w:rFonts w:cs="Arial"/>
          <w:lang w:val="ru-RU"/>
        </w:rPr>
        <w:t>МСФО ОС</w:t>
      </w:r>
      <w:r w:rsidRPr="00C6257F">
        <w:rPr>
          <w:rFonts w:cs="Arial"/>
          <w:lang w:val="ru-RU"/>
        </w:rPr>
        <w:t xml:space="preserve"> (</w:t>
      </w:r>
      <w:r w:rsidRPr="00C6257F">
        <w:rPr>
          <w:rFonts w:cs="Arial"/>
        </w:rPr>
        <w:t>IAS</w:t>
      </w:r>
      <w:r w:rsidR="003A11FE" w:rsidRPr="00C6257F">
        <w:rPr>
          <w:rFonts w:cs="Arial"/>
          <w:lang w:val="ru-RU"/>
        </w:rPr>
        <w:t>) 13</w:t>
      </w:r>
      <w:r w:rsidRPr="00C6257F">
        <w:rPr>
          <w:rFonts w:cs="Arial"/>
          <w:lang w:val="ru-RU"/>
        </w:rPr>
        <w:t xml:space="preserve"> </w:t>
      </w:r>
      <w:r w:rsidR="00DA7C75" w:rsidRPr="00C6257F">
        <w:rPr>
          <w:rFonts w:cs="Arial"/>
          <w:lang w:val="ru-RU"/>
        </w:rPr>
        <w:t>«Аренда»</w:t>
      </w:r>
      <w:r w:rsidRPr="00C6257F">
        <w:rPr>
          <w:rFonts w:cs="Arial"/>
          <w:lang w:val="ru-RU"/>
        </w:rPr>
        <w:t xml:space="preserve"> и учитывается линейным методом. </w:t>
      </w:r>
    </w:p>
    <w:p w:rsidR="00FD0EFD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Активы, находящиеся в финансовой аренде, первоначально признаются по справедливой стоимости или по текущей стоимости минимальных арендных платежей, если она ниже. </w:t>
      </w:r>
    </w:p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Соответствующие обязательства учитываются в составе обязательств по финансовой аренде. Платежи по финансовой аренде распределяются между финансовыми затратами и уменьшением обязательств по финансовой аренде с учетом внутренней нормы доходности.  </w:t>
      </w:r>
    </w:p>
    <w:p w:rsidR="00DA7C75" w:rsidRPr="00C6257F" w:rsidRDefault="00DA7C75" w:rsidP="00DA7C75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Основные средства, приобретенные по договорам финансовой аренда, амортизируются в течение срока их полезного использования или более короткого срока аренды, если у Университета нет достаточной уверенности в том, что она получит право собственности на этот актив на момент окончания аренды.</w:t>
      </w:r>
    </w:p>
    <w:p w:rsidR="00E07E71" w:rsidRPr="00C6257F" w:rsidRDefault="00E07E71" w:rsidP="00DA7C75">
      <w:pPr>
        <w:spacing w:line="276" w:lineRule="auto"/>
        <w:rPr>
          <w:rFonts w:cs="Arial"/>
          <w:lang w:val="ru-RU"/>
        </w:rPr>
      </w:pPr>
    </w:p>
    <w:p w:rsidR="00E07E71" w:rsidRPr="00C6257F" w:rsidRDefault="00E07E71" w:rsidP="00DA7C75">
      <w:pPr>
        <w:spacing w:line="276" w:lineRule="auto"/>
        <w:rPr>
          <w:rFonts w:cs="Arial"/>
          <w:lang w:val="ru-RU"/>
        </w:rPr>
      </w:pPr>
    </w:p>
    <w:p w:rsidR="00E07E71" w:rsidRPr="00C6257F" w:rsidRDefault="00E07E71" w:rsidP="00DA7C75">
      <w:pPr>
        <w:spacing w:line="276" w:lineRule="auto"/>
        <w:rPr>
          <w:rFonts w:cs="Arial"/>
          <w:lang w:val="ru-RU"/>
        </w:rPr>
      </w:pPr>
    </w:p>
    <w:p w:rsidR="00E07E71" w:rsidRPr="00C6257F" w:rsidRDefault="00E07E71" w:rsidP="00E07E71">
      <w:pPr>
        <w:pStyle w:val="2"/>
        <w:spacing w:before="100" w:beforeAutospacing="1" w:after="100" w:afterAutospacing="1" w:line="276" w:lineRule="auto"/>
        <w:rPr>
          <w:sz w:val="24"/>
          <w:szCs w:val="24"/>
          <w:lang w:val="ru-RU"/>
        </w:rPr>
      </w:pPr>
      <w:bookmarkStart w:id="80" w:name="_Toc517067923"/>
      <w:r w:rsidRPr="00C6257F">
        <w:rPr>
          <w:i w:val="0"/>
          <w:sz w:val="24"/>
          <w:szCs w:val="24"/>
          <w:lang w:val="ru-RU"/>
        </w:rPr>
        <w:t>3. Учетная политика (продолжение)</w:t>
      </w:r>
    </w:p>
    <w:p w:rsidR="0085306E" w:rsidRPr="00C6257F" w:rsidRDefault="0085306E" w:rsidP="00FE65DC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</w:t>
      </w:r>
      <w:r w:rsidR="000F367B" w:rsidRPr="00C6257F">
        <w:rPr>
          <w:rFonts w:cs="Arial"/>
          <w:b/>
          <w:i/>
          <w:lang w:val="ru-RU"/>
        </w:rPr>
        <w:t>4</w:t>
      </w:r>
      <w:r w:rsidRPr="00C6257F">
        <w:rPr>
          <w:rFonts w:cs="Arial"/>
          <w:b/>
          <w:i/>
          <w:lang w:val="ru-RU"/>
        </w:rPr>
        <w:t xml:space="preserve"> </w:t>
      </w:r>
      <w:r w:rsidR="00DA7C75" w:rsidRPr="00C6257F">
        <w:rPr>
          <w:rFonts w:cs="Arial"/>
          <w:b/>
          <w:i/>
          <w:lang w:val="ru-RU"/>
        </w:rPr>
        <w:t>К</w:t>
      </w:r>
      <w:r w:rsidRPr="00C6257F">
        <w:rPr>
          <w:rFonts w:cs="Arial"/>
          <w:b/>
          <w:i/>
          <w:lang w:val="ru-RU"/>
        </w:rPr>
        <w:t>редиторская задолженность</w:t>
      </w:r>
    </w:p>
    <w:bookmarkEnd w:id="80"/>
    <w:p w:rsidR="00DA7C75" w:rsidRPr="00C6257F" w:rsidRDefault="00DA7C75" w:rsidP="00DA7C75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>Кредиторская задолженность поставщиков и прочая кредиторская задолженность признается по мере осуществления контрагентом обязательств по договору и отражается по амортизированной стоимости с использованием метода эффективной ставки процента.</w:t>
      </w:r>
    </w:p>
    <w:p w:rsidR="003E1975" w:rsidRPr="00C6257F" w:rsidRDefault="00DA7C75" w:rsidP="00E33C7A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lastRenderedPageBreak/>
        <w:t>Кредиторская задолженность, не являющаяся процентной, отражается по номинальной стоимости, поскольку дисконтирование ожидаемых потоков денежных средств, как правило, не будет существенным.</w:t>
      </w:r>
    </w:p>
    <w:p w:rsidR="00190413" w:rsidRPr="00C6257F" w:rsidRDefault="00190413" w:rsidP="00E33C7A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>Авансы</w:t>
      </w:r>
      <w:r w:rsidR="000E0A71" w:rsidRPr="00C6257F">
        <w:rPr>
          <w:rStyle w:val="FontStyle45"/>
          <w:rFonts w:ascii="Arial" w:hAnsi="Arial" w:cs="Arial"/>
          <w:sz w:val="20"/>
          <w:szCs w:val="20"/>
          <w:lang w:eastAsia="en-US"/>
        </w:rPr>
        <w:t>,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полученные Университетом в счет оказания услуг</w:t>
      </w:r>
      <w:r w:rsidR="000E0A71" w:rsidRPr="00C6257F">
        <w:rPr>
          <w:rStyle w:val="FontStyle45"/>
          <w:rFonts w:ascii="Arial" w:hAnsi="Arial" w:cs="Arial"/>
          <w:sz w:val="20"/>
          <w:szCs w:val="20"/>
          <w:lang w:eastAsia="en-US"/>
        </w:rPr>
        <w:t>,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классифицируется как долгосрочные, если ожидаемый срок оказания Университетом  услуг, превышает один год.</w:t>
      </w:r>
    </w:p>
    <w:p w:rsidR="00205993" w:rsidRPr="00C6257F" w:rsidRDefault="00205993" w:rsidP="0007554B">
      <w:pPr>
        <w:spacing w:line="276" w:lineRule="auto"/>
        <w:rPr>
          <w:rFonts w:cs="Arial"/>
          <w:b/>
          <w:i/>
          <w:lang w:val="ru-RU"/>
        </w:rPr>
      </w:pPr>
    </w:p>
    <w:p w:rsidR="0007554B" w:rsidRPr="00C6257F" w:rsidRDefault="0007554B" w:rsidP="0007554B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3.15 Расчеты с учредителями</w:t>
      </w:r>
    </w:p>
    <w:p w:rsidR="00025E51" w:rsidRPr="00C6257F" w:rsidRDefault="00671E3A" w:rsidP="00025E51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Расчеты с учредителями отражаются  в составе долгосрочных обязательств</w:t>
      </w:r>
      <w:r w:rsidR="00025E51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. О</w:t>
      </w:r>
      <w:r w:rsidR="00025E51" w:rsidRPr="00C6257F">
        <w:rPr>
          <w:rFonts w:cs="Arial"/>
          <w:szCs w:val="20"/>
          <w:lang w:val="ru-RU"/>
        </w:rPr>
        <w:t xml:space="preserve">бязательства Университета перед учредителем определяется как сальдо первоначальной стоимости основных средств на отчетную дату. </w:t>
      </w:r>
      <w:r w:rsidR="003036F7" w:rsidRPr="00C6257F">
        <w:rPr>
          <w:rFonts w:cs="Arial"/>
          <w:szCs w:val="20"/>
          <w:lang w:val="ru-RU"/>
        </w:rPr>
        <w:t>В расчеты с учредителями</w:t>
      </w:r>
      <w:r w:rsidR="00025E51" w:rsidRPr="00C6257F">
        <w:rPr>
          <w:rFonts w:cs="Arial"/>
          <w:szCs w:val="20"/>
          <w:lang w:val="ru-RU"/>
        </w:rPr>
        <w:t xml:space="preserve"> не включаются основные средства, приобретенные Университетом для деятельности, приносящей доход. </w:t>
      </w:r>
    </w:p>
    <w:p w:rsidR="003036F7" w:rsidRPr="00C6257F" w:rsidRDefault="003036F7" w:rsidP="0007554B">
      <w:pPr>
        <w:spacing w:line="276" w:lineRule="auto"/>
        <w:rPr>
          <w:rFonts w:cs="Arial"/>
          <w:b/>
          <w:i/>
          <w:lang w:val="ru-RU"/>
        </w:rPr>
      </w:pPr>
    </w:p>
    <w:p w:rsidR="0007554B" w:rsidRPr="00C6257F" w:rsidRDefault="0007554B" w:rsidP="0007554B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3.16 Право постоянного бессрочного пользования земельными участками</w:t>
      </w:r>
    </w:p>
    <w:p w:rsidR="00671E3A" w:rsidRPr="00C6257F" w:rsidRDefault="00671E3A" w:rsidP="00671E3A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Право постоянного </w:t>
      </w:r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>(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>бессрочного</w:t>
      </w:r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>)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пользования земельными участками отражается в составе </w:t>
      </w:r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>долгосрочных обязательств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по их балансовой стоимости</w:t>
      </w:r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(</w:t>
      </w:r>
      <w:proofErr w:type="gramStart"/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>см</w:t>
      </w:r>
      <w:proofErr w:type="gramEnd"/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>. п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. </w:t>
      </w:r>
      <w:r w:rsidR="008A6455"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3.9 данной </w:t>
      </w:r>
      <w:r w:rsidR="003036F7" w:rsidRPr="00C6257F">
        <w:rPr>
          <w:rStyle w:val="FontStyle45"/>
          <w:rFonts w:ascii="Arial" w:hAnsi="Arial" w:cs="Arial"/>
          <w:sz w:val="20"/>
          <w:szCs w:val="20"/>
          <w:lang w:eastAsia="en-US"/>
        </w:rPr>
        <w:t>учетной политики).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</w:t>
      </w:r>
    </w:p>
    <w:p w:rsidR="005F2908" w:rsidRPr="00C6257F" w:rsidRDefault="005F2908" w:rsidP="005F2908">
      <w:pPr>
        <w:spacing w:line="276" w:lineRule="auto"/>
        <w:rPr>
          <w:rFonts w:cs="Arial"/>
          <w:b/>
          <w:i/>
          <w:lang w:val="ru-RU"/>
        </w:rPr>
      </w:pPr>
      <w:bookmarkStart w:id="81" w:name="_Toc378062505"/>
    </w:p>
    <w:p w:rsidR="000A24D0" w:rsidRPr="00C6257F" w:rsidRDefault="005F2908" w:rsidP="005F2908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3.17 Вознаграждение работникам</w:t>
      </w:r>
    </w:p>
    <w:p w:rsidR="005F2908" w:rsidRPr="00C6257F" w:rsidRDefault="005F2908" w:rsidP="005F2908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>Краткосрочные вознаграждения работникам включают в себя: заработную плату и взносы на социальное обеспечение</w:t>
      </w:r>
      <w:r w:rsidR="00D44B7C"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 (во внебюджетные фонды)</w:t>
      </w: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>, оплачиваемый ежегодный отпуск и оплачиваемый период временной нетрудоспособности для занятых в настоящее время работников.</w:t>
      </w:r>
    </w:p>
    <w:p w:rsidR="005F2908" w:rsidRPr="00C6257F" w:rsidRDefault="005F2908" w:rsidP="005F2908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Университет не гарантирует и не выплачивает вознаграждения по окончанию трудовой деятельности, такие как пенсии, прочие выплаты при выходе на пенсию, страхование жизни и медицинское обслуживание по окончанию трудовой деятельности. </w:t>
      </w:r>
    </w:p>
    <w:p w:rsidR="00384938" w:rsidRPr="00C6257F" w:rsidRDefault="00384938" w:rsidP="00384938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 xml:space="preserve">Университет не выплачивает выходные пособия работникам, подлежащие выплате в результате либо решения Университета расторгнуть трудовое соглашение с работником до достижения им пенсионного возраста, либо решения работника об увольнении по собственному желанию в обмен на такие вознаграждения. </w:t>
      </w:r>
    </w:p>
    <w:p w:rsidR="005F2908" w:rsidRPr="00C6257F" w:rsidRDefault="005F2908" w:rsidP="005F2908">
      <w:pPr>
        <w:spacing w:line="276" w:lineRule="auto"/>
        <w:rPr>
          <w:rFonts w:cs="Arial"/>
          <w:b/>
          <w:i/>
          <w:lang w:val="ru-RU"/>
        </w:rPr>
      </w:pPr>
    </w:p>
    <w:p w:rsidR="005F2908" w:rsidRPr="00C6257F" w:rsidRDefault="005F2908" w:rsidP="005F2908">
      <w:pPr>
        <w:spacing w:line="276" w:lineRule="auto"/>
        <w:rPr>
          <w:rFonts w:cs="Arial"/>
          <w:b/>
          <w:i/>
          <w:lang w:val="ru-RU"/>
        </w:rPr>
      </w:pPr>
      <w:r w:rsidRPr="00C6257F">
        <w:rPr>
          <w:rFonts w:cs="Arial"/>
          <w:b/>
          <w:i/>
          <w:lang w:val="ru-RU"/>
        </w:rPr>
        <w:t>3.18 Оценочные обязательства</w:t>
      </w:r>
    </w:p>
    <w:p w:rsidR="005F2908" w:rsidRPr="00C6257F" w:rsidRDefault="00D44B7C" w:rsidP="00D44B7C">
      <w:pPr>
        <w:pStyle w:val="Style5"/>
        <w:widowControl/>
        <w:spacing w:line="288" w:lineRule="auto"/>
        <w:rPr>
          <w:rStyle w:val="FontStyle45"/>
          <w:rFonts w:ascii="Arial" w:hAnsi="Arial" w:cs="Arial"/>
          <w:sz w:val="20"/>
          <w:szCs w:val="20"/>
          <w:lang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eastAsia="en-US"/>
        </w:rPr>
        <w:t>На  конец отчетного периода Университет формирует оценочное обязательство на неиспользованные работниками  Университета на отчетную дату дни отпуска. Оценочное обязательство включает в себя выплаты работникам и вносы на социальное обеспечение (во внебюджетные фонды).</w:t>
      </w:r>
    </w:p>
    <w:p w:rsidR="005F2908" w:rsidRPr="00C6257F" w:rsidRDefault="005F2908" w:rsidP="005F2908">
      <w:pPr>
        <w:spacing w:line="276" w:lineRule="auto"/>
        <w:rPr>
          <w:rFonts w:cs="Arial"/>
          <w:b/>
          <w:i/>
          <w:lang w:val="ru-RU"/>
        </w:rPr>
      </w:pPr>
    </w:p>
    <w:p w:rsidR="00EC170B" w:rsidRPr="00C6257F" w:rsidRDefault="00EC170B" w:rsidP="005F2908">
      <w:pPr>
        <w:spacing w:line="276" w:lineRule="auto"/>
        <w:rPr>
          <w:rFonts w:cs="Arial"/>
          <w:b/>
          <w:i/>
          <w:lang w:val="ru-RU"/>
        </w:rPr>
      </w:pPr>
    </w:p>
    <w:p w:rsidR="00BF724B" w:rsidRPr="00C6257F" w:rsidRDefault="005F2908" w:rsidP="005F2908">
      <w:pPr>
        <w:pStyle w:val="2"/>
        <w:spacing w:before="0" w:after="0" w:line="276" w:lineRule="auto"/>
        <w:rPr>
          <w:i w:val="0"/>
          <w:sz w:val="24"/>
          <w:szCs w:val="24"/>
          <w:lang w:val="ru-RU"/>
        </w:rPr>
      </w:pPr>
      <w:r w:rsidRPr="00C6257F">
        <w:rPr>
          <w:sz w:val="20"/>
          <w:szCs w:val="20"/>
          <w:lang w:val="ru-RU"/>
        </w:rPr>
        <w:t xml:space="preserve"> </w:t>
      </w:r>
      <w:r w:rsidR="00FD0EFD" w:rsidRPr="00C6257F">
        <w:rPr>
          <w:i w:val="0"/>
          <w:sz w:val="24"/>
          <w:szCs w:val="24"/>
          <w:lang w:val="ru-RU"/>
        </w:rPr>
        <w:t>4</w:t>
      </w:r>
      <w:r w:rsidR="00BF724B" w:rsidRPr="00C6257F">
        <w:rPr>
          <w:i w:val="0"/>
          <w:sz w:val="24"/>
          <w:szCs w:val="24"/>
          <w:lang w:val="ru-RU"/>
        </w:rPr>
        <w:t>.</w:t>
      </w:r>
      <w:r w:rsidRPr="00C6257F">
        <w:rPr>
          <w:i w:val="0"/>
          <w:sz w:val="24"/>
          <w:szCs w:val="24"/>
          <w:lang w:val="ru-RU"/>
        </w:rPr>
        <w:t xml:space="preserve"> </w:t>
      </w:r>
      <w:r w:rsidR="00BF724B" w:rsidRPr="00C6257F">
        <w:rPr>
          <w:i w:val="0"/>
          <w:sz w:val="24"/>
          <w:szCs w:val="24"/>
          <w:lang w:val="ru-RU"/>
        </w:rPr>
        <w:t>Налогообложение</w:t>
      </w:r>
      <w:bookmarkEnd w:id="81"/>
    </w:p>
    <w:tbl>
      <w:tblPr>
        <w:tblW w:w="9038" w:type="dxa"/>
        <w:tblLook w:val="01E0"/>
      </w:tblPr>
      <w:tblGrid>
        <w:gridCol w:w="5778"/>
        <w:gridCol w:w="1701"/>
        <w:gridCol w:w="1559"/>
      </w:tblGrid>
      <w:tr w:rsidR="006C0E09" w:rsidRPr="00C6257F" w:rsidTr="00EC170B">
        <w:tc>
          <w:tcPr>
            <w:tcW w:w="5778" w:type="dxa"/>
          </w:tcPr>
          <w:p w:rsidR="006C0E09" w:rsidRPr="00C6257F" w:rsidRDefault="006C0E09" w:rsidP="00FE65DC">
            <w:pPr>
              <w:autoSpaceDE w:val="0"/>
              <w:autoSpaceDN w:val="0"/>
              <w:adjustRightInd w:val="0"/>
              <w:spacing w:before="40" w:after="60" w:line="276" w:lineRule="auto"/>
              <w:rPr>
                <w:rFonts w:cs="Arial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C0E09" w:rsidRPr="00C6257F" w:rsidRDefault="002A2A2F" w:rsidP="00F06C07">
            <w:pPr>
              <w:spacing w:line="276" w:lineRule="auto"/>
              <w:jc w:val="right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 xml:space="preserve"> 2013 </w:t>
            </w:r>
          </w:p>
          <w:p w:rsidR="006C0E09" w:rsidRPr="00C6257F" w:rsidRDefault="006C0E09" w:rsidP="00F06C07">
            <w:pPr>
              <w:spacing w:line="276" w:lineRule="auto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559" w:type="dxa"/>
            <w:vAlign w:val="center"/>
          </w:tcPr>
          <w:p w:rsidR="006C0E09" w:rsidRPr="00C6257F" w:rsidRDefault="002A2A2F" w:rsidP="00F06C07">
            <w:pPr>
              <w:spacing w:line="276" w:lineRule="auto"/>
              <w:jc w:val="right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 xml:space="preserve"> 2012 </w:t>
            </w:r>
          </w:p>
          <w:p w:rsidR="006C0E09" w:rsidRPr="00C6257F" w:rsidRDefault="006C0E09" w:rsidP="00F06C07">
            <w:pPr>
              <w:spacing w:line="276" w:lineRule="auto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  <w:lang w:val="ru-RU"/>
              </w:rPr>
              <w:t>.р</w:t>
            </w:r>
            <w:proofErr w:type="gramEnd"/>
            <w:r w:rsidRPr="00C6257F">
              <w:rPr>
                <w:rFonts w:cs="Arial"/>
                <w:b/>
                <w:lang w:val="ru-RU"/>
              </w:rPr>
              <w:t>уб.</w:t>
            </w:r>
          </w:p>
        </w:tc>
      </w:tr>
      <w:tr w:rsidR="006C0E09" w:rsidRPr="00C6257F" w:rsidTr="00EC170B">
        <w:tc>
          <w:tcPr>
            <w:tcW w:w="5778" w:type="dxa"/>
          </w:tcPr>
          <w:p w:rsidR="006C0E09" w:rsidRPr="00C6257F" w:rsidRDefault="006C0E09" w:rsidP="00FE65DC">
            <w:pPr>
              <w:spacing w:line="276" w:lineRule="auto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Налоговые отчисления:</w:t>
            </w:r>
          </w:p>
        </w:tc>
        <w:tc>
          <w:tcPr>
            <w:tcW w:w="1701" w:type="dxa"/>
            <w:vAlign w:val="bottom"/>
          </w:tcPr>
          <w:p w:rsidR="006C0E09" w:rsidRPr="00C6257F" w:rsidRDefault="006C0E09" w:rsidP="00F06C07">
            <w:pPr>
              <w:autoSpaceDE w:val="0"/>
              <w:autoSpaceDN w:val="0"/>
              <w:adjustRightInd w:val="0"/>
              <w:spacing w:before="40" w:after="60" w:line="276" w:lineRule="auto"/>
              <w:jc w:val="right"/>
              <w:rPr>
                <w:rFonts w:cs="Arial"/>
                <w:b/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6C0E09" w:rsidRPr="00C6257F" w:rsidRDefault="006C0E09" w:rsidP="00EC170B">
            <w:pPr>
              <w:autoSpaceDE w:val="0"/>
              <w:autoSpaceDN w:val="0"/>
              <w:adjustRightInd w:val="0"/>
              <w:spacing w:before="40" w:after="60" w:line="276" w:lineRule="auto"/>
              <w:ind w:right="33"/>
              <w:jc w:val="right"/>
              <w:rPr>
                <w:rFonts w:cs="Arial"/>
                <w:b/>
                <w:lang w:val="ru-RU"/>
              </w:rPr>
            </w:pPr>
          </w:p>
        </w:tc>
      </w:tr>
      <w:tr w:rsidR="006C0E09" w:rsidRPr="00C6257F" w:rsidTr="00EC170B">
        <w:tc>
          <w:tcPr>
            <w:tcW w:w="5778" w:type="dxa"/>
          </w:tcPr>
          <w:p w:rsidR="006C0E09" w:rsidRPr="00C6257F" w:rsidRDefault="006C0E09" w:rsidP="00FE65DC">
            <w:pPr>
              <w:spacing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 xml:space="preserve">Налог на прибыль по текущим ставкам </w:t>
            </w:r>
          </w:p>
        </w:tc>
        <w:tc>
          <w:tcPr>
            <w:tcW w:w="1701" w:type="dxa"/>
            <w:vAlign w:val="bottom"/>
          </w:tcPr>
          <w:p w:rsidR="006C0E09" w:rsidRPr="00C6257F" w:rsidRDefault="00BB0056" w:rsidP="00F06C07">
            <w:pPr>
              <w:autoSpaceDE w:val="0"/>
              <w:autoSpaceDN w:val="0"/>
              <w:adjustRightInd w:val="0"/>
              <w:spacing w:before="40" w:after="6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(63 759)</w:t>
            </w:r>
          </w:p>
        </w:tc>
        <w:tc>
          <w:tcPr>
            <w:tcW w:w="1559" w:type="dxa"/>
            <w:vAlign w:val="bottom"/>
          </w:tcPr>
          <w:p w:rsidR="006C0E09" w:rsidRPr="00C6257F" w:rsidRDefault="006C0E09" w:rsidP="00EC170B">
            <w:pPr>
              <w:autoSpaceDE w:val="0"/>
              <w:autoSpaceDN w:val="0"/>
              <w:adjustRightInd w:val="0"/>
              <w:spacing w:before="40" w:after="60" w:line="276" w:lineRule="auto"/>
              <w:ind w:right="33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(164 981)</w:t>
            </w:r>
          </w:p>
        </w:tc>
      </w:tr>
      <w:tr w:rsidR="006C0E09" w:rsidRPr="00C6257F" w:rsidTr="00EC170B">
        <w:tc>
          <w:tcPr>
            <w:tcW w:w="5778" w:type="dxa"/>
          </w:tcPr>
          <w:p w:rsidR="006C0E09" w:rsidRPr="00C6257F" w:rsidRDefault="006C0E09" w:rsidP="00FE65DC">
            <w:pPr>
              <w:spacing w:line="276" w:lineRule="auto"/>
              <w:rPr>
                <w:rFonts w:cs="Arial"/>
                <w:lang w:val="en-US"/>
              </w:rPr>
            </w:pPr>
            <w:proofErr w:type="spellStart"/>
            <w:r w:rsidRPr="00C6257F">
              <w:rPr>
                <w:rFonts w:cs="Arial"/>
                <w:lang w:val="ru-RU"/>
              </w:rPr>
              <w:t>Отлож</w:t>
            </w:r>
            <w:r w:rsidRPr="00C6257F">
              <w:rPr>
                <w:rFonts w:cs="Arial"/>
              </w:rPr>
              <w:t>енный</w:t>
            </w:r>
            <w:proofErr w:type="spellEnd"/>
            <w:r w:rsidRPr="00C6257F">
              <w:rPr>
                <w:rFonts w:cs="Arial"/>
              </w:rPr>
              <w:t xml:space="preserve"> </w:t>
            </w:r>
            <w:proofErr w:type="spellStart"/>
            <w:r w:rsidRPr="00C6257F">
              <w:rPr>
                <w:rFonts w:cs="Arial"/>
              </w:rPr>
              <w:t>налог</w:t>
            </w:r>
            <w:proofErr w:type="spellEnd"/>
            <w:r w:rsidRPr="00C6257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C0E09" w:rsidRPr="00C6257F" w:rsidRDefault="00030A17" w:rsidP="00F06C07">
            <w:pPr>
              <w:autoSpaceDE w:val="0"/>
              <w:autoSpaceDN w:val="0"/>
              <w:adjustRightInd w:val="0"/>
              <w:spacing w:before="40" w:after="6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(113 033)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C0E09" w:rsidRPr="00C6257F" w:rsidRDefault="006C0E09" w:rsidP="00EC170B">
            <w:pPr>
              <w:autoSpaceDE w:val="0"/>
              <w:autoSpaceDN w:val="0"/>
              <w:adjustRightInd w:val="0"/>
              <w:spacing w:before="40" w:after="60" w:line="276" w:lineRule="auto"/>
              <w:ind w:right="33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</w:t>
            </w:r>
            <w:r w:rsidR="00030A17" w:rsidRPr="00C6257F">
              <w:rPr>
                <w:rFonts w:cs="Arial"/>
                <w:lang w:val="ru-RU"/>
              </w:rPr>
              <w:t>30 309</w:t>
            </w:r>
            <w:r w:rsidRPr="00C6257F">
              <w:rPr>
                <w:rFonts w:cs="Arial"/>
                <w:lang w:val="ru-RU"/>
              </w:rPr>
              <w:t>)</w:t>
            </w:r>
          </w:p>
        </w:tc>
      </w:tr>
      <w:tr w:rsidR="006C0E09" w:rsidRPr="00C6257F" w:rsidTr="00EC170B">
        <w:tc>
          <w:tcPr>
            <w:tcW w:w="5778" w:type="dxa"/>
          </w:tcPr>
          <w:p w:rsidR="006C0E09" w:rsidRPr="00C6257F" w:rsidRDefault="006C0E09" w:rsidP="00FE65DC">
            <w:pPr>
              <w:spacing w:line="276" w:lineRule="auto"/>
              <w:rPr>
                <w:rFonts w:cs="Arial"/>
                <w:lang w:val="ru-RU"/>
              </w:rPr>
            </w:pPr>
            <w:r w:rsidRPr="00C6257F">
              <w:rPr>
                <w:rFonts w:eastAsia="TTE5o00" w:cs="Arial"/>
                <w:b/>
                <w:lang w:val="ru-RU"/>
              </w:rPr>
              <w:t>Расходы по налогу на прибыль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C0E09" w:rsidRPr="00C6257F" w:rsidRDefault="00030A17" w:rsidP="00F06C07">
            <w:pPr>
              <w:autoSpaceDE w:val="0"/>
              <w:autoSpaceDN w:val="0"/>
              <w:adjustRightInd w:val="0"/>
              <w:spacing w:before="40" w:after="60" w:line="276" w:lineRule="auto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(176 792)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C0E09" w:rsidRPr="00C6257F" w:rsidRDefault="0029751E" w:rsidP="00EC170B">
            <w:pPr>
              <w:autoSpaceDE w:val="0"/>
              <w:autoSpaceDN w:val="0"/>
              <w:adjustRightInd w:val="0"/>
              <w:spacing w:before="40" w:after="60" w:line="276" w:lineRule="auto"/>
              <w:ind w:right="33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(</w:t>
            </w:r>
            <w:r w:rsidR="00030A17" w:rsidRPr="00C6257F">
              <w:rPr>
                <w:rFonts w:cs="Arial"/>
                <w:b/>
                <w:lang w:val="ru-RU"/>
              </w:rPr>
              <w:t>195 290</w:t>
            </w:r>
            <w:r w:rsidR="006C0E09" w:rsidRPr="00C6257F">
              <w:rPr>
                <w:rFonts w:cs="Arial"/>
                <w:b/>
                <w:lang w:val="ru-RU"/>
              </w:rPr>
              <w:t>)</w:t>
            </w:r>
          </w:p>
        </w:tc>
      </w:tr>
    </w:tbl>
    <w:p w:rsidR="00BF724B" w:rsidRPr="00C6257F" w:rsidRDefault="00BF724B" w:rsidP="00FE65DC">
      <w:pPr>
        <w:pStyle w:val="a6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 w:rsidRPr="00C6257F">
        <w:rPr>
          <w:rFonts w:ascii="Arial" w:hAnsi="Arial" w:cs="Arial"/>
          <w:sz w:val="20"/>
        </w:rPr>
        <w:t xml:space="preserve">Установленная ставка налога, действующая на территории Российской </w:t>
      </w:r>
      <w:r w:rsidR="0029751E" w:rsidRPr="00C6257F">
        <w:rPr>
          <w:rFonts w:ascii="Arial" w:hAnsi="Arial" w:cs="Arial"/>
          <w:sz w:val="20"/>
        </w:rPr>
        <w:t>Федерации, составляла 20% в 2013 году (в 2012</w:t>
      </w:r>
      <w:r w:rsidRPr="00C6257F">
        <w:rPr>
          <w:rFonts w:ascii="Arial" w:hAnsi="Arial" w:cs="Arial"/>
          <w:sz w:val="20"/>
        </w:rPr>
        <w:t xml:space="preserve"> – 20%) (единая ставка на территории Российской Федерации). </w:t>
      </w:r>
    </w:p>
    <w:p w:rsidR="00BF724B" w:rsidRPr="00C6257F" w:rsidRDefault="00BF724B" w:rsidP="00FE65DC">
      <w:pPr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cs="Arial"/>
          <w:b/>
          <w:lang w:val="ru-RU"/>
        </w:rPr>
      </w:pPr>
      <w:r w:rsidRPr="00C6257F">
        <w:rPr>
          <w:rFonts w:cs="Arial"/>
          <w:b/>
          <w:lang w:val="ru-RU"/>
        </w:rPr>
        <w:t>Сверка по налогу:</w:t>
      </w:r>
    </w:p>
    <w:tbl>
      <w:tblPr>
        <w:tblW w:w="8826" w:type="dxa"/>
        <w:tblInd w:w="108" w:type="dxa"/>
        <w:tblLook w:val="00A0"/>
      </w:tblPr>
      <w:tblGrid>
        <w:gridCol w:w="5670"/>
        <w:gridCol w:w="1578"/>
        <w:gridCol w:w="1578"/>
      </w:tblGrid>
      <w:tr w:rsidR="006C0E09" w:rsidRPr="00C6257F" w:rsidTr="006C0E09">
        <w:trPr>
          <w:trHeight w:val="170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0E09" w:rsidRPr="00C6257F" w:rsidRDefault="006C0E09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C0E09" w:rsidRPr="00C6257F" w:rsidRDefault="006C0E09" w:rsidP="00384938">
            <w:pPr>
              <w:spacing w:line="276" w:lineRule="auto"/>
              <w:jc w:val="right"/>
              <w:rPr>
                <w:rFonts w:cs="Arial"/>
                <w:b/>
                <w:u w:val="single"/>
              </w:rPr>
            </w:pPr>
            <w:r w:rsidRPr="00C6257F">
              <w:rPr>
                <w:rFonts w:cs="Arial"/>
                <w:b/>
                <w:u w:val="single"/>
              </w:rPr>
              <w:t xml:space="preserve"> 20</w:t>
            </w:r>
            <w:r w:rsidRPr="00C6257F">
              <w:rPr>
                <w:rFonts w:cs="Arial"/>
                <w:b/>
                <w:u w:val="single"/>
                <w:lang w:val="en-US"/>
              </w:rPr>
              <w:t>1</w:t>
            </w:r>
            <w:r w:rsidRPr="00C6257F">
              <w:rPr>
                <w:rFonts w:cs="Arial"/>
                <w:b/>
                <w:u w:val="single"/>
                <w:lang w:val="ru-RU"/>
              </w:rPr>
              <w:t>3</w:t>
            </w:r>
            <w:r w:rsidR="002A2A2F" w:rsidRPr="00C6257F">
              <w:rPr>
                <w:rFonts w:cs="Arial"/>
                <w:b/>
                <w:u w:val="single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C0E09" w:rsidRPr="00C6257F" w:rsidRDefault="006C0E09" w:rsidP="00384938">
            <w:pPr>
              <w:spacing w:line="276" w:lineRule="auto"/>
              <w:jc w:val="right"/>
              <w:rPr>
                <w:rFonts w:cs="Arial"/>
                <w:b/>
                <w:u w:val="single"/>
              </w:rPr>
            </w:pPr>
            <w:r w:rsidRPr="00C6257F">
              <w:rPr>
                <w:rFonts w:cs="Arial"/>
                <w:b/>
                <w:u w:val="single"/>
              </w:rPr>
              <w:t xml:space="preserve"> 20</w:t>
            </w:r>
            <w:r w:rsidRPr="00C6257F">
              <w:rPr>
                <w:rFonts w:cs="Arial"/>
                <w:b/>
                <w:u w:val="single"/>
                <w:lang w:val="en-US"/>
              </w:rPr>
              <w:t>12</w:t>
            </w:r>
            <w:r w:rsidR="002A2A2F" w:rsidRPr="00C6257F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6C0E09" w:rsidRPr="00C6257F" w:rsidTr="006C0E09">
        <w:trPr>
          <w:trHeight w:val="170"/>
        </w:trPr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09" w:rsidRPr="00C6257F" w:rsidRDefault="006C0E09" w:rsidP="00FE65DC">
            <w:pPr>
              <w:spacing w:after="0" w:line="276" w:lineRule="auto"/>
              <w:jc w:val="left"/>
              <w:rPr>
                <w:rFonts w:cs="Arial"/>
                <w:b/>
                <w:bCs/>
                <w:i/>
                <w:iCs/>
                <w:sz w:val="28"/>
                <w:szCs w:val="20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6C0E09" w:rsidRPr="00C6257F" w:rsidRDefault="006C0E09" w:rsidP="00384938">
            <w:pPr>
              <w:spacing w:line="276" w:lineRule="auto"/>
              <w:jc w:val="right"/>
              <w:rPr>
                <w:rFonts w:cs="Arial"/>
                <w:b/>
              </w:rPr>
            </w:pPr>
            <w:r w:rsidRPr="00C6257F">
              <w:rPr>
                <w:rFonts w:cs="Arial"/>
                <w:b/>
              </w:rPr>
              <w:t>т.</w:t>
            </w:r>
            <w:r w:rsidR="00E03BD5" w:rsidRPr="00C6257F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proofErr w:type="gramStart"/>
            <w:r w:rsidRPr="00C6257F">
              <w:rPr>
                <w:rFonts w:cs="Arial"/>
                <w:b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6C0E09" w:rsidRPr="00C6257F" w:rsidRDefault="006C0E09" w:rsidP="00384938">
            <w:pPr>
              <w:spacing w:line="276" w:lineRule="auto"/>
              <w:jc w:val="right"/>
              <w:rPr>
                <w:rFonts w:cs="Arial"/>
                <w:b/>
              </w:rPr>
            </w:pPr>
            <w:r w:rsidRPr="00C6257F">
              <w:rPr>
                <w:rFonts w:cs="Arial"/>
                <w:b/>
              </w:rPr>
              <w:t>т.</w:t>
            </w:r>
            <w:r w:rsidR="00E03BD5" w:rsidRPr="00C6257F">
              <w:rPr>
                <w:rFonts w:cs="Arial"/>
                <w:b/>
                <w:lang w:val="ru-RU"/>
              </w:rPr>
              <w:t xml:space="preserve"> </w:t>
            </w:r>
            <w:proofErr w:type="spellStart"/>
            <w:proofErr w:type="gramStart"/>
            <w:r w:rsidRPr="00C6257F">
              <w:rPr>
                <w:rFonts w:cs="Arial"/>
                <w:b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</w:rPr>
              <w:t>.</w:t>
            </w:r>
          </w:p>
        </w:tc>
      </w:tr>
      <w:tr w:rsidR="006C0E09" w:rsidRPr="00C6257F" w:rsidTr="005B37CF">
        <w:trPr>
          <w:trHeight w:val="1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C0E09" w:rsidRPr="00C6257F" w:rsidRDefault="006C0E09" w:rsidP="00C42298">
            <w:pPr>
              <w:spacing w:afterLines="40" w:line="276" w:lineRule="auto"/>
              <w:jc w:val="left"/>
              <w:rPr>
                <w:rFonts w:cs="Arial"/>
                <w:szCs w:val="20"/>
                <w:lang w:val="ru-RU" w:eastAsia="ru-RU"/>
              </w:rPr>
            </w:pPr>
            <w:proofErr w:type="spellStart"/>
            <w:r w:rsidRPr="00C6257F">
              <w:rPr>
                <w:rFonts w:eastAsia="TTE5o00" w:cs="Arial"/>
                <w:lang w:val="ru-RU"/>
              </w:rPr>
              <w:t>Профицит</w:t>
            </w:r>
            <w:proofErr w:type="spellEnd"/>
            <w:r w:rsidRPr="00C6257F">
              <w:rPr>
                <w:rFonts w:eastAsia="TTE5o00" w:cs="Arial"/>
                <w:lang w:val="ru-RU"/>
              </w:rPr>
              <w:t>/дефицит от обычных видов деятельности до налогообложения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09" w:rsidRPr="00C6257F" w:rsidRDefault="00030A17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(29 366)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09" w:rsidRPr="00C6257F" w:rsidRDefault="00030A17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829 944</w:t>
            </w:r>
          </w:p>
        </w:tc>
      </w:tr>
      <w:tr w:rsidR="006C0E09" w:rsidRPr="00C6257F" w:rsidTr="005B37CF">
        <w:trPr>
          <w:trHeight w:val="1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09" w:rsidRPr="00C6257F" w:rsidRDefault="006C0E09" w:rsidP="00C42298">
            <w:pPr>
              <w:spacing w:afterLines="40" w:line="276" w:lineRule="auto"/>
              <w:jc w:val="left"/>
              <w:rPr>
                <w:rFonts w:cs="Arial"/>
                <w:bCs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lang w:val="ru-RU"/>
              </w:rPr>
              <w:t>Профицит</w:t>
            </w:r>
            <w:proofErr w:type="spellEnd"/>
            <w:r w:rsidRPr="00C6257F">
              <w:rPr>
                <w:rFonts w:cs="Arial"/>
                <w:lang w:val="ru-RU"/>
              </w:rPr>
              <w:t xml:space="preserve">/дефицит от обычных видов деятельности Х текущую ставку налога на прибыль за год 20% </w:t>
            </w:r>
            <w:r w:rsidR="0029751E" w:rsidRPr="00C6257F">
              <w:rPr>
                <w:rFonts w:cs="Arial"/>
                <w:bCs/>
                <w:szCs w:val="20"/>
                <w:lang w:val="ru-RU" w:eastAsia="ru-RU"/>
              </w:rPr>
              <w:t>(2012</w:t>
            </w:r>
            <w:r w:rsidRPr="00C6257F">
              <w:rPr>
                <w:rFonts w:cs="Arial"/>
                <w:bCs/>
                <w:szCs w:val="20"/>
                <w:lang w:val="ru-RU" w:eastAsia="ru-RU"/>
              </w:rPr>
              <w:t xml:space="preserve">: 20%)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E09" w:rsidRPr="00C6257F" w:rsidRDefault="00030A17" w:rsidP="00384938">
            <w:pPr>
              <w:spacing w:after="0" w:line="276" w:lineRule="auto"/>
              <w:jc w:val="right"/>
              <w:rPr>
                <w:rFonts w:cs="Arial"/>
                <w:bCs/>
                <w:lang w:val="ru-RU"/>
              </w:rPr>
            </w:pPr>
            <w:r w:rsidRPr="00C6257F">
              <w:rPr>
                <w:rFonts w:cs="Arial"/>
                <w:bCs/>
                <w:lang w:val="ru-RU"/>
              </w:rPr>
              <w:t>5 873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E09" w:rsidRPr="00C6257F" w:rsidRDefault="0029751E" w:rsidP="00030A17">
            <w:pPr>
              <w:spacing w:after="0" w:line="276" w:lineRule="auto"/>
              <w:jc w:val="right"/>
              <w:rPr>
                <w:rFonts w:cs="Arial"/>
                <w:bCs/>
                <w:lang w:val="ru-RU"/>
              </w:rPr>
            </w:pPr>
            <w:r w:rsidRPr="00C6257F">
              <w:rPr>
                <w:rFonts w:cs="Arial"/>
                <w:bCs/>
                <w:lang w:val="ru-RU"/>
              </w:rPr>
              <w:t>(</w:t>
            </w:r>
            <w:r w:rsidR="00030A17" w:rsidRPr="00C6257F">
              <w:rPr>
                <w:rFonts w:cs="Arial"/>
                <w:bCs/>
                <w:lang w:val="ru-RU"/>
              </w:rPr>
              <w:t>165 989</w:t>
            </w:r>
            <w:r w:rsidR="006C0E09" w:rsidRPr="00C6257F">
              <w:rPr>
                <w:rFonts w:cs="Arial"/>
                <w:bCs/>
                <w:lang w:val="ru-RU"/>
              </w:rPr>
              <w:t>)</w:t>
            </w:r>
          </w:p>
        </w:tc>
      </w:tr>
      <w:tr w:rsidR="006C0E09" w:rsidRPr="00C6257F" w:rsidTr="006C0E09">
        <w:trPr>
          <w:trHeight w:val="170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C0E09" w:rsidRPr="00C6257F" w:rsidRDefault="006C0E09" w:rsidP="00C42298">
            <w:pPr>
              <w:spacing w:afterLines="40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Необлагаемые доходы,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непринимаемые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09" w:rsidRPr="00C6257F" w:rsidRDefault="00030A17" w:rsidP="00384938">
            <w:pPr>
              <w:spacing w:after="0" w:line="276" w:lineRule="auto"/>
              <w:jc w:val="right"/>
              <w:rPr>
                <w:rFonts w:cs="Arial"/>
                <w:bCs/>
                <w:lang w:val="ru-RU"/>
              </w:rPr>
            </w:pPr>
            <w:r w:rsidRPr="00C6257F">
              <w:rPr>
                <w:rFonts w:cs="Arial"/>
                <w:bCs/>
                <w:lang w:val="ru-RU"/>
              </w:rPr>
              <w:t>(69 632)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09" w:rsidRPr="00C6257F" w:rsidRDefault="00030A17" w:rsidP="00384938">
            <w:pPr>
              <w:spacing w:after="0" w:line="276" w:lineRule="auto"/>
              <w:jc w:val="right"/>
              <w:rPr>
                <w:rFonts w:cs="Arial"/>
                <w:bCs/>
                <w:lang w:val="ru-RU"/>
              </w:rPr>
            </w:pPr>
            <w:r w:rsidRPr="00C6257F">
              <w:rPr>
                <w:rFonts w:cs="Arial"/>
                <w:bCs/>
                <w:lang w:val="ru-RU"/>
              </w:rPr>
              <w:t>1 008</w:t>
            </w:r>
          </w:p>
        </w:tc>
      </w:tr>
      <w:tr w:rsidR="006C0E09" w:rsidRPr="00C6257F" w:rsidTr="006C0E09">
        <w:trPr>
          <w:trHeight w:val="170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6C0E09" w:rsidRPr="00C6257F" w:rsidRDefault="006C0E09" w:rsidP="00C42298">
            <w:pPr>
              <w:spacing w:before="60" w:afterLines="40" w:line="276" w:lineRule="auto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eastAsia="TTE5o00" w:cs="Arial"/>
                <w:b/>
                <w:lang w:val="ru-RU"/>
              </w:rPr>
              <w:t>Расходы по налогу на прибыль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6C0E09" w:rsidRPr="00C6257F" w:rsidRDefault="00030A17" w:rsidP="00384938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(63 759)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6C0E09" w:rsidRPr="00C6257F" w:rsidRDefault="006C0E09" w:rsidP="00384938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(164 981)</w:t>
            </w:r>
          </w:p>
        </w:tc>
      </w:tr>
    </w:tbl>
    <w:p w:rsidR="00EC170B" w:rsidRPr="00C6257F" w:rsidRDefault="00EC170B" w:rsidP="00FE65DC">
      <w:pPr>
        <w:pStyle w:val="a6"/>
        <w:spacing w:before="240" w:line="276" w:lineRule="auto"/>
        <w:ind w:left="142"/>
        <w:rPr>
          <w:rFonts w:ascii="Arial" w:hAnsi="Arial" w:cs="Arial"/>
          <w:b/>
          <w:sz w:val="20"/>
        </w:rPr>
      </w:pPr>
    </w:p>
    <w:p w:rsidR="00EC170B" w:rsidRPr="00C6257F" w:rsidRDefault="00EC170B">
      <w:pPr>
        <w:spacing w:after="0" w:line="240" w:lineRule="auto"/>
        <w:jc w:val="left"/>
        <w:rPr>
          <w:rFonts w:cs="Arial"/>
          <w:b/>
          <w:szCs w:val="20"/>
          <w:lang w:val="ru-RU" w:eastAsia="ru-RU"/>
        </w:rPr>
      </w:pPr>
      <w:r w:rsidRPr="00C6257F">
        <w:rPr>
          <w:rFonts w:cs="Arial"/>
          <w:b/>
        </w:rPr>
        <w:br w:type="page"/>
      </w:r>
    </w:p>
    <w:p w:rsidR="00EC170B" w:rsidRPr="00C6257F" w:rsidRDefault="00EC170B" w:rsidP="00EC170B">
      <w:pPr>
        <w:pStyle w:val="2"/>
        <w:spacing w:before="0" w:after="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4. Налогообложение (продолжение)</w:t>
      </w:r>
    </w:p>
    <w:p w:rsidR="00BF724B" w:rsidRPr="00C6257F" w:rsidRDefault="00BF724B" w:rsidP="00FE65DC">
      <w:pPr>
        <w:pStyle w:val="a6"/>
        <w:spacing w:before="240" w:line="276" w:lineRule="auto"/>
        <w:ind w:left="142"/>
        <w:rPr>
          <w:rFonts w:ascii="Arial" w:hAnsi="Arial" w:cs="Arial"/>
          <w:b/>
          <w:sz w:val="20"/>
        </w:rPr>
      </w:pPr>
      <w:r w:rsidRPr="00C6257F">
        <w:rPr>
          <w:rFonts w:ascii="Arial" w:hAnsi="Arial" w:cs="Arial"/>
          <w:b/>
          <w:sz w:val="20"/>
        </w:rPr>
        <w:t>Отложенный налог</w:t>
      </w:r>
    </w:p>
    <w:p w:rsidR="00BF724B" w:rsidRPr="00C6257F" w:rsidRDefault="00BF724B" w:rsidP="00FE65DC">
      <w:pPr>
        <w:autoSpaceDE w:val="0"/>
        <w:autoSpaceDN w:val="0"/>
        <w:adjustRightInd w:val="0"/>
        <w:spacing w:after="0" w:line="276" w:lineRule="auto"/>
        <w:ind w:left="142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Движение отложенного налога раскрыто следующим образом: </w:t>
      </w:r>
    </w:p>
    <w:tbl>
      <w:tblPr>
        <w:tblW w:w="9356" w:type="dxa"/>
        <w:tblInd w:w="108" w:type="dxa"/>
        <w:tblLook w:val="00A0"/>
      </w:tblPr>
      <w:tblGrid>
        <w:gridCol w:w="7938"/>
        <w:gridCol w:w="1418"/>
      </w:tblGrid>
      <w:tr w:rsidR="00BF724B" w:rsidRPr="00C6257F" w:rsidTr="00E26A36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FE65DC">
            <w:pPr>
              <w:spacing w:line="276" w:lineRule="auto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5B37CF" w:rsidP="00FE65DC">
            <w:pPr>
              <w:spacing w:line="276" w:lineRule="auto"/>
              <w:jc w:val="right"/>
              <w:rPr>
                <w:rFonts w:cs="Arial"/>
                <w:b/>
                <w:bCs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bCs/>
                <w:u w:val="single"/>
                <w:lang w:val="ru-RU"/>
              </w:rPr>
              <w:t xml:space="preserve">Сумма       </w:t>
            </w:r>
            <w:r w:rsidR="004913C2" w:rsidRPr="00C6257F">
              <w:rPr>
                <w:rFonts w:cs="Arial"/>
                <w:b/>
                <w:bCs/>
                <w:u w:val="single"/>
              </w:rPr>
              <w:t>т.</w:t>
            </w:r>
            <w:r w:rsidR="009A633E" w:rsidRPr="00C6257F">
              <w:rPr>
                <w:rFonts w:cs="Arial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="004913C2" w:rsidRPr="00C6257F">
              <w:rPr>
                <w:rFonts w:cs="Arial"/>
                <w:b/>
                <w:bCs/>
                <w:u w:val="single"/>
              </w:rPr>
              <w:t>руб</w:t>
            </w:r>
            <w:proofErr w:type="spellEnd"/>
            <w:r w:rsidR="004913C2" w:rsidRPr="00C6257F">
              <w:rPr>
                <w:rFonts w:cs="Arial"/>
                <w:b/>
                <w:bCs/>
                <w:u w:val="single"/>
              </w:rPr>
              <w:t>.</w:t>
            </w:r>
          </w:p>
        </w:tc>
      </w:tr>
      <w:tr w:rsidR="00BF724B" w:rsidRPr="00C6257F" w:rsidTr="00E26A36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AB1EA1">
            <w:pPr>
              <w:spacing w:line="276" w:lineRule="auto"/>
              <w:rPr>
                <w:rFonts w:cs="Arial"/>
                <w:b/>
                <w:bCs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</w:rPr>
              <w:t>Актив</w:t>
            </w:r>
            <w:proofErr w:type="spellEnd"/>
            <w:r w:rsidRPr="00C6257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lang w:val="en-US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</w:rPr>
              <w:t>января</w:t>
            </w:r>
            <w:proofErr w:type="spellEnd"/>
            <w:r w:rsidR="000B7F2B" w:rsidRPr="00C6257F">
              <w:rPr>
                <w:rFonts w:cs="Arial"/>
                <w:b/>
                <w:bCs/>
                <w:lang w:val="en-US"/>
              </w:rPr>
              <w:t xml:space="preserve"> 201</w:t>
            </w:r>
            <w:r w:rsidR="00AB1EA1" w:rsidRPr="00C6257F">
              <w:rPr>
                <w:rFonts w:cs="Arial"/>
                <w:b/>
                <w:bCs/>
                <w:lang w:val="ru-RU"/>
              </w:rPr>
              <w:t>2</w:t>
            </w:r>
            <w:r w:rsidR="00E03BD5" w:rsidRPr="00C6257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AD7652" w:rsidP="00254A87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3 699</w:t>
            </w:r>
          </w:p>
        </w:tc>
      </w:tr>
      <w:tr w:rsidR="00BF724B" w:rsidRPr="00C6257F" w:rsidTr="00E26A36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6C0E0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Отложенный налог в отчете о </w:t>
            </w:r>
            <w:r w:rsidR="006C0E09" w:rsidRPr="00C6257F">
              <w:rPr>
                <w:rFonts w:cs="Arial"/>
                <w:szCs w:val="20"/>
                <w:lang w:val="ru-RU" w:eastAsia="ru-RU"/>
              </w:rPr>
              <w:t>финансовых результатах</w:t>
            </w:r>
            <w:r w:rsidRPr="00C6257F">
              <w:rPr>
                <w:rFonts w:cs="Arial"/>
                <w:szCs w:val="20"/>
                <w:lang w:val="ru-RU" w:eastAsia="ru-RU"/>
              </w:rPr>
              <w:t xml:space="preserve"> за </w:t>
            </w:r>
            <w:r w:rsidR="006C0E09" w:rsidRPr="00C6257F">
              <w:rPr>
                <w:rFonts w:cs="Arial"/>
                <w:szCs w:val="20"/>
                <w:lang w:val="ru-RU" w:eastAsia="ru-RU"/>
              </w:rPr>
              <w:t>2012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AD7652" w:rsidP="003E1975">
            <w:pPr>
              <w:spacing w:line="276" w:lineRule="auto"/>
              <w:jc w:val="right"/>
              <w:rPr>
                <w:rFonts w:cs="Arial"/>
                <w:bCs/>
                <w:lang w:val="ru-RU"/>
              </w:rPr>
            </w:pPr>
            <w:r w:rsidRPr="00C6257F">
              <w:rPr>
                <w:rFonts w:cs="Arial"/>
                <w:bCs/>
                <w:lang w:val="ru-RU"/>
              </w:rPr>
              <w:t>9 064</w:t>
            </w:r>
          </w:p>
        </w:tc>
      </w:tr>
      <w:tr w:rsidR="00BF724B" w:rsidRPr="00C6257F" w:rsidTr="00C87347">
        <w:trPr>
          <w:trHeight w:val="255"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BF724B" w:rsidRPr="00C6257F" w:rsidRDefault="00BF724B" w:rsidP="00E03BD5">
            <w:pPr>
              <w:spacing w:line="276" w:lineRule="auto"/>
              <w:rPr>
                <w:rFonts w:cs="Arial"/>
                <w:b/>
                <w:bCs/>
              </w:rPr>
            </w:pPr>
            <w:proofErr w:type="spellStart"/>
            <w:r w:rsidRPr="00C6257F">
              <w:rPr>
                <w:rFonts w:cs="Arial"/>
                <w:b/>
                <w:bCs/>
              </w:rPr>
              <w:t>Актив</w:t>
            </w:r>
            <w:proofErr w:type="spellEnd"/>
            <w:r w:rsidRPr="00C6257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lang w:val="en-US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</w:rPr>
              <w:t>января</w:t>
            </w:r>
            <w:proofErr w:type="spellEnd"/>
            <w:r w:rsidR="000B7F2B" w:rsidRPr="00C6257F">
              <w:rPr>
                <w:rFonts w:cs="Arial"/>
                <w:b/>
                <w:bCs/>
                <w:lang w:val="en-US"/>
              </w:rPr>
              <w:t xml:space="preserve"> 201</w:t>
            </w:r>
            <w:r w:rsidR="00AB1EA1" w:rsidRPr="00C6257F">
              <w:rPr>
                <w:rFonts w:cs="Arial"/>
                <w:b/>
                <w:bCs/>
                <w:lang w:val="ru-RU"/>
              </w:rPr>
              <w:t>3</w:t>
            </w:r>
            <w:r w:rsidRPr="00C6257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</w:tcPr>
          <w:p w:rsidR="00BF724B" w:rsidRPr="00C6257F" w:rsidRDefault="00AD7652" w:rsidP="003E1975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12 763</w:t>
            </w:r>
          </w:p>
        </w:tc>
      </w:tr>
      <w:tr w:rsidR="00BF724B" w:rsidRPr="00C6257F" w:rsidTr="00C87347">
        <w:trPr>
          <w:trHeight w:val="359"/>
        </w:trPr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BF724B" w:rsidRPr="00C6257F" w:rsidRDefault="006C0E09" w:rsidP="00FE65D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Отложенный налог в отчете о финансовых результатах за 2013 год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BF724B" w:rsidRPr="00C6257F" w:rsidRDefault="00AD7652" w:rsidP="00FE65DC">
            <w:pPr>
              <w:spacing w:line="276" w:lineRule="auto"/>
              <w:jc w:val="right"/>
              <w:rPr>
                <w:rFonts w:cs="Arial"/>
                <w:bCs/>
                <w:lang w:val="ru-RU"/>
              </w:rPr>
            </w:pPr>
            <w:r w:rsidRPr="00C6257F">
              <w:rPr>
                <w:rFonts w:cs="Arial"/>
                <w:bCs/>
                <w:lang w:val="ru-RU"/>
              </w:rPr>
              <w:t>32 493</w:t>
            </w:r>
          </w:p>
        </w:tc>
      </w:tr>
      <w:tr w:rsidR="00BF724B" w:rsidRPr="00C6257F" w:rsidTr="00C87347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E03BD5">
            <w:pPr>
              <w:spacing w:line="276" w:lineRule="auto"/>
              <w:rPr>
                <w:rFonts w:cs="Arial"/>
                <w:b/>
                <w:bCs/>
              </w:rPr>
            </w:pPr>
            <w:proofErr w:type="spellStart"/>
            <w:r w:rsidRPr="00C6257F">
              <w:rPr>
                <w:rFonts w:cs="Arial"/>
                <w:b/>
                <w:bCs/>
              </w:rPr>
              <w:t>Актив</w:t>
            </w:r>
            <w:proofErr w:type="spellEnd"/>
            <w:r w:rsidRPr="00C6257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</w:rPr>
              <w:t xml:space="preserve"> </w:t>
            </w:r>
            <w:r w:rsidRPr="00C6257F">
              <w:rPr>
                <w:rFonts w:cs="Arial"/>
                <w:b/>
                <w:bCs/>
                <w:lang w:val="en-US"/>
              </w:rPr>
              <w:t xml:space="preserve">31 </w:t>
            </w:r>
            <w:proofErr w:type="spellStart"/>
            <w:r w:rsidRPr="00C6257F">
              <w:rPr>
                <w:rFonts w:cs="Arial"/>
                <w:b/>
                <w:bCs/>
              </w:rPr>
              <w:t>декабря</w:t>
            </w:r>
            <w:proofErr w:type="spellEnd"/>
            <w:r w:rsidR="000B7F2B" w:rsidRPr="00C6257F">
              <w:rPr>
                <w:rFonts w:cs="Arial"/>
                <w:b/>
                <w:bCs/>
                <w:lang w:val="en-US"/>
              </w:rPr>
              <w:t xml:space="preserve"> 201</w:t>
            </w:r>
            <w:r w:rsidR="00AB1EA1" w:rsidRPr="00C6257F">
              <w:rPr>
                <w:rFonts w:cs="Arial"/>
                <w:b/>
                <w:bCs/>
                <w:lang w:val="ru-RU"/>
              </w:rPr>
              <w:t>3</w:t>
            </w:r>
            <w:r w:rsidRPr="00C6257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BF724B" w:rsidRPr="00C6257F" w:rsidRDefault="00AD7652" w:rsidP="00FE65DC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45 256</w:t>
            </w:r>
          </w:p>
        </w:tc>
      </w:tr>
      <w:tr w:rsidR="00BF724B" w:rsidRPr="00C6257F" w:rsidTr="00E26A36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56DF" w:rsidRPr="00C6257F" w:rsidRDefault="009156DF" w:rsidP="00FE65DC">
            <w:pPr>
              <w:spacing w:after="0" w:line="276" w:lineRule="auto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FE65DC">
            <w:pPr>
              <w:spacing w:after="0" w:line="276" w:lineRule="auto"/>
              <w:jc w:val="right"/>
              <w:rPr>
                <w:rFonts w:cs="Arial"/>
                <w:b/>
                <w:bCs/>
                <w:szCs w:val="20"/>
                <w:lang w:val="en-US" w:eastAsia="ru-RU"/>
              </w:rPr>
            </w:pPr>
          </w:p>
        </w:tc>
      </w:tr>
      <w:tr w:rsidR="00BF724B" w:rsidRPr="00C6257F" w:rsidTr="00E26A36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E03BD5">
            <w:pPr>
              <w:spacing w:line="276" w:lineRule="auto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Обязательства на 1 января</w:t>
            </w:r>
            <w:r w:rsidR="000B7F2B" w:rsidRPr="00C6257F">
              <w:rPr>
                <w:rFonts w:cs="Arial"/>
                <w:b/>
                <w:bCs/>
                <w:lang w:val="ru-RU"/>
              </w:rPr>
              <w:t xml:space="preserve"> 201</w:t>
            </w:r>
            <w:r w:rsidR="00AB1EA1" w:rsidRPr="00C6257F">
              <w:rPr>
                <w:rFonts w:cs="Arial"/>
                <w:b/>
                <w:bCs/>
                <w:lang w:val="ru-RU"/>
              </w:rPr>
              <w:t>2</w:t>
            </w:r>
            <w:r w:rsidRPr="00C6257F">
              <w:rPr>
                <w:rFonts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470F86" w:rsidP="00AD7652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</w:t>
            </w:r>
            <w:r w:rsidR="00AD7652" w:rsidRPr="00C6257F">
              <w:rPr>
                <w:rFonts w:cs="Arial"/>
                <w:b/>
                <w:bCs/>
                <w:lang w:val="ru-RU"/>
              </w:rPr>
              <w:t>522 323</w:t>
            </w:r>
            <w:r w:rsidRPr="00C6257F">
              <w:rPr>
                <w:rFonts w:cs="Arial"/>
                <w:b/>
                <w:bCs/>
                <w:lang w:val="ru-RU"/>
              </w:rPr>
              <w:t>)</w:t>
            </w:r>
          </w:p>
        </w:tc>
      </w:tr>
      <w:tr w:rsidR="00BF724B" w:rsidRPr="00C6257F" w:rsidTr="00FD0EFD">
        <w:trPr>
          <w:trHeight w:val="423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9A633E" w:rsidP="00FE65D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Отложенный налог в отчете о финансовых результатах за 2012 год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F724B" w:rsidRPr="00C6257F" w:rsidRDefault="00470F86" w:rsidP="00AD7652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</w:t>
            </w:r>
            <w:r w:rsidR="00AD7652" w:rsidRPr="00C6257F">
              <w:rPr>
                <w:rFonts w:cs="Arial"/>
                <w:lang w:val="ru-RU"/>
              </w:rPr>
              <w:t>39 372</w:t>
            </w:r>
            <w:r w:rsidRPr="00C6257F">
              <w:rPr>
                <w:rFonts w:cs="Arial"/>
                <w:lang w:val="ru-RU"/>
              </w:rPr>
              <w:t>)</w:t>
            </w:r>
          </w:p>
        </w:tc>
      </w:tr>
      <w:tr w:rsidR="00BF724B" w:rsidRPr="00C6257F" w:rsidTr="00E26A36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E03BD5">
            <w:pPr>
              <w:spacing w:line="276" w:lineRule="auto"/>
              <w:rPr>
                <w:rFonts w:cs="Arial"/>
                <w:b/>
                <w:bCs/>
              </w:rPr>
            </w:pPr>
            <w:proofErr w:type="spellStart"/>
            <w:r w:rsidRPr="00C6257F">
              <w:rPr>
                <w:rFonts w:cs="Arial"/>
                <w:b/>
                <w:bCs/>
              </w:rPr>
              <w:t>Обязательства</w:t>
            </w:r>
            <w:proofErr w:type="spellEnd"/>
            <w:r w:rsidRPr="00C6257F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lang w:val="en-US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</w:rPr>
              <w:t>января</w:t>
            </w:r>
            <w:proofErr w:type="spellEnd"/>
            <w:r w:rsidR="000B7F2B" w:rsidRPr="00C6257F">
              <w:rPr>
                <w:rFonts w:cs="Arial"/>
                <w:b/>
                <w:bCs/>
                <w:lang w:val="en-US"/>
              </w:rPr>
              <w:t xml:space="preserve"> 201</w:t>
            </w:r>
            <w:r w:rsidR="00AB1EA1" w:rsidRPr="00C6257F">
              <w:rPr>
                <w:rFonts w:cs="Arial"/>
                <w:b/>
                <w:bCs/>
                <w:lang w:val="ru-RU"/>
              </w:rPr>
              <w:t>3</w:t>
            </w:r>
            <w:r w:rsidRPr="00C6257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F724B" w:rsidRPr="00C6257F" w:rsidRDefault="00470F86" w:rsidP="00AD7652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</w:t>
            </w:r>
            <w:r w:rsidR="00AD7652" w:rsidRPr="00C6257F">
              <w:rPr>
                <w:rFonts w:cs="Arial"/>
                <w:b/>
                <w:bCs/>
                <w:lang w:val="ru-RU"/>
              </w:rPr>
              <w:t>561 695</w:t>
            </w:r>
            <w:r w:rsidRPr="00C6257F">
              <w:rPr>
                <w:rFonts w:cs="Arial"/>
                <w:b/>
                <w:bCs/>
                <w:lang w:val="ru-RU"/>
              </w:rPr>
              <w:t>)</w:t>
            </w:r>
          </w:p>
        </w:tc>
      </w:tr>
      <w:tr w:rsidR="00BF724B" w:rsidRPr="00C6257F" w:rsidTr="00E26A36">
        <w:trPr>
          <w:trHeight w:val="25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9A633E" w:rsidP="00470F86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Отложенный налог в отчете о финансовых результатах за 201</w:t>
            </w:r>
            <w:r w:rsidR="00470F86" w:rsidRPr="00C6257F">
              <w:rPr>
                <w:rFonts w:cs="Arial"/>
                <w:szCs w:val="20"/>
                <w:lang w:val="ru-RU" w:eastAsia="ru-RU"/>
              </w:rPr>
              <w:t>3</w:t>
            </w:r>
            <w:r w:rsidRPr="00C6257F">
              <w:rPr>
                <w:rFonts w:cs="Arial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BF724B" w:rsidRPr="00C6257F" w:rsidRDefault="00971C71" w:rsidP="00AD7652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(</w:t>
            </w:r>
            <w:r w:rsidR="00AD7652" w:rsidRPr="00C6257F">
              <w:rPr>
                <w:rFonts w:cs="Arial"/>
                <w:lang w:val="ru-RU"/>
              </w:rPr>
              <w:t>145 527</w:t>
            </w:r>
            <w:r w:rsidRPr="00C6257F">
              <w:rPr>
                <w:rFonts w:cs="Arial"/>
                <w:lang w:val="ru-RU"/>
              </w:rPr>
              <w:t>)</w:t>
            </w:r>
          </w:p>
        </w:tc>
      </w:tr>
      <w:tr w:rsidR="00BF724B" w:rsidRPr="00C6257F" w:rsidTr="00E26A36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AB1EA1">
            <w:pPr>
              <w:spacing w:line="276" w:lineRule="auto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Обязательства на 31 декабря</w:t>
            </w:r>
            <w:r w:rsidR="000B7F2B" w:rsidRPr="00C6257F">
              <w:rPr>
                <w:rFonts w:cs="Arial"/>
                <w:b/>
                <w:bCs/>
                <w:lang w:val="ru-RU"/>
              </w:rPr>
              <w:t xml:space="preserve"> 201</w:t>
            </w:r>
            <w:r w:rsidR="00AB1EA1" w:rsidRPr="00C6257F">
              <w:rPr>
                <w:rFonts w:cs="Arial"/>
                <w:b/>
                <w:bCs/>
                <w:lang w:val="ru-RU"/>
              </w:rPr>
              <w:t>3</w:t>
            </w:r>
            <w:r w:rsidR="00E03BD5" w:rsidRPr="00C6257F">
              <w:rPr>
                <w:rFonts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1C71" w:rsidRPr="00C6257F" w:rsidRDefault="00971C71" w:rsidP="00EC170B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</w:t>
            </w:r>
            <w:r w:rsidR="00AD7652" w:rsidRPr="00C6257F">
              <w:rPr>
                <w:rFonts w:cs="Arial"/>
                <w:b/>
                <w:bCs/>
                <w:lang w:val="ru-RU"/>
              </w:rPr>
              <w:t>707 222</w:t>
            </w:r>
            <w:r w:rsidRPr="00C6257F">
              <w:rPr>
                <w:rFonts w:cs="Arial"/>
                <w:b/>
                <w:bCs/>
                <w:lang w:val="ru-RU"/>
              </w:rPr>
              <w:t>)</w:t>
            </w:r>
          </w:p>
        </w:tc>
      </w:tr>
      <w:tr w:rsidR="009A633E" w:rsidRPr="00C6257F" w:rsidTr="00BE7C88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C170B" w:rsidRPr="00C6257F" w:rsidRDefault="00EC170B" w:rsidP="009A633E">
            <w:pPr>
              <w:spacing w:line="276" w:lineRule="auto"/>
              <w:rPr>
                <w:rFonts w:cs="Arial"/>
                <w:b/>
                <w:bCs/>
                <w:lang w:val="ru-RU"/>
              </w:rPr>
            </w:pPr>
          </w:p>
          <w:p w:rsidR="009A633E" w:rsidRPr="00C6257F" w:rsidRDefault="009A633E" w:rsidP="009A633E">
            <w:pPr>
              <w:spacing w:line="276" w:lineRule="auto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Чистые обя</w:t>
            </w:r>
            <w:r w:rsidR="00E03BD5" w:rsidRPr="00C6257F">
              <w:rPr>
                <w:rFonts w:cs="Arial"/>
                <w:b/>
                <w:bCs/>
                <w:lang w:val="ru-RU"/>
              </w:rPr>
              <w:t xml:space="preserve">зательства на 31 декабря 2011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170B" w:rsidRPr="00C6257F" w:rsidRDefault="00EC170B" w:rsidP="00BE7C88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</w:p>
          <w:p w:rsidR="009A633E" w:rsidRPr="00C6257F" w:rsidRDefault="00971C71" w:rsidP="00BE7C88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(518 62</w:t>
            </w:r>
            <w:r w:rsidR="00857871" w:rsidRPr="00C6257F">
              <w:rPr>
                <w:rFonts w:cs="Arial"/>
                <w:b/>
                <w:bCs/>
                <w:lang w:val="ru-RU"/>
              </w:rPr>
              <w:t>4</w:t>
            </w:r>
            <w:r w:rsidRPr="00C6257F">
              <w:rPr>
                <w:rFonts w:cs="Arial"/>
                <w:b/>
                <w:bCs/>
                <w:lang w:val="ru-RU"/>
              </w:rPr>
              <w:t>)</w:t>
            </w:r>
          </w:p>
        </w:tc>
      </w:tr>
      <w:tr w:rsidR="009A633E" w:rsidRPr="00C6257F" w:rsidTr="009A633E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A633E" w:rsidRPr="00C6257F" w:rsidRDefault="009A633E" w:rsidP="009A633E">
            <w:pPr>
              <w:spacing w:line="276" w:lineRule="auto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Чистые обязательства на</w:t>
            </w:r>
            <w:r w:rsidR="00E03BD5" w:rsidRPr="00C6257F">
              <w:rPr>
                <w:rFonts w:cs="Arial"/>
                <w:b/>
                <w:bCs/>
                <w:lang w:val="ru-RU"/>
              </w:rPr>
              <w:t xml:space="preserve"> 31 декабря 2012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633E" w:rsidRPr="00C6257F" w:rsidRDefault="00971C71" w:rsidP="00AD7652">
            <w:pPr>
              <w:spacing w:before="60" w:after="6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(548 93</w:t>
            </w:r>
            <w:r w:rsidR="00AD7652" w:rsidRPr="00C6257F">
              <w:rPr>
                <w:rFonts w:cs="Arial"/>
                <w:b/>
                <w:bCs/>
                <w:lang w:val="ru-RU"/>
              </w:rPr>
              <w:t>3</w:t>
            </w:r>
            <w:r w:rsidRPr="00C6257F">
              <w:rPr>
                <w:rFonts w:cs="Arial"/>
                <w:b/>
                <w:bCs/>
                <w:lang w:val="ru-RU"/>
              </w:rPr>
              <w:t>)</w:t>
            </w:r>
          </w:p>
        </w:tc>
      </w:tr>
      <w:tr w:rsidR="00BF724B" w:rsidRPr="00C6257F" w:rsidTr="008513A8">
        <w:trPr>
          <w:trHeight w:val="27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F724B" w:rsidRPr="00C6257F" w:rsidRDefault="00BF724B" w:rsidP="00AB1EA1">
            <w:pPr>
              <w:spacing w:after="20" w:line="276" w:lineRule="auto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 xml:space="preserve">Чистые </w:t>
            </w:r>
            <w:r w:rsidR="000B7F2B" w:rsidRPr="00C6257F">
              <w:rPr>
                <w:rFonts w:cs="Arial"/>
                <w:b/>
                <w:bCs/>
                <w:szCs w:val="20"/>
                <w:lang w:val="ru-RU"/>
              </w:rPr>
              <w:t>обязательства на 31 декабря 201</w:t>
            </w:r>
            <w:r w:rsidR="00AB1EA1" w:rsidRPr="00C6257F">
              <w:rPr>
                <w:rFonts w:cs="Arial"/>
                <w:b/>
                <w:bCs/>
                <w:szCs w:val="20"/>
                <w:lang w:val="ru-RU"/>
              </w:rPr>
              <w:t>3</w:t>
            </w:r>
            <w:r w:rsidR="00E03BD5" w:rsidRPr="00C6257F">
              <w:rPr>
                <w:rFonts w:cs="Arial"/>
                <w:b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724B" w:rsidRPr="00C6257F" w:rsidRDefault="00971C71" w:rsidP="00FE65DC">
            <w:pPr>
              <w:spacing w:after="20"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(661 966)</w:t>
            </w:r>
          </w:p>
        </w:tc>
      </w:tr>
    </w:tbl>
    <w:p w:rsidR="00AB1EA1" w:rsidRPr="00C6257F" w:rsidRDefault="00AB1EA1" w:rsidP="00FE65DC">
      <w:pPr>
        <w:autoSpaceDE w:val="0"/>
        <w:autoSpaceDN w:val="0"/>
        <w:adjustRightInd w:val="0"/>
        <w:spacing w:after="0" w:line="276" w:lineRule="auto"/>
        <w:rPr>
          <w:rFonts w:cs="Arial"/>
          <w:lang w:val="ru-RU"/>
        </w:rPr>
      </w:pPr>
    </w:p>
    <w:p w:rsidR="00EC170B" w:rsidRPr="00C6257F" w:rsidRDefault="00EC170B" w:rsidP="008A6455">
      <w:pPr>
        <w:spacing w:after="0" w:line="240" w:lineRule="auto"/>
        <w:jc w:val="left"/>
        <w:rPr>
          <w:rFonts w:cs="Arial"/>
          <w:lang w:val="ru-RU"/>
        </w:rPr>
      </w:pPr>
    </w:p>
    <w:p w:rsidR="00BF724B" w:rsidRPr="00C6257F" w:rsidRDefault="00BF724B" w:rsidP="008A6455">
      <w:pPr>
        <w:spacing w:after="0" w:line="240" w:lineRule="auto"/>
        <w:jc w:val="left"/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Отложенные налоговые активы на конец года относятся </w:t>
      </w:r>
      <w:proofErr w:type="gramStart"/>
      <w:r w:rsidRPr="00C6257F">
        <w:rPr>
          <w:rFonts w:cs="Arial"/>
          <w:lang w:val="ru-RU"/>
        </w:rPr>
        <w:t>к</w:t>
      </w:r>
      <w:proofErr w:type="gramEnd"/>
      <w:r w:rsidRPr="00C6257F">
        <w:rPr>
          <w:rFonts w:cs="Arial"/>
          <w:lang w:val="ru-RU"/>
        </w:rPr>
        <w:t>:</w:t>
      </w:r>
    </w:p>
    <w:p w:rsidR="00BF724B" w:rsidRPr="00C6257F" w:rsidRDefault="00BF724B" w:rsidP="00FE65DC">
      <w:pPr>
        <w:autoSpaceDE w:val="0"/>
        <w:autoSpaceDN w:val="0"/>
        <w:adjustRightInd w:val="0"/>
        <w:spacing w:after="0" w:line="276" w:lineRule="auto"/>
        <w:rPr>
          <w:rFonts w:cs="Arial"/>
          <w:lang w:val="ru-RU"/>
        </w:rPr>
      </w:pPr>
    </w:p>
    <w:tbl>
      <w:tblPr>
        <w:tblW w:w="9395" w:type="dxa"/>
        <w:tblInd w:w="108" w:type="dxa"/>
        <w:tblLook w:val="00A0"/>
      </w:tblPr>
      <w:tblGrid>
        <w:gridCol w:w="4395"/>
        <w:gridCol w:w="1663"/>
        <w:gridCol w:w="1663"/>
        <w:gridCol w:w="1674"/>
      </w:tblGrid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EC170B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AB1EA1" w:rsidRPr="00C6257F">
              <w:rPr>
                <w:rFonts w:cs="Arial"/>
                <w:b/>
                <w:u w:val="single"/>
                <w:lang w:val="ru-RU"/>
              </w:rPr>
              <w:t xml:space="preserve">2013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 xml:space="preserve"> </w:t>
            </w:r>
            <w:r w:rsidR="00EC170B"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u w:val="single"/>
                <w:lang w:val="ru-RU"/>
              </w:rPr>
              <w:t xml:space="preserve">2012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 xml:space="preserve"> </w:t>
            </w:r>
            <w:r w:rsidR="00EC170B"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u w:val="single"/>
                <w:lang w:val="ru-RU"/>
              </w:rPr>
              <w:t xml:space="preserve">2011 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64F05" w:rsidP="00A64F05">
            <w:pPr>
              <w:spacing w:before="120" w:after="0" w:line="276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lang w:val="ru-RU"/>
              </w:rPr>
              <w:t>З</w:t>
            </w:r>
            <w:r w:rsidR="00AB1EA1" w:rsidRPr="00C6257F">
              <w:rPr>
                <w:rFonts w:cs="Arial"/>
                <w:lang w:val="ru-RU"/>
              </w:rPr>
              <w:t>апас</w:t>
            </w:r>
            <w:r w:rsidRPr="00C6257F">
              <w:rPr>
                <w:rFonts w:cs="Arial"/>
                <w:lang w:val="ru-RU"/>
              </w:rPr>
              <w:t>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40 554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653691" w:rsidP="00653691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9 109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744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653691" w:rsidP="00A64F05">
            <w:pPr>
              <w:spacing w:before="120" w:after="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Дебиторская задолженность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3 769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2 969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2 718</w:t>
            </w:r>
          </w:p>
        </w:tc>
      </w:tr>
      <w:tr w:rsidR="00AB1EA1" w:rsidRPr="00C6257F" w:rsidTr="00EC61FE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653691" w:rsidP="00A64F05">
            <w:pPr>
              <w:spacing w:before="120" w:after="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Авансы выданные</w:t>
            </w:r>
          </w:p>
        </w:tc>
        <w:tc>
          <w:tcPr>
            <w:tcW w:w="1663" w:type="dxa"/>
            <w:tcBorders>
              <w:left w:val="nil"/>
              <w:bottom w:val="single" w:sz="8" w:space="0" w:color="auto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933</w:t>
            </w:r>
          </w:p>
        </w:tc>
        <w:tc>
          <w:tcPr>
            <w:tcW w:w="1663" w:type="dxa"/>
            <w:tcBorders>
              <w:left w:val="nil"/>
              <w:bottom w:val="single" w:sz="8" w:space="0" w:color="auto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68</w:t>
            </w:r>
            <w:r w:rsidR="00357B4B" w:rsidRPr="00C6257F">
              <w:rPr>
                <w:rFonts w:cs="Arial"/>
                <w:lang w:val="ru-RU"/>
              </w:rPr>
              <w:t>4</w:t>
            </w:r>
          </w:p>
        </w:tc>
        <w:tc>
          <w:tcPr>
            <w:tcW w:w="1674" w:type="dxa"/>
            <w:tcBorders>
              <w:left w:val="nil"/>
              <w:bottom w:val="single" w:sz="8" w:space="0" w:color="auto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237</w:t>
            </w:r>
          </w:p>
        </w:tc>
      </w:tr>
      <w:tr w:rsidR="00AB1EA1" w:rsidRPr="00C6257F" w:rsidTr="00EC61FE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45 256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12 762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EA1" w:rsidRPr="00C6257F" w:rsidRDefault="00653691" w:rsidP="0038493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3 699</w:t>
            </w:r>
          </w:p>
        </w:tc>
      </w:tr>
    </w:tbl>
    <w:p w:rsidR="00BF724B" w:rsidRPr="00C6257F" w:rsidRDefault="00BF724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p w:rsidR="00EC170B" w:rsidRPr="00C6257F" w:rsidRDefault="00EC170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p w:rsidR="00EC170B" w:rsidRPr="00C6257F" w:rsidRDefault="00EC170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p w:rsidR="00EC170B" w:rsidRPr="00C6257F" w:rsidRDefault="00EC170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p w:rsidR="00EC170B" w:rsidRPr="00C6257F" w:rsidRDefault="00EC170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p w:rsidR="00EC170B" w:rsidRPr="00C6257F" w:rsidRDefault="00EC170B" w:rsidP="00EC170B">
      <w:pPr>
        <w:pStyle w:val="2"/>
        <w:spacing w:before="0" w:after="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4. Налогообложение (продолжение)</w:t>
      </w:r>
    </w:p>
    <w:p w:rsidR="00EC170B" w:rsidRPr="00C6257F" w:rsidRDefault="00EC170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p w:rsidR="00BF724B" w:rsidRPr="00C6257F" w:rsidRDefault="00BF724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Отложенные налоговые обязательства относятся к следующему:</w:t>
      </w:r>
    </w:p>
    <w:p w:rsidR="00BF724B" w:rsidRPr="00C6257F" w:rsidRDefault="00BF724B" w:rsidP="00FE65DC">
      <w:pPr>
        <w:autoSpaceDE w:val="0"/>
        <w:autoSpaceDN w:val="0"/>
        <w:adjustRightInd w:val="0"/>
        <w:spacing w:before="40" w:after="40" w:line="276" w:lineRule="auto"/>
        <w:rPr>
          <w:rFonts w:cs="Arial"/>
          <w:lang w:val="ru-RU"/>
        </w:rPr>
      </w:pPr>
    </w:p>
    <w:tbl>
      <w:tblPr>
        <w:tblW w:w="9394" w:type="dxa"/>
        <w:tblInd w:w="108" w:type="dxa"/>
        <w:tblLook w:val="00A0"/>
      </w:tblPr>
      <w:tblGrid>
        <w:gridCol w:w="4395"/>
        <w:gridCol w:w="1662"/>
        <w:gridCol w:w="1662"/>
        <w:gridCol w:w="1675"/>
      </w:tblGrid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  <w:bookmarkStart w:id="82" w:name="_Toc451743617"/>
            <w:bookmarkStart w:id="83" w:name="_Toc452625998"/>
            <w:bookmarkStart w:id="84" w:name="_Toc517067925"/>
            <w:bookmarkStart w:id="85" w:name="_Toc199218411"/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EC170B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AB1EA1" w:rsidRPr="00C6257F">
              <w:rPr>
                <w:rFonts w:cs="Arial"/>
                <w:b/>
                <w:u w:val="single"/>
                <w:lang w:val="ru-RU"/>
              </w:rPr>
              <w:t xml:space="preserve"> 2013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EC170B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AB1EA1" w:rsidRPr="00C6257F">
              <w:rPr>
                <w:rFonts w:cs="Arial"/>
                <w:b/>
                <w:u w:val="single"/>
                <w:lang w:val="ru-RU"/>
              </w:rPr>
              <w:t xml:space="preserve">2012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 xml:space="preserve"> </w:t>
            </w:r>
            <w:r w:rsidR="00EC170B"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u w:val="single"/>
                <w:lang w:val="ru-RU"/>
              </w:rPr>
              <w:t xml:space="preserve">2011 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  <w:lang w:val="ru-RU"/>
              </w:rPr>
              <w:t>.р</w:t>
            </w:r>
            <w:proofErr w:type="gramEnd"/>
            <w:r w:rsidRPr="00C6257F">
              <w:rPr>
                <w:rFonts w:cs="Arial"/>
                <w:b/>
                <w:lang w:val="ru-RU"/>
              </w:rPr>
              <w:t>уб.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  <w:lang w:val="ru-RU"/>
              </w:rPr>
              <w:t>.р</w:t>
            </w:r>
            <w:proofErr w:type="gramEnd"/>
            <w:r w:rsidRPr="00C6257F">
              <w:rPr>
                <w:rFonts w:cs="Arial"/>
                <w:b/>
                <w:lang w:val="ru-RU"/>
              </w:rPr>
              <w:t>уб.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384938">
            <w:pPr>
              <w:autoSpaceDE w:val="0"/>
              <w:autoSpaceDN w:val="0"/>
              <w:adjustRightInd w:val="0"/>
              <w:spacing w:before="40" w:after="40" w:line="276" w:lineRule="auto"/>
              <w:ind w:right="-108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  <w:lang w:val="ru-RU"/>
              </w:rPr>
              <w:t>.р</w:t>
            </w:r>
            <w:proofErr w:type="gramEnd"/>
            <w:r w:rsidRPr="00C6257F">
              <w:rPr>
                <w:rFonts w:cs="Arial"/>
                <w:b/>
                <w:lang w:val="ru-RU"/>
              </w:rPr>
              <w:t>уб.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64F05" w:rsidP="00A64F0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О</w:t>
            </w:r>
            <w:r w:rsidR="00AB1EA1" w:rsidRPr="00C6257F">
              <w:rPr>
                <w:rFonts w:cs="Arial"/>
                <w:lang w:val="ru-RU"/>
              </w:rPr>
              <w:t>сновны</w:t>
            </w:r>
            <w:r w:rsidRPr="00C6257F">
              <w:rPr>
                <w:rFonts w:cs="Arial"/>
                <w:lang w:val="ru-RU"/>
              </w:rPr>
              <w:t>е</w:t>
            </w:r>
            <w:r w:rsidR="00AB1EA1" w:rsidRPr="00C6257F">
              <w:rPr>
                <w:rFonts w:cs="Arial"/>
                <w:lang w:val="ru-RU"/>
              </w:rPr>
              <w:t xml:space="preserve"> средства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DB3903">
            <w:pPr>
              <w:spacing w:before="12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704 870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384938">
            <w:pPr>
              <w:spacing w:before="12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559 611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384938">
            <w:pPr>
              <w:spacing w:before="120"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519 401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974E99" w:rsidP="00FE65DC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Нематериальные активы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137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151</w:t>
            </w:r>
          </w:p>
        </w:tc>
      </w:tr>
      <w:tr w:rsidR="00AB1EA1" w:rsidRPr="00C6257F" w:rsidTr="00EC61F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DB3903" w:rsidP="00A64F0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Авансы полученные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1 99</w:t>
            </w:r>
            <w:r w:rsidR="00D454DC" w:rsidRPr="00C6257F">
              <w:rPr>
                <w:rFonts w:cs="Arial"/>
                <w:lang w:val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1 718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2 555</w:t>
            </w:r>
          </w:p>
        </w:tc>
      </w:tr>
      <w:tr w:rsidR="00AB1EA1" w:rsidRPr="00C6257F" w:rsidTr="00EC61FE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Del="008A15FB" w:rsidRDefault="00A64F05" w:rsidP="00A64F05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</w:rPr>
            </w:pPr>
            <w:r w:rsidRPr="00C6257F">
              <w:rPr>
                <w:rFonts w:cs="Arial"/>
                <w:lang w:val="ru-RU"/>
              </w:rPr>
              <w:t>И</w:t>
            </w:r>
            <w:proofErr w:type="spellStart"/>
            <w:r w:rsidR="00AB1EA1" w:rsidRPr="00C6257F">
              <w:rPr>
                <w:rFonts w:cs="Arial"/>
              </w:rPr>
              <w:t>нвестици</w:t>
            </w:r>
            <w:proofErr w:type="spellEnd"/>
            <w:r w:rsidRPr="00C6257F">
              <w:rPr>
                <w:rFonts w:cs="Arial"/>
                <w:lang w:val="ru-RU"/>
              </w:rPr>
              <w:t>и</w:t>
            </w:r>
          </w:p>
        </w:tc>
        <w:tc>
          <w:tcPr>
            <w:tcW w:w="1662" w:type="dxa"/>
            <w:tcBorders>
              <w:left w:val="nil"/>
              <w:bottom w:val="single" w:sz="8" w:space="0" w:color="auto"/>
              <w:right w:val="nil"/>
            </w:tcBorders>
          </w:tcPr>
          <w:p w:rsidR="00AB1EA1" w:rsidRPr="00C6257F" w:rsidRDefault="00DB3903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239</w:t>
            </w:r>
          </w:p>
        </w:tc>
        <w:tc>
          <w:tcPr>
            <w:tcW w:w="1662" w:type="dxa"/>
            <w:tcBorders>
              <w:left w:val="nil"/>
              <w:bottom w:val="single" w:sz="8" w:space="0" w:color="auto"/>
              <w:right w:val="nil"/>
            </w:tcBorders>
          </w:tcPr>
          <w:p w:rsidR="00AB1EA1" w:rsidRPr="00C6257F" w:rsidRDefault="00412FB0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229</w:t>
            </w:r>
          </w:p>
        </w:tc>
        <w:tc>
          <w:tcPr>
            <w:tcW w:w="1675" w:type="dxa"/>
            <w:tcBorders>
              <w:left w:val="nil"/>
              <w:bottom w:val="single" w:sz="8" w:space="0" w:color="auto"/>
              <w:right w:val="nil"/>
            </w:tcBorders>
          </w:tcPr>
          <w:p w:rsidR="00AB1EA1" w:rsidRPr="00C6257F" w:rsidRDefault="00974E99" w:rsidP="00384938">
            <w:pPr>
              <w:spacing w:line="276" w:lineRule="auto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216</w:t>
            </w:r>
          </w:p>
        </w:tc>
      </w:tr>
      <w:tr w:rsidR="00AB1EA1" w:rsidRPr="00C6257F" w:rsidTr="00EC61FE">
        <w:trPr>
          <w:trHeight w:val="1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1EA1" w:rsidRPr="00C6257F" w:rsidRDefault="00AB1EA1" w:rsidP="00FE65DC">
            <w:pPr>
              <w:spacing w:after="0" w:line="276" w:lineRule="auto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EA1" w:rsidRPr="00C6257F" w:rsidRDefault="00D454DC" w:rsidP="00384938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707 222</w:t>
            </w: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EA1" w:rsidRPr="00C6257F" w:rsidRDefault="00D454DC" w:rsidP="00384938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561 695</w:t>
            </w:r>
          </w:p>
        </w:tc>
        <w:tc>
          <w:tcPr>
            <w:tcW w:w="16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1EA1" w:rsidRPr="00C6257F" w:rsidRDefault="00D454DC" w:rsidP="00384938">
            <w:pPr>
              <w:spacing w:line="276" w:lineRule="auto"/>
              <w:jc w:val="right"/>
              <w:rPr>
                <w:rFonts w:cs="Arial"/>
                <w:b/>
                <w:bCs/>
                <w:lang w:val="ru-RU"/>
              </w:rPr>
            </w:pPr>
            <w:r w:rsidRPr="00C6257F">
              <w:rPr>
                <w:rFonts w:cs="Arial"/>
                <w:b/>
                <w:bCs/>
                <w:lang w:val="ru-RU"/>
              </w:rPr>
              <w:t>522 323</w:t>
            </w:r>
          </w:p>
        </w:tc>
      </w:tr>
    </w:tbl>
    <w:p w:rsidR="00BF724B" w:rsidRPr="00C6257F" w:rsidRDefault="00BF724B" w:rsidP="00FE65DC">
      <w:pPr>
        <w:spacing w:line="276" w:lineRule="auto"/>
        <w:rPr>
          <w:rFonts w:cs="Arial"/>
          <w:sz w:val="8"/>
          <w:szCs w:val="8"/>
        </w:rPr>
      </w:pPr>
    </w:p>
    <w:p w:rsidR="00BF724B" w:rsidRPr="00C6257F" w:rsidRDefault="00FD0EFD" w:rsidP="00FE65DC">
      <w:pPr>
        <w:pStyle w:val="2"/>
        <w:spacing w:before="120" w:after="120" w:line="276" w:lineRule="auto"/>
        <w:rPr>
          <w:i w:val="0"/>
          <w:sz w:val="24"/>
          <w:szCs w:val="24"/>
          <w:highlight w:val="yellow"/>
        </w:rPr>
      </w:pPr>
      <w:bookmarkStart w:id="86" w:name="_Toc378062506"/>
      <w:r w:rsidRPr="00C6257F">
        <w:rPr>
          <w:i w:val="0"/>
          <w:sz w:val="24"/>
          <w:szCs w:val="24"/>
          <w:lang w:val="ru-RU"/>
        </w:rPr>
        <w:t>5</w:t>
      </w:r>
      <w:r w:rsidR="00BF724B" w:rsidRPr="00C6257F">
        <w:rPr>
          <w:i w:val="0"/>
          <w:sz w:val="24"/>
          <w:szCs w:val="24"/>
        </w:rPr>
        <w:t xml:space="preserve">. </w:t>
      </w:r>
      <w:bookmarkEnd w:id="82"/>
      <w:bookmarkEnd w:id="83"/>
      <w:bookmarkEnd w:id="84"/>
      <w:bookmarkEnd w:id="85"/>
      <w:proofErr w:type="spellStart"/>
      <w:r w:rsidR="00BF724B" w:rsidRPr="00C6257F">
        <w:rPr>
          <w:i w:val="0"/>
          <w:sz w:val="24"/>
          <w:szCs w:val="24"/>
        </w:rPr>
        <w:t>Нематериальные</w:t>
      </w:r>
      <w:proofErr w:type="spellEnd"/>
      <w:r w:rsidR="00BF724B" w:rsidRPr="00C6257F">
        <w:rPr>
          <w:i w:val="0"/>
          <w:sz w:val="24"/>
          <w:szCs w:val="24"/>
        </w:rPr>
        <w:t xml:space="preserve"> </w:t>
      </w:r>
      <w:proofErr w:type="spellStart"/>
      <w:r w:rsidR="00BF724B" w:rsidRPr="00C6257F">
        <w:rPr>
          <w:i w:val="0"/>
          <w:sz w:val="24"/>
          <w:szCs w:val="24"/>
        </w:rPr>
        <w:t>активы</w:t>
      </w:r>
      <w:bookmarkEnd w:id="86"/>
      <w:proofErr w:type="spellEnd"/>
    </w:p>
    <w:p w:rsidR="009A633E" w:rsidRPr="00EC61FE" w:rsidRDefault="00EC170B" w:rsidP="00205993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>2013</w:t>
      </w:r>
    </w:p>
    <w:tbl>
      <w:tblPr>
        <w:tblW w:w="9356" w:type="dxa"/>
        <w:tblInd w:w="108" w:type="dxa"/>
        <w:tblLayout w:type="fixed"/>
        <w:tblLook w:val="00A0"/>
      </w:tblPr>
      <w:tblGrid>
        <w:gridCol w:w="2977"/>
        <w:gridCol w:w="1417"/>
        <w:gridCol w:w="1134"/>
        <w:gridCol w:w="1418"/>
        <w:gridCol w:w="1276"/>
        <w:gridCol w:w="1134"/>
      </w:tblGrid>
      <w:tr w:rsidR="009A633E" w:rsidRPr="00C6257F" w:rsidTr="007743B8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33E" w:rsidRPr="00C6257F" w:rsidRDefault="009A633E" w:rsidP="00BE7C8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Изобретение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Ноу-хау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Программы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для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ЭВМ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Базы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</w:tr>
      <w:tr w:rsidR="009A633E" w:rsidRPr="00C6257F" w:rsidTr="007743B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33E" w:rsidRPr="00C6257F" w:rsidRDefault="009A633E" w:rsidP="00BE7C8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т.руб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33E" w:rsidRPr="00C6257F" w:rsidRDefault="009A633E" w:rsidP="00BE7C8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9A633E" w:rsidRPr="00C6257F" w:rsidTr="007743B8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33E" w:rsidRPr="00C6257F" w:rsidRDefault="009A633E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приобретения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A633E" w:rsidRPr="00C6257F" w:rsidRDefault="009A633E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9A633E" w:rsidRPr="00C6257F" w:rsidRDefault="009A633E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A633E" w:rsidRPr="00C6257F" w:rsidRDefault="009A633E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A633E" w:rsidRPr="00C6257F" w:rsidRDefault="009A633E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A633E" w:rsidRPr="00C6257F" w:rsidRDefault="009A633E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05B0" w:rsidRPr="00C6257F" w:rsidTr="00EC61FE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F76DF9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="007A6AD3" w:rsidRPr="00C6257F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357</w:t>
            </w:r>
          </w:p>
        </w:tc>
      </w:tr>
      <w:tr w:rsidR="00DE05B0" w:rsidRPr="00C6257F" w:rsidTr="00EC61FE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Создано</w:t>
            </w:r>
            <w:proofErr w:type="spellEnd"/>
            <w:r w:rsidRPr="00C6257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силами</w:t>
            </w:r>
            <w:proofErr w:type="spellEnd"/>
            <w:r w:rsidRPr="00C6257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Общества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                 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</w:tr>
      <w:tr w:rsidR="00DE05B0" w:rsidRPr="00C6257F" w:rsidTr="00EC61FE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Приобретено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   </w:t>
            </w: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                 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              -</w:t>
            </w:r>
          </w:p>
        </w:tc>
      </w:tr>
      <w:tr w:rsidR="00DE05B0" w:rsidRPr="00C6257F" w:rsidTr="00EC61FE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Выбыло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</w:t>
            </w: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DE05B0">
            <w:pPr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   </w:t>
            </w: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                 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              -</w:t>
            </w:r>
          </w:p>
        </w:tc>
      </w:tr>
      <w:tr w:rsidR="00DE05B0" w:rsidRPr="00C6257F" w:rsidTr="00EC61FE">
        <w:trPr>
          <w:trHeight w:val="24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="007A6AD3" w:rsidRPr="00C6257F">
              <w:rPr>
                <w:rFonts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C6257F">
              <w:rPr>
                <w:rFonts w:cs="Arial"/>
                <w:b/>
                <w:color w:val="000000"/>
                <w:sz w:val="18"/>
                <w:szCs w:val="18"/>
              </w:rPr>
              <w:t>403</w:t>
            </w:r>
          </w:p>
        </w:tc>
      </w:tr>
      <w:tr w:rsidR="00DE05B0" w:rsidRPr="00C6257F" w:rsidTr="00EC61FE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E827C0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Амортизация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E05B0" w:rsidRPr="00C6257F" w:rsidTr="00EC61FE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5B0" w:rsidRPr="00C6257F" w:rsidRDefault="00DE05B0" w:rsidP="00F76DF9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F76DF9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476</w:t>
            </w:r>
          </w:p>
        </w:tc>
      </w:tr>
      <w:tr w:rsidR="00DE05B0" w:rsidRPr="00C6257F" w:rsidTr="00EC61FE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Начисление</w:t>
            </w:r>
            <w:proofErr w:type="spellEnd"/>
            <w:r w:rsidRPr="00C6257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за</w:t>
            </w:r>
            <w:proofErr w:type="spellEnd"/>
            <w:r w:rsidRPr="00C6257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229</w:t>
            </w:r>
          </w:p>
        </w:tc>
      </w:tr>
      <w:tr w:rsidR="00DE05B0" w:rsidRPr="00C6257F" w:rsidTr="00EC61FE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Выбытие</w:t>
            </w:r>
            <w:proofErr w:type="spellEnd"/>
            <w:r w:rsidRPr="00C6257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за</w:t>
            </w:r>
            <w:proofErr w:type="spellEnd"/>
            <w:r w:rsidRPr="00C6257F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B0" w:rsidRPr="00C6257F" w:rsidRDefault="00DE05B0" w:rsidP="00F76D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B0" w:rsidRPr="00C6257F" w:rsidRDefault="00F76DF9" w:rsidP="00F76D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</w:t>
            </w:r>
            <w:r w:rsidR="00DE05B0" w:rsidRPr="00C6257F">
              <w:rPr>
                <w:rFonts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B0" w:rsidRPr="00C6257F" w:rsidRDefault="00F76DF9" w:rsidP="00F76D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 -</w:t>
            </w:r>
            <w:r w:rsidR="00DE05B0" w:rsidRPr="00C6257F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B0" w:rsidRPr="00C6257F" w:rsidRDefault="00F76DF9" w:rsidP="00F76D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  </w:t>
            </w:r>
            <w:r w:rsidR="00DE05B0" w:rsidRPr="00C625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5B0" w:rsidRPr="00C6257F" w:rsidRDefault="00DE05B0" w:rsidP="00F76D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                -   </w:t>
            </w:r>
          </w:p>
        </w:tc>
      </w:tr>
      <w:tr w:rsidR="00DE05B0" w:rsidRPr="00C6257F" w:rsidTr="00EC61FE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05B0" w:rsidRPr="00C6257F" w:rsidRDefault="00DE05B0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</w:rPr>
              <w:t>705</w:t>
            </w:r>
          </w:p>
        </w:tc>
      </w:tr>
      <w:tr w:rsidR="00DE05B0" w:rsidRPr="00C6257F" w:rsidTr="007743B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A64F05">
            <w:pPr>
              <w:spacing w:after="0" w:line="360" w:lineRule="auto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DE05B0" w:rsidRPr="00C6257F" w:rsidRDefault="00DE05B0" w:rsidP="00A64F05">
            <w:pPr>
              <w:spacing w:after="0" w:line="36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05B0" w:rsidRPr="00C6257F" w:rsidRDefault="00DE05B0" w:rsidP="00A64F05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E05B0" w:rsidRPr="00C6257F" w:rsidTr="007743B8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A64F05">
            <w:pPr>
              <w:spacing w:after="0" w:line="360" w:lineRule="auto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698</w:t>
            </w:r>
          </w:p>
        </w:tc>
      </w:tr>
      <w:tr w:rsidR="00DE05B0" w:rsidRPr="00C6257F" w:rsidTr="00EC61FE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B0" w:rsidRPr="00C6257F" w:rsidRDefault="00DE05B0" w:rsidP="00A64F05">
            <w:pPr>
              <w:spacing w:after="0" w:line="360" w:lineRule="auto"/>
              <w:jc w:val="left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2013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DE05B0" w:rsidRPr="00C6257F" w:rsidRDefault="00DE05B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881</w:t>
            </w:r>
          </w:p>
        </w:tc>
      </w:tr>
    </w:tbl>
    <w:p w:rsidR="009A633E" w:rsidRPr="00C6257F" w:rsidRDefault="009A633E" w:rsidP="009A633E">
      <w:pPr>
        <w:rPr>
          <w:rFonts w:cs="Arial"/>
          <w:sz w:val="18"/>
          <w:szCs w:val="18"/>
          <w:lang w:val="ru-RU"/>
        </w:rPr>
      </w:pPr>
    </w:p>
    <w:p w:rsidR="00205993" w:rsidRPr="00C6257F" w:rsidRDefault="00205993" w:rsidP="00205993">
      <w:pPr>
        <w:rPr>
          <w:rFonts w:cs="Arial"/>
          <w:b/>
          <w:sz w:val="24"/>
          <w:lang w:val="ru-RU"/>
        </w:rPr>
      </w:pPr>
    </w:p>
    <w:p w:rsidR="00205993" w:rsidRPr="00C6257F" w:rsidRDefault="00205993" w:rsidP="00205993">
      <w:pPr>
        <w:rPr>
          <w:rFonts w:cs="Arial"/>
          <w:b/>
          <w:sz w:val="24"/>
          <w:lang w:val="ru-RU"/>
        </w:rPr>
      </w:pPr>
    </w:p>
    <w:p w:rsidR="00EC170B" w:rsidRPr="00EC61FE" w:rsidRDefault="00EC170B" w:rsidP="00205993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>2012</w:t>
      </w:r>
    </w:p>
    <w:tbl>
      <w:tblPr>
        <w:tblW w:w="9356" w:type="dxa"/>
        <w:tblInd w:w="108" w:type="dxa"/>
        <w:tblLayout w:type="fixed"/>
        <w:tblLook w:val="00A0"/>
      </w:tblPr>
      <w:tblGrid>
        <w:gridCol w:w="2694"/>
        <w:gridCol w:w="1417"/>
        <w:gridCol w:w="1417"/>
        <w:gridCol w:w="1418"/>
        <w:gridCol w:w="1276"/>
        <w:gridCol w:w="1134"/>
      </w:tblGrid>
      <w:tr w:rsidR="009A633E" w:rsidRPr="00C6257F" w:rsidTr="00EC61FE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Изобретение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Ноу-хау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Программы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для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ЭВМ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Базы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</w:tr>
      <w:tr w:rsidR="009A633E" w:rsidRPr="00C6257F" w:rsidTr="00EC61F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т.</w:t>
            </w:r>
            <w:r w:rsidR="00A64F05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276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9A633E" w:rsidRPr="00C6257F" w:rsidTr="00EC61FE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приобретения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D4751">
            <w:pPr>
              <w:spacing w:after="0"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A633E" w:rsidRPr="00C6257F" w:rsidTr="00EC61FE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A64F05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64</w:t>
            </w:r>
            <w:r w:rsidR="00E432AF" w:rsidRPr="00C6257F">
              <w:rPr>
                <w:rFonts w:cs="Arial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</w:t>
            </w:r>
            <w:r w:rsidR="00254A87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6257F">
              <w:rPr>
                <w:rFonts w:cs="Arial"/>
                <w:b/>
                <w:sz w:val="18"/>
                <w:szCs w:val="18"/>
              </w:rPr>
              <w:t>33</w:t>
            </w:r>
            <w:r w:rsidR="00E432AF" w:rsidRPr="00C6257F">
              <w:rPr>
                <w:rFonts w:cs="Arial"/>
                <w:b/>
                <w:sz w:val="18"/>
                <w:szCs w:val="18"/>
                <w:lang w:val="ru-RU"/>
              </w:rPr>
              <w:t>4</w:t>
            </w:r>
          </w:p>
        </w:tc>
      </w:tr>
      <w:tr w:rsidR="009A633E" w:rsidRPr="00C6257F" w:rsidTr="00EC61FE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Создано</w:t>
            </w:r>
            <w:proofErr w:type="spellEnd"/>
            <w:r w:rsidRPr="00C625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силами</w:t>
            </w:r>
            <w:proofErr w:type="spellEnd"/>
            <w:r w:rsidRPr="00C625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Общества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154</w:t>
            </w:r>
          </w:p>
        </w:tc>
      </w:tr>
      <w:tr w:rsidR="009A633E" w:rsidRPr="00C6257F" w:rsidTr="00EC61FE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Приобретено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</w:tr>
      <w:tr w:rsidR="009A633E" w:rsidRPr="00C6257F" w:rsidTr="00EC61FE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Выбыло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131</w:t>
            </w:r>
          </w:p>
        </w:tc>
      </w:tr>
      <w:tr w:rsidR="009A633E" w:rsidRPr="00C6257F" w:rsidTr="00EC61FE">
        <w:trPr>
          <w:trHeight w:val="24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9A633E" w:rsidRPr="00C6257F" w:rsidRDefault="00A64F05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71</w:t>
            </w:r>
            <w:r w:rsidR="00E432AF" w:rsidRPr="00C6257F">
              <w:rPr>
                <w:rFonts w:cs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</w:t>
            </w:r>
            <w:r w:rsidR="00254A87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6257F">
              <w:rPr>
                <w:rFonts w:cs="Arial"/>
                <w:b/>
                <w:sz w:val="18"/>
                <w:szCs w:val="18"/>
              </w:rPr>
              <w:t>35</w:t>
            </w:r>
            <w:r w:rsidR="00E432AF" w:rsidRPr="00C6257F">
              <w:rPr>
                <w:rFonts w:cs="Arial"/>
                <w:b/>
                <w:sz w:val="18"/>
                <w:szCs w:val="18"/>
                <w:lang w:val="ru-RU"/>
              </w:rPr>
              <w:t>7</w:t>
            </w:r>
          </w:p>
        </w:tc>
      </w:tr>
      <w:tr w:rsidR="009A633E" w:rsidRPr="00C6257F" w:rsidTr="00EC61FE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Амортизация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A633E" w:rsidRPr="00C6257F" w:rsidTr="00EC61FE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2012</w:t>
            </w:r>
            <w:r w:rsidR="00A64F05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432AF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</w:t>
            </w:r>
            <w:r w:rsidR="00E432AF" w:rsidRPr="00C6257F">
              <w:rPr>
                <w:rFonts w:cs="Arial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A64F05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351</w:t>
            </w:r>
          </w:p>
        </w:tc>
      </w:tr>
      <w:tr w:rsidR="009A633E" w:rsidRPr="00C6257F" w:rsidTr="00EC61FE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Начисление</w:t>
            </w:r>
            <w:proofErr w:type="spellEnd"/>
            <w:r w:rsidRPr="00C625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</w:rPr>
              <w:t>1</w:t>
            </w:r>
            <w:r w:rsidR="00E432AF" w:rsidRPr="00C6257F">
              <w:rPr>
                <w:rFonts w:cs="Arial"/>
                <w:sz w:val="18"/>
                <w:szCs w:val="1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256</w:t>
            </w:r>
          </w:p>
        </w:tc>
      </w:tr>
      <w:tr w:rsidR="009A633E" w:rsidRPr="00C6257F" w:rsidTr="00EC61FE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Выбытие</w:t>
            </w:r>
            <w:proofErr w:type="spellEnd"/>
            <w:r w:rsidRPr="00C625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131</w:t>
            </w:r>
          </w:p>
        </w:tc>
      </w:tr>
      <w:tr w:rsidR="009A633E" w:rsidRPr="00C6257F" w:rsidTr="00EC61FE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</w:t>
            </w: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A64F05" w:rsidRPr="00C6257F">
              <w:rPr>
                <w:rFonts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3</w:t>
            </w:r>
            <w:r w:rsidR="00E432AF" w:rsidRPr="00C6257F">
              <w:rPr>
                <w:rFonts w:cs="Arial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126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33E" w:rsidRPr="00C6257F" w:rsidRDefault="00E432AF" w:rsidP="00E827C0">
            <w:pPr>
              <w:spacing w:after="0" w:line="360" w:lineRule="auto"/>
              <w:jc w:val="right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476</w:t>
            </w:r>
          </w:p>
        </w:tc>
      </w:tr>
      <w:tr w:rsidR="009A633E" w:rsidRPr="00C6257F" w:rsidTr="00EC61FE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lastRenderedPageBreak/>
              <w:t>Остаточная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стоимость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A633E" w:rsidRPr="00C6257F" w:rsidRDefault="009A633E" w:rsidP="00E827C0">
            <w:pPr>
              <w:spacing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432AF" w:rsidRPr="00C6257F" w:rsidTr="00EC61FE">
        <w:trPr>
          <w:trHeight w:val="225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E432AF" w:rsidRPr="00C6257F" w:rsidRDefault="00E432AF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</w:t>
            </w: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881</w:t>
            </w:r>
          </w:p>
        </w:tc>
      </w:tr>
      <w:tr w:rsidR="00E432AF" w:rsidRPr="00C6257F" w:rsidTr="00EC61FE">
        <w:trPr>
          <w:trHeight w:val="225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432AF" w:rsidRPr="00C6257F" w:rsidRDefault="00E432AF" w:rsidP="00E827C0">
            <w:pPr>
              <w:spacing w:after="0" w:line="360" w:lineRule="auto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2012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E432AF" w:rsidRPr="00C6257F" w:rsidRDefault="00E432A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983</w:t>
            </w:r>
          </w:p>
        </w:tc>
      </w:tr>
    </w:tbl>
    <w:p w:rsidR="009A633E" w:rsidRPr="00C6257F" w:rsidRDefault="00205993" w:rsidP="00205993">
      <w:pPr>
        <w:rPr>
          <w:rFonts w:cs="Arial"/>
          <w:lang w:val="ru-RU"/>
        </w:rPr>
      </w:pPr>
      <w:bookmarkStart w:id="87" w:name="_Toc378062507"/>
      <w:r w:rsidRPr="00C6257F">
        <w:rPr>
          <w:rFonts w:cs="Arial"/>
          <w:lang w:val="ru-RU"/>
        </w:rPr>
        <w:t>П</w:t>
      </w:r>
      <w:r w:rsidR="009A633E" w:rsidRPr="00C6257F">
        <w:rPr>
          <w:rFonts w:cs="Arial"/>
          <w:lang w:val="ru-RU"/>
        </w:rPr>
        <w:t>рава использования ряда объектов нематериальных активов на основании заключенных лицензионных договоров внесены в уставны</w:t>
      </w:r>
      <w:r w:rsidR="00E669DB" w:rsidRPr="00C6257F">
        <w:rPr>
          <w:rFonts w:cs="Arial"/>
          <w:lang w:val="ru-RU"/>
        </w:rPr>
        <w:t>е</w:t>
      </w:r>
      <w:r w:rsidR="009A633E" w:rsidRPr="00C6257F">
        <w:rPr>
          <w:rFonts w:cs="Arial"/>
          <w:lang w:val="ru-RU"/>
        </w:rPr>
        <w:t xml:space="preserve"> капитал</w:t>
      </w:r>
      <w:r w:rsidR="00E669DB" w:rsidRPr="00C6257F">
        <w:rPr>
          <w:rFonts w:cs="Arial"/>
          <w:lang w:val="ru-RU"/>
        </w:rPr>
        <w:t>ы</w:t>
      </w:r>
      <w:r w:rsidR="009A633E" w:rsidRPr="00C6257F">
        <w:rPr>
          <w:rFonts w:cs="Arial"/>
          <w:lang w:val="ru-RU"/>
        </w:rPr>
        <w:t xml:space="preserve"> </w:t>
      </w:r>
      <w:r w:rsidR="00E669DB" w:rsidRPr="00C6257F">
        <w:rPr>
          <w:rFonts w:cs="Arial"/>
          <w:lang w:val="ru-RU"/>
        </w:rPr>
        <w:t xml:space="preserve">дочерних и ассоциированных компаний </w:t>
      </w:r>
      <w:r w:rsidR="009A633E" w:rsidRPr="00C6257F">
        <w:rPr>
          <w:rFonts w:cs="Arial"/>
          <w:lang w:val="ru-RU"/>
        </w:rPr>
        <w:t>(неисключительная лицензия).</w:t>
      </w:r>
      <w:bookmarkEnd w:id="87"/>
    </w:p>
    <w:p w:rsidR="009A633E" w:rsidRPr="00C6257F" w:rsidRDefault="006A5E2F" w:rsidP="00205993">
      <w:pPr>
        <w:rPr>
          <w:rFonts w:cs="Arial"/>
          <w:lang w:val="ru-RU"/>
        </w:rPr>
      </w:pPr>
      <w:bookmarkStart w:id="88" w:name="_Toc378062508"/>
      <w:r>
        <w:rPr>
          <w:rFonts w:cs="Arial"/>
          <w:lang w:val="ru-RU"/>
        </w:rPr>
        <w:t>На 31.12.2013 года нематериальные а</w:t>
      </w:r>
      <w:r w:rsidR="009A633E" w:rsidRPr="00C6257F">
        <w:rPr>
          <w:rFonts w:cs="Arial"/>
          <w:lang w:val="ru-RU"/>
        </w:rPr>
        <w:t>ктивы, классифицируемые как предназначенные для продажи или включенные в группу выбывающих активов, предназначенных для продажи, отсутствуют. Переоценка нематериальных активов не проводилась.</w:t>
      </w:r>
      <w:bookmarkEnd w:id="88"/>
    </w:p>
    <w:p w:rsidR="009A633E" w:rsidRPr="00C6257F" w:rsidRDefault="009A633E" w:rsidP="00205993">
      <w:pPr>
        <w:rPr>
          <w:rFonts w:cs="Arial"/>
          <w:lang w:val="ru-RU"/>
        </w:rPr>
      </w:pPr>
      <w:bookmarkStart w:id="89" w:name="_Toc378062509"/>
      <w:r w:rsidRPr="00C6257F">
        <w:rPr>
          <w:rFonts w:cs="Arial"/>
          <w:lang w:val="ru-RU"/>
        </w:rPr>
        <w:t>В залог нематериальные активы не передавались, ограничений на права собственности нет.</w:t>
      </w:r>
      <w:bookmarkEnd w:id="89"/>
    </w:p>
    <w:p w:rsidR="004D4ED9" w:rsidRPr="00C6257F" w:rsidRDefault="004D4ED9" w:rsidP="00205993">
      <w:pPr>
        <w:rPr>
          <w:rFonts w:cs="Arial"/>
          <w:lang w:val="ru-RU"/>
        </w:rPr>
      </w:pPr>
      <w:bookmarkStart w:id="90" w:name="_Toc378062510"/>
      <w:r w:rsidRPr="00C6257F">
        <w:rPr>
          <w:rFonts w:cs="Arial"/>
          <w:lang w:val="ru-RU"/>
        </w:rPr>
        <w:t>Для двух объектов нематериальных активов не установлены сроки полезного использования</w:t>
      </w:r>
      <w:r w:rsidR="001D0CC9" w:rsidRPr="00C6257F">
        <w:rPr>
          <w:rFonts w:cs="Arial"/>
          <w:lang w:val="ru-RU"/>
        </w:rPr>
        <w:t xml:space="preserve"> (неопределенный срок полезного использования)</w:t>
      </w:r>
      <w:r w:rsidRPr="00C6257F">
        <w:rPr>
          <w:rFonts w:cs="Arial"/>
          <w:lang w:val="ru-RU"/>
        </w:rPr>
        <w:t>:</w:t>
      </w:r>
    </w:p>
    <w:p w:rsidR="004D4ED9" w:rsidRPr="006A5E2F" w:rsidRDefault="004D4ED9" w:rsidP="006A5E2F">
      <w:pPr>
        <w:pStyle w:val="aff0"/>
        <w:numPr>
          <w:ilvl w:val="0"/>
          <w:numId w:val="44"/>
        </w:numPr>
        <w:rPr>
          <w:rFonts w:cs="Arial"/>
          <w:lang w:val="ru-RU"/>
        </w:rPr>
      </w:pPr>
      <w:r w:rsidRPr="006A5E2F">
        <w:rPr>
          <w:rFonts w:cs="Arial"/>
          <w:lang w:val="ru-RU"/>
        </w:rPr>
        <w:t xml:space="preserve">Ноу-хау </w:t>
      </w:r>
      <w:r w:rsidR="00A82348" w:rsidRPr="006A5E2F">
        <w:rPr>
          <w:rFonts w:cs="Arial"/>
          <w:lang w:val="ru-RU"/>
        </w:rPr>
        <w:t>«Поворотная платформа RD-120»</w:t>
      </w:r>
      <w:r w:rsidRPr="006A5E2F">
        <w:rPr>
          <w:rFonts w:cs="Arial"/>
          <w:lang w:val="ru-RU"/>
        </w:rPr>
        <w:t>, стоимостью приобретения 8,5 т.</w:t>
      </w:r>
      <w:r w:rsidR="006A5E2F">
        <w:rPr>
          <w:rFonts w:cs="Arial"/>
          <w:lang w:val="ru-RU"/>
        </w:rPr>
        <w:t xml:space="preserve"> </w:t>
      </w:r>
      <w:r w:rsidRPr="006A5E2F">
        <w:rPr>
          <w:rFonts w:cs="Arial"/>
          <w:lang w:val="ru-RU"/>
        </w:rPr>
        <w:t>руб.;</w:t>
      </w:r>
    </w:p>
    <w:p w:rsidR="004D4ED9" w:rsidRPr="006A5E2F" w:rsidRDefault="004D4ED9" w:rsidP="006A5E2F">
      <w:pPr>
        <w:pStyle w:val="aff0"/>
        <w:numPr>
          <w:ilvl w:val="0"/>
          <w:numId w:val="44"/>
        </w:numPr>
        <w:rPr>
          <w:rFonts w:cs="Arial"/>
          <w:lang w:val="ru-RU"/>
        </w:rPr>
      </w:pPr>
      <w:r w:rsidRPr="006A5E2F">
        <w:rPr>
          <w:rFonts w:cs="Arial"/>
          <w:lang w:val="ru-RU"/>
        </w:rPr>
        <w:t>Н</w:t>
      </w:r>
      <w:r w:rsidR="00A82348" w:rsidRPr="006A5E2F">
        <w:rPr>
          <w:rFonts w:cs="Arial"/>
          <w:lang w:val="ru-RU"/>
        </w:rPr>
        <w:t>оу-хау «</w:t>
      </w:r>
      <w:r w:rsidRPr="006A5E2F">
        <w:rPr>
          <w:rFonts w:cs="Arial"/>
          <w:lang w:val="ru-RU"/>
        </w:rPr>
        <w:t>Технологии управления предприятием с использованием сре</w:t>
      </w:r>
      <w:r w:rsidR="00A82348" w:rsidRPr="006A5E2F">
        <w:rPr>
          <w:rFonts w:cs="Arial"/>
          <w:lang w:val="ru-RU"/>
        </w:rPr>
        <w:t>дств виртуального моделирования»</w:t>
      </w:r>
      <w:r w:rsidRPr="006A5E2F">
        <w:rPr>
          <w:rFonts w:cs="Arial"/>
          <w:lang w:val="ru-RU"/>
        </w:rPr>
        <w:t>, стоимостью приобретения 25 т.</w:t>
      </w:r>
      <w:r w:rsidR="006A5E2F">
        <w:rPr>
          <w:rFonts w:cs="Arial"/>
          <w:lang w:val="ru-RU"/>
        </w:rPr>
        <w:t xml:space="preserve"> </w:t>
      </w:r>
      <w:r w:rsidRPr="006A5E2F">
        <w:rPr>
          <w:rFonts w:cs="Arial"/>
          <w:lang w:val="ru-RU"/>
        </w:rPr>
        <w:t>руб.</w:t>
      </w:r>
    </w:p>
    <w:p w:rsidR="00FA5FFB" w:rsidRPr="00C6257F" w:rsidRDefault="001D0CC9" w:rsidP="00205993">
      <w:pPr>
        <w:rPr>
          <w:rFonts w:cs="Arial"/>
          <w:lang w:val="ru-RU"/>
        </w:rPr>
      </w:pPr>
      <w:r w:rsidRPr="00C6257F">
        <w:rPr>
          <w:rFonts w:cs="Arial"/>
          <w:lang w:val="ru-RU"/>
        </w:rPr>
        <w:t xml:space="preserve">Для остальных </w:t>
      </w:r>
      <w:r w:rsidR="009A633E" w:rsidRPr="00C6257F">
        <w:rPr>
          <w:rFonts w:cs="Arial"/>
          <w:lang w:val="ru-RU"/>
        </w:rPr>
        <w:t>нематериальных активов установлен определенный срок полезного использования.</w:t>
      </w:r>
      <w:bookmarkStart w:id="91" w:name="_Toc378062511"/>
      <w:bookmarkStart w:id="92" w:name="_Toc299093672"/>
      <w:bookmarkStart w:id="93" w:name="_Toc517067927"/>
      <w:bookmarkStart w:id="94" w:name="_Toc199218413"/>
      <w:bookmarkEnd w:id="90"/>
    </w:p>
    <w:p w:rsidR="00205993" w:rsidRPr="00C6257F" w:rsidRDefault="00205993">
      <w:pPr>
        <w:spacing w:after="0" w:line="240" w:lineRule="auto"/>
        <w:jc w:val="left"/>
        <w:rPr>
          <w:rFonts w:cs="Arial"/>
          <w:b/>
          <w:bCs/>
          <w:iCs/>
          <w:sz w:val="18"/>
          <w:szCs w:val="28"/>
          <w:highlight w:val="yellow"/>
          <w:lang w:val="ru-RU"/>
        </w:rPr>
      </w:pPr>
      <w:r w:rsidRPr="00C6257F">
        <w:rPr>
          <w:rFonts w:cs="Arial"/>
          <w:b/>
          <w:bCs/>
          <w:iCs/>
          <w:sz w:val="18"/>
          <w:szCs w:val="28"/>
          <w:highlight w:val="yellow"/>
          <w:lang w:val="ru-RU"/>
        </w:rPr>
        <w:br w:type="page"/>
      </w:r>
    </w:p>
    <w:p w:rsidR="00205993" w:rsidRPr="00C6257F" w:rsidRDefault="00205993" w:rsidP="00FA5FFB">
      <w:pPr>
        <w:keepNext/>
        <w:spacing w:after="0"/>
        <w:outlineLvl w:val="1"/>
        <w:rPr>
          <w:rFonts w:cs="Arial"/>
          <w:b/>
          <w:bCs/>
          <w:iCs/>
          <w:sz w:val="18"/>
          <w:szCs w:val="28"/>
          <w:highlight w:val="yellow"/>
          <w:lang w:val="ru-RU"/>
        </w:rPr>
      </w:pPr>
    </w:p>
    <w:bookmarkEnd w:id="91"/>
    <w:bookmarkEnd w:id="92"/>
    <w:p w:rsidR="00FA5FFB" w:rsidRPr="00C6257F" w:rsidRDefault="00FA5FFB" w:rsidP="00FA5FFB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t xml:space="preserve">6. Инфраструктура, основные средства </w:t>
      </w:r>
    </w:p>
    <w:p w:rsidR="00A82348" w:rsidRPr="00EC61FE" w:rsidRDefault="00A82348" w:rsidP="00745C0A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>2013</w:t>
      </w:r>
    </w:p>
    <w:tbl>
      <w:tblPr>
        <w:tblW w:w="10775" w:type="dxa"/>
        <w:tblInd w:w="-601" w:type="dxa"/>
        <w:tblLayout w:type="fixed"/>
        <w:tblLook w:val="04A0"/>
      </w:tblPr>
      <w:tblGrid>
        <w:gridCol w:w="2410"/>
        <w:gridCol w:w="1370"/>
        <w:gridCol w:w="1370"/>
        <w:gridCol w:w="1371"/>
        <w:gridCol w:w="1560"/>
        <w:gridCol w:w="1417"/>
        <w:gridCol w:w="1277"/>
      </w:tblGrid>
      <w:tr w:rsidR="007A1D73" w:rsidRPr="00C6257F" w:rsidTr="007F1912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Земельные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участки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Здания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сооружения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Машины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оборудова</w:t>
            </w:r>
            <w:proofErr w:type="spellEnd"/>
            <w:r w:rsidR="00E959E8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Библиотеч</w:t>
            </w:r>
            <w:r w:rsidR="008A6455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ный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фонд и прочие 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Проекты и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незавершен</w:t>
            </w:r>
            <w:r w:rsidR="00150D80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ное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строитель</w:t>
            </w:r>
            <w:r w:rsidR="00150D80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ство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Итого</w:t>
            </w:r>
            <w:proofErr w:type="spellEnd"/>
          </w:p>
        </w:tc>
      </w:tr>
      <w:tr w:rsidR="007A1D73" w:rsidRPr="00C6257F" w:rsidTr="007F1912">
        <w:trPr>
          <w:trHeight w:val="2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B83C7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</w:rPr>
              <w:t>.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приобретения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73345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73345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73345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73345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73345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73345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9F24B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5 534 014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3 149 112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3 223 011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612 792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1 100 626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41F5A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13 619 556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Получено из бюджета и других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sz w:val="18"/>
                <w:szCs w:val="20"/>
                <w:lang w:val="en-US"/>
              </w:rPr>
              <w:t>14 903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sz w:val="18"/>
                <w:szCs w:val="20"/>
                <w:lang w:val="en-US"/>
              </w:rPr>
              <w:t>23 654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sz w:val="18"/>
                <w:szCs w:val="20"/>
                <w:lang w:val="en-US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41F5A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sz w:val="18"/>
                <w:szCs w:val="20"/>
                <w:lang w:val="en-US"/>
              </w:rPr>
              <w:t>39 670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Поступление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227 643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333 626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71 530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4A4B66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1 368 370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41F5A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2 001 169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(11 608)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(29 164)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(5 889)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4A4B66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(6 </w:t>
            </w:r>
            <w:r w:rsidR="004A4B66" w:rsidRPr="00C6257F">
              <w:rPr>
                <w:rFonts w:cs="Arial"/>
                <w:sz w:val="18"/>
                <w:szCs w:val="20"/>
              </w:rPr>
              <w:t>778</w:t>
            </w:r>
            <w:r w:rsidRPr="00C6257F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41F5A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(53 439)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Перевод/ввод в состав основных средств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A41F5A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sz w:val="18"/>
                <w:szCs w:val="20"/>
                <w:lang w:val="en-US"/>
              </w:rPr>
              <w:t>(</w:t>
            </w:r>
            <w:r w:rsidR="00A41F5A" w:rsidRPr="00C6257F">
              <w:rPr>
                <w:rFonts w:cs="Arial"/>
                <w:sz w:val="18"/>
                <w:szCs w:val="20"/>
                <w:lang w:val="en-US"/>
              </w:rPr>
              <w:t>655 309</w:t>
            </w:r>
            <w:r w:rsidRPr="00C6257F">
              <w:rPr>
                <w:rFonts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41F5A" w:rsidP="00BC35CC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en-US"/>
              </w:rPr>
            </w:pPr>
            <w:r w:rsidRPr="00C6257F">
              <w:rPr>
                <w:rFonts w:cs="Arial"/>
                <w:sz w:val="18"/>
                <w:szCs w:val="20"/>
                <w:lang w:val="en-US"/>
              </w:rPr>
              <w:t>(655 309)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9F24B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5 548 917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BC35CC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3 365 147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3 551 128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679 546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412E4" w:rsidP="00BC35CC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1 806 909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41F5A" w:rsidP="003D743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14 95</w:t>
            </w:r>
            <w:r w:rsidR="003D7433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3D7433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647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Амортизация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lastRenderedPageBreak/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</w:t>
            </w:r>
            <w:r w:rsidR="009F24B5"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F1912" w:rsidP="007F1912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F1912" w:rsidP="007F1912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(2 406 743)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E0F1E" w:rsidP="007F1912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(1 577 047)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96E46" w:rsidP="007F1912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(523 604)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(4 507 395)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Начисление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год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F1912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sz w:val="18"/>
                <w:szCs w:val="20"/>
              </w:rPr>
              <w:t>(37 761)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E0F1E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(423 376)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(69 686)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(530 822)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E0F1E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Получено из бюджета и других организаций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863476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(175)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(154)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(329)</w:t>
            </w:r>
          </w:p>
        </w:tc>
      </w:tr>
      <w:tr w:rsidR="007F1912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646190" w:rsidP="00576761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C51878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AE0F1E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1 791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863476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(2 032)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1303DC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C51878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F1912" w:rsidRPr="00C6257F" w:rsidRDefault="001303DC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70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E0F1E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5 058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863476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28 203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5 862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39 123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9F24B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E0F1E" w:rsidP="007F191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(2 437 655)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863476" w:rsidP="007F191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(1 974 427)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(587 271)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F191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(4 999 353)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7A1D73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9F24B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5 548 917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927 492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1 576 701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92 275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1 806 909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2A48B5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9 952 294</w:t>
            </w:r>
          </w:p>
        </w:tc>
      </w:tr>
      <w:tr w:rsidR="007A1D73" w:rsidRPr="00C6257F" w:rsidTr="007F1912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9F24B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5 534 014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742 370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1 645 964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89 188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1 100 626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1D73" w:rsidRPr="00C6257F" w:rsidRDefault="001303DC" w:rsidP="007F1912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9 112 161</w:t>
            </w:r>
          </w:p>
        </w:tc>
      </w:tr>
    </w:tbl>
    <w:p w:rsidR="00A82348" w:rsidRPr="00C6257F" w:rsidRDefault="00A82348" w:rsidP="00FA5FFB">
      <w:pPr>
        <w:keepNext/>
        <w:spacing w:before="120"/>
        <w:outlineLvl w:val="1"/>
        <w:rPr>
          <w:rFonts w:cs="Arial"/>
          <w:b/>
          <w:bCs/>
          <w:iCs/>
          <w:sz w:val="24"/>
          <w:highlight w:val="yellow"/>
          <w:lang w:val="ru-RU"/>
        </w:rPr>
      </w:pPr>
    </w:p>
    <w:p w:rsidR="00745C0A" w:rsidRPr="00C6257F" w:rsidRDefault="00745C0A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br w:type="page"/>
      </w:r>
    </w:p>
    <w:p w:rsidR="00745C0A" w:rsidRPr="00C6257F" w:rsidRDefault="00745C0A" w:rsidP="00745C0A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t>6. Инфраструктура, основные средства (продолжение)</w:t>
      </w:r>
    </w:p>
    <w:p w:rsidR="00A82348" w:rsidRPr="00EC61FE" w:rsidRDefault="00A82348" w:rsidP="00745C0A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>2012</w:t>
      </w:r>
    </w:p>
    <w:tbl>
      <w:tblPr>
        <w:tblW w:w="10916" w:type="dxa"/>
        <w:tblInd w:w="-743" w:type="dxa"/>
        <w:tblLayout w:type="fixed"/>
        <w:tblLook w:val="04A0"/>
      </w:tblPr>
      <w:tblGrid>
        <w:gridCol w:w="2552"/>
        <w:gridCol w:w="1134"/>
        <w:gridCol w:w="1560"/>
        <w:gridCol w:w="1417"/>
        <w:gridCol w:w="1559"/>
        <w:gridCol w:w="142"/>
        <w:gridCol w:w="1276"/>
        <w:gridCol w:w="1276"/>
      </w:tblGrid>
      <w:tr w:rsidR="007A1D73" w:rsidRPr="00C6257F" w:rsidTr="005B37CF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Земель</w:t>
            </w:r>
            <w:proofErr w:type="spellEnd"/>
            <w:r w:rsidR="00E959E8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ные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участки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Здания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Машины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оборудова</w:t>
            </w:r>
            <w:proofErr w:type="spellEnd"/>
            <w:r w:rsidR="00E959E8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Библиотеч</w:t>
            </w:r>
            <w:r w:rsidR="00E959E8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ный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фонд и прочие основные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Проекты и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незавершен</w:t>
            </w:r>
            <w:r w:rsidR="00E959E8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строитель</w:t>
            </w:r>
            <w:r w:rsidR="00E959E8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</w:tr>
      <w:tr w:rsidR="007A1D73" w:rsidRPr="00C6257F" w:rsidTr="005B37CF">
        <w:trPr>
          <w:trHeight w:val="24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7A1D73" w:rsidRPr="00C6257F" w:rsidTr="005B37CF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приобретения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73345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E2251D" w:rsidRPr="00C6257F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="00E2251D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187 125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2 879 454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2 600 243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B611F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516 94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9</w:t>
            </w:r>
            <w:r w:rsidR="007A1D73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B611F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791 854</w:t>
            </w:r>
            <w:r w:rsidR="007A1D73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467C2B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11 975 625</w:t>
            </w:r>
            <w:r w:rsidR="007A1D73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Получено из бюджета и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E2251D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346 889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83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E2251D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18 890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B611F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0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467C2B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365 697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34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Поступление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1 971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E2251D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539 189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B611F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68 568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B611F" w:rsidP="003D743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93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9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259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467C2B" w:rsidP="003D743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1 54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8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987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267 806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108 215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32 148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408 378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Выбытие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35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4</w:t>
            </w:r>
            <w:r w:rsidR="00E2251D" w:rsidRPr="00C6257F">
              <w:rPr>
                <w:rFonts w:cs="Arial"/>
                <w:sz w:val="18"/>
                <w:szCs w:val="18"/>
                <w:lang w:val="ru-RU"/>
              </w:rPr>
              <w:t>1</w:t>
            </w:r>
            <w:r w:rsidRPr="00C6257F">
              <w:rPr>
                <w:rFonts w:cs="Arial"/>
                <w:sz w:val="18"/>
                <w:szCs w:val="18"/>
              </w:rPr>
              <w:t> </w:t>
            </w:r>
            <w:r w:rsidR="00E2251D" w:rsidRPr="00C6257F">
              <w:rPr>
                <w:rFonts w:cs="Arial"/>
                <w:sz w:val="18"/>
                <w:szCs w:val="18"/>
                <w:lang w:val="ru-RU"/>
              </w:rPr>
              <w:t>829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="001B611F" w:rsidRPr="00C6257F">
              <w:rPr>
                <w:rFonts w:cs="Arial"/>
                <w:sz w:val="18"/>
                <w:szCs w:val="18"/>
                <w:lang w:val="ru-RU"/>
              </w:rPr>
              <w:t>6 533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1B611F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(2 038)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="00467C2B" w:rsidRPr="00C6257F">
              <w:rPr>
                <w:rFonts w:cs="Arial"/>
                <w:sz w:val="18"/>
                <w:szCs w:val="18"/>
                <w:lang w:val="ru-RU"/>
              </w:rPr>
              <w:t>50 435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34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Перевод/ввод в состав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1 698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1 660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3D743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628</w:t>
            </w:r>
            <w:r w:rsidR="001B611F" w:rsidRPr="00C6257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657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3D743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="003D7433" w:rsidRPr="00C6257F">
              <w:rPr>
                <w:rFonts w:cs="Arial"/>
                <w:sz w:val="18"/>
                <w:szCs w:val="18"/>
                <w:lang w:val="ru-RU"/>
              </w:rPr>
              <w:t>628 696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73345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E2251D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5 534 014</w:t>
            </w:r>
            <w:r w:rsidR="007A1D73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3 149 112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3 22</w:t>
            </w:r>
            <w:r w:rsidR="00E2251D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2251D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011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612 </w:t>
            </w:r>
            <w:r w:rsidR="001B611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792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E959E8" w:rsidP="00C6517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B611F" w:rsidRPr="00C6257F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="001B611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100 626</w:t>
            </w:r>
            <w:r w:rsidR="007A1D73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467C2B" w:rsidP="003D743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13 6</w:t>
            </w:r>
            <w:r w:rsidR="003D7433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19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D7433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556</w:t>
            </w:r>
            <w:r w:rsidR="007A1D73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73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Амортизация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73345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(2 213 395)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(1 171 613)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(453 104)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(3 838 112)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Начисление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34 533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="00426DEB" w:rsidRPr="00C6257F">
              <w:rPr>
                <w:rFonts w:cs="Arial"/>
                <w:sz w:val="18"/>
                <w:szCs w:val="18"/>
                <w:lang w:val="ru-RU"/>
              </w:rPr>
              <w:t>357 801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(48 </w:t>
            </w:r>
            <w:r w:rsidR="00426DEB" w:rsidRPr="00C6257F">
              <w:rPr>
                <w:rFonts w:cs="Arial"/>
                <w:sz w:val="18"/>
                <w:szCs w:val="18"/>
                <w:lang w:val="ru-RU"/>
              </w:rPr>
              <w:t>928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DB3220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="00DB3220" w:rsidRPr="00C6257F">
              <w:rPr>
                <w:rFonts w:cs="Arial"/>
                <w:sz w:val="18"/>
                <w:szCs w:val="18"/>
                <w:lang w:val="ru-RU"/>
              </w:rPr>
              <w:t>441 262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158 994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87 324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28 778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275 096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46190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  <w:lang w:val="ru-RU"/>
              </w:rPr>
              <w:t>Реклассификация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929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785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34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Выбытие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40 620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7 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206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47 861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34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73345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sz w:val="18"/>
                <w:szCs w:val="18"/>
              </w:rPr>
              <w:t>2 406 743</w:t>
            </w: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sz w:val="18"/>
                <w:szCs w:val="18"/>
              </w:rPr>
              <w:t>1 57</w:t>
            </w:r>
            <w:r w:rsidR="00426DEB" w:rsidRPr="00C6257F">
              <w:rPr>
                <w:rFonts w:cs="Arial"/>
                <w:b/>
                <w:sz w:val="18"/>
                <w:szCs w:val="18"/>
                <w:lang w:val="ru-RU"/>
              </w:rPr>
              <w:t>7</w:t>
            </w:r>
            <w:r w:rsidRPr="00C6257F">
              <w:rPr>
                <w:rFonts w:cs="Arial"/>
                <w:b/>
                <w:sz w:val="18"/>
                <w:szCs w:val="18"/>
              </w:rPr>
              <w:t> </w:t>
            </w:r>
            <w:r w:rsidR="00426DEB" w:rsidRPr="00C6257F">
              <w:rPr>
                <w:rFonts w:cs="Arial"/>
                <w:b/>
                <w:sz w:val="18"/>
                <w:szCs w:val="18"/>
                <w:lang w:val="ru-RU"/>
              </w:rPr>
              <w:t>047</w:t>
            </w: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426DEB" w:rsidP="00426DE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(523 </w:t>
            </w: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604</w:t>
            </w:r>
            <w:r w:rsidR="007A1D73" w:rsidRPr="00C6257F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426DE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3280F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(4 50</w:t>
            </w:r>
            <w:r w:rsidR="00DB3220" w:rsidRPr="00C6257F">
              <w:rPr>
                <w:rFonts w:cs="Arial"/>
                <w:b/>
                <w:sz w:val="18"/>
                <w:szCs w:val="18"/>
                <w:lang w:val="ru-RU"/>
              </w:rPr>
              <w:t>7</w:t>
            </w: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  <w:r w:rsidR="0073280F" w:rsidRPr="00C6257F">
              <w:rPr>
                <w:rFonts w:cs="Arial"/>
                <w:b/>
                <w:sz w:val="18"/>
                <w:szCs w:val="18"/>
                <w:lang w:val="ru-RU"/>
              </w:rPr>
              <w:t>395</w:t>
            </w: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7A1D73" w:rsidRPr="00C6257F" w:rsidTr="005B37CF">
        <w:trPr>
          <w:trHeight w:val="175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E828A0" w:rsidP="007A1D73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5 534 014</w:t>
            </w:r>
            <w:r w:rsidR="007A1D73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E828A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742 3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70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E828A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1 64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5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964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E828A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89 1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88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E828A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</w:t>
            </w:r>
            <w:r w:rsidR="00E828A0" w:rsidRPr="00C6257F">
              <w:rPr>
                <w:rFonts w:cs="Arial"/>
                <w:b/>
                <w:sz w:val="18"/>
                <w:szCs w:val="18"/>
              </w:rPr>
              <w:t> 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100 626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E828A0" w:rsidP="007A1D73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9 112 161</w:t>
            </w:r>
            <w:r w:rsidR="007A1D73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7A1D73" w:rsidRPr="00C6257F" w:rsidTr="00393FFD">
        <w:trPr>
          <w:trHeight w:val="34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E828A0" w:rsidP="007A1D73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5 187 125</w:t>
            </w:r>
            <w:r w:rsidR="007A1D73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E828A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666 05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8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 xml:space="preserve">1 428 630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E828A0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63 84</w:t>
            </w:r>
            <w:r w:rsidR="00E828A0" w:rsidRPr="00C6257F">
              <w:rPr>
                <w:rFonts w:cs="Arial"/>
                <w:b/>
                <w:sz w:val="18"/>
                <w:szCs w:val="18"/>
                <w:lang w:val="ru-RU"/>
              </w:rPr>
              <w:t>5</w:t>
            </w:r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E828A0" w:rsidP="007A1D73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791 854</w:t>
            </w:r>
            <w:r w:rsidR="007A1D73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E828A0" w:rsidP="007A1D73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8 137 512</w:t>
            </w:r>
            <w:r w:rsidR="007A1D73"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C61FE" w:rsidRDefault="00EC61FE" w:rsidP="00780D75">
      <w:pPr>
        <w:rPr>
          <w:rFonts w:cs="Arial"/>
          <w:szCs w:val="20"/>
          <w:lang w:val="ru-RU"/>
        </w:rPr>
      </w:pPr>
    </w:p>
    <w:p w:rsidR="00780D75" w:rsidRPr="00C6257F" w:rsidRDefault="00780D75" w:rsidP="00780D75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Амортизация начислена по группам основных средств</w:t>
      </w:r>
      <w:r w:rsidR="009F24B5" w:rsidRPr="00C6257F">
        <w:rPr>
          <w:rFonts w:cs="Arial"/>
          <w:szCs w:val="20"/>
          <w:lang w:val="ru-RU"/>
        </w:rPr>
        <w:t>,</w:t>
      </w:r>
      <w:r w:rsidRPr="00C6257F">
        <w:rPr>
          <w:rFonts w:cs="Arial"/>
          <w:szCs w:val="20"/>
          <w:lang w:val="ru-RU"/>
        </w:rPr>
        <w:t xml:space="preserve"> следующим образом:</w:t>
      </w:r>
    </w:p>
    <w:tbl>
      <w:tblPr>
        <w:tblW w:w="9428" w:type="dxa"/>
        <w:tblInd w:w="108" w:type="dxa"/>
        <w:tblLook w:val="04A0"/>
      </w:tblPr>
      <w:tblGrid>
        <w:gridCol w:w="6676"/>
        <w:gridCol w:w="1376"/>
        <w:gridCol w:w="1376"/>
      </w:tblGrid>
      <w:tr w:rsidR="009F24B5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9F24B5" w:rsidP="00780D75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9F24B5" w:rsidP="00745C0A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>2013</w:t>
            </w:r>
          </w:p>
          <w:p w:rsidR="009F24B5" w:rsidRPr="00C6257F" w:rsidRDefault="009F24B5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u w:val="single"/>
                <w:lang w:val="ru-RU"/>
              </w:rPr>
              <w:t>т. руб</w:t>
            </w:r>
            <w:r w:rsidRPr="00C6257F">
              <w:rPr>
                <w:rFonts w:cs="Arial"/>
                <w:b/>
                <w:szCs w:val="16"/>
                <w:lang w:val="ru-RU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B5" w:rsidRPr="00C6257F" w:rsidRDefault="009F24B5" w:rsidP="00745C0A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>2012</w:t>
            </w:r>
          </w:p>
          <w:p w:rsidR="009F24B5" w:rsidRPr="00C6257F" w:rsidRDefault="009F24B5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u w:val="single"/>
                <w:lang w:val="ru-RU"/>
              </w:rPr>
              <w:t>т. руб</w:t>
            </w:r>
            <w:r w:rsidRPr="00C6257F">
              <w:rPr>
                <w:rFonts w:cs="Arial"/>
                <w:b/>
                <w:szCs w:val="16"/>
                <w:lang w:val="ru-RU"/>
              </w:rPr>
              <w:t>.</w:t>
            </w:r>
          </w:p>
        </w:tc>
      </w:tr>
      <w:tr w:rsidR="009F24B5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9F24B5" w:rsidP="00780D75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Недвижимое имущество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D53A74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33 256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B5" w:rsidRPr="00C6257F" w:rsidRDefault="009F24B5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30 727</w:t>
            </w:r>
          </w:p>
        </w:tc>
      </w:tr>
      <w:tr w:rsidR="009F24B5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9F24B5" w:rsidP="00780D75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Особо ценное движимое имущество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D53A74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314 128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B5" w:rsidRPr="00C6257F" w:rsidRDefault="009F24B5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267 931</w:t>
            </w:r>
          </w:p>
        </w:tc>
      </w:tr>
      <w:tr w:rsidR="009F24B5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9F24B5" w:rsidP="00780D75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Иное имущество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4B5" w:rsidRPr="00C6257F" w:rsidRDefault="00D53A74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183 438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4B5" w:rsidRPr="00C6257F" w:rsidRDefault="00106558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142 604</w:t>
            </w:r>
          </w:p>
        </w:tc>
      </w:tr>
      <w:tr w:rsidR="00E03D61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58" w:rsidRPr="00C6257F" w:rsidRDefault="00106558" w:rsidP="00576761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</w:p>
          <w:p w:rsidR="00E03D61" w:rsidRPr="00C6257F" w:rsidRDefault="00106558" w:rsidP="00576761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В том числе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</w:p>
        </w:tc>
      </w:tr>
      <w:tr w:rsidR="00E03D61" w:rsidRPr="00C6257F" w:rsidTr="00D53A74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106558" w:rsidP="004A4B67">
            <w:pPr>
              <w:spacing w:after="0" w:line="240" w:lineRule="auto"/>
              <w:rPr>
                <w:rFonts w:cs="Arial"/>
                <w:szCs w:val="16"/>
                <w:highlight w:val="yellow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 xml:space="preserve">Амортизация основных средств, относимая на изготовление </w:t>
            </w:r>
            <w:r w:rsidR="004A4B67" w:rsidRPr="00C6257F">
              <w:rPr>
                <w:rFonts w:cs="Arial"/>
                <w:szCs w:val="16"/>
                <w:lang w:val="ru-RU"/>
              </w:rPr>
              <w:t>готовой продукции для собственного потребления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D61" w:rsidRPr="00C6257F" w:rsidRDefault="00D53A74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(3 316)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61" w:rsidRPr="00C6257F" w:rsidRDefault="00106558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(1 449)</w:t>
            </w:r>
          </w:p>
        </w:tc>
      </w:tr>
      <w:tr w:rsidR="00E03D61" w:rsidRPr="00C6257F" w:rsidTr="00D53A74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106558" w:rsidP="00106558">
            <w:pPr>
              <w:spacing w:after="0" w:line="240" w:lineRule="auto"/>
              <w:rPr>
                <w:rFonts w:cs="Arial"/>
                <w:szCs w:val="16"/>
                <w:highlight w:val="yellow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Амортизация основных средств, относимая на изготовление мебели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D61" w:rsidRPr="00C6257F" w:rsidRDefault="00D53A74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(446)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61" w:rsidRPr="00C6257F" w:rsidRDefault="00106558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(315)</w:t>
            </w:r>
          </w:p>
        </w:tc>
      </w:tr>
      <w:tr w:rsidR="00E03D61" w:rsidRPr="00C6257F" w:rsidTr="00D53A74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106558" w:rsidP="00106558">
            <w:pPr>
              <w:spacing w:after="0" w:line="240" w:lineRule="auto"/>
              <w:rPr>
                <w:rFonts w:cs="Arial"/>
                <w:szCs w:val="16"/>
                <w:highlight w:val="yellow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Амортизация основных средств, относимая на незавершенное производство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D61" w:rsidRPr="00C6257F" w:rsidRDefault="00D53A74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(76)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D61" w:rsidRPr="00C6257F" w:rsidRDefault="00106558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(9)</w:t>
            </w:r>
          </w:p>
        </w:tc>
      </w:tr>
      <w:tr w:rsidR="00E03D61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E03D61" w:rsidP="00576761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E03D61" w:rsidP="00576761">
            <w:pPr>
              <w:spacing w:after="0" w:line="240" w:lineRule="auto"/>
              <w:jc w:val="right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D61" w:rsidRPr="00C6257F" w:rsidRDefault="00E03D61" w:rsidP="00576761">
            <w:pPr>
              <w:spacing w:after="0" w:line="240" w:lineRule="auto"/>
              <w:jc w:val="right"/>
              <w:rPr>
                <w:rFonts w:cs="Arial"/>
                <w:szCs w:val="16"/>
                <w:lang w:val="ru-RU"/>
              </w:rPr>
            </w:pPr>
          </w:p>
        </w:tc>
      </w:tr>
      <w:tr w:rsidR="00E03D61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</w:p>
        </w:tc>
      </w:tr>
      <w:tr w:rsidR="00E03D61" w:rsidRPr="00C6257F" w:rsidTr="009F24B5">
        <w:trPr>
          <w:trHeight w:val="30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>Итого в составе строки 261 Отчета о финансовых результатах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D61" w:rsidRPr="00C6257F" w:rsidRDefault="00D53A74" w:rsidP="00745C0A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>526 984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E03D61" w:rsidRPr="00C6257F" w:rsidRDefault="00E03D61" w:rsidP="00745C0A">
            <w:pPr>
              <w:spacing w:after="0" w:line="240" w:lineRule="auto"/>
              <w:jc w:val="center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</w:rPr>
              <w:t>439 4</w:t>
            </w:r>
            <w:r w:rsidR="00106558" w:rsidRPr="00C6257F">
              <w:rPr>
                <w:rFonts w:cs="Arial"/>
                <w:b/>
                <w:szCs w:val="16"/>
                <w:lang w:val="ru-RU"/>
              </w:rPr>
              <w:t>89</w:t>
            </w:r>
          </w:p>
        </w:tc>
      </w:tr>
    </w:tbl>
    <w:p w:rsidR="00533932" w:rsidRPr="00C6257F" w:rsidRDefault="009156DF" w:rsidP="009156DF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Основные средства, отраженные в отчетности </w:t>
      </w:r>
      <w:r w:rsidR="0063129B" w:rsidRPr="00C6257F">
        <w:rPr>
          <w:rFonts w:cs="Arial"/>
          <w:szCs w:val="20"/>
          <w:lang w:val="ru-RU"/>
        </w:rPr>
        <w:t>«</w:t>
      </w:r>
      <w:proofErr w:type="spellStart"/>
      <w:r w:rsidR="009714CF" w:rsidRPr="00C6257F">
        <w:rPr>
          <w:rFonts w:cs="Arial"/>
          <w:szCs w:val="20"/>
          <w:lang w:val="ru-RU"/>
        </w:rPr>
        <w:t>СПбГПУ</w:t>
      </w:r>
      <w:proofErr w:type="spellEnd"/>
      <w:r w:rsidR="0063129B" w:rsidRPr="00C6257F">
        <w:rPr>
          <w:rFonts w:cs="Arial"/>
          <w:szCs w:val="20"/>
          <w:lang w:val="ru-RU"/>
        </w:rPr>
        <w:t>»</w:t>
      </w:r>
      <w:r w:rsidRPr="00C6257F">
        <w:rPr>
          <w:rFonts w:cs="Arial"/>
          <w:szCs w:val="20"/>
          <w:lang w:val="ru-RU"/>
        </w:rPr>
        <w:t xml:space="preserve"> закреплены за ним на праве оперативного управления и являются собственностью Российской Федерации. </w:t>
      </w:r>
    </w:p>
    <w:p w:rsidR="009156DF" w:rsidRPr="00C6257F" w:rsidRDefault="009156DF" w:rsidP="009156DF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Министерство образования и науки Российской Федерации в порядке и в пределах, определенных федеральными законами, актами Президента Российской Федерации и Правительства Российской Федерации осуществляет функции и полномочия собственника в отношении имущества, переданного </w:t>
      </w:r>
      <w:r w:rsidR="0063129B" w:rsidRPr="00C6257F">
        <w:rPr>
          <w:rFonts w:cs="Arial"/>
          <w:szCs w:val="20"/>
          <w:lang w:val="ru-RU"/>
        </w:rPr>
        <w:t>«</w:t>
      </w:r>
      <w:proofErr w:type="spellStart"/>
      <w:r w:rsidR="009714CF" w:rsidRPr="00C6257F">
        <w:rPr>
          <w:rFonts w:cs="Arial"/>
          <w:szCs w:val="20"/>
          <w:lang w:val="ru-RU"/>
        </w:rPr>
        <w:t>СПбГПУ</w:t>
      </w:r>
      <w:proofErr w:type="spellEnd"/>
      <w:r w:rsidR="0063129B" w:rsidRPr="00C6257F">
        <w:rPr>
          <w:rFonts w:cs="Arial"/>
          <w:szCs w:val="20"/>
          <w:lang w:val="ru-RU"/>
        </w:rPr>
        <w:t>»</w:t>
      </w:r>
      <w:r w:rsidRPr="00C6257F">
        <w:rPr>
          <w:rFonts w:cs="Arial"/>
          <w:szCs w:val="20"/>
          <w:lang w:val="ru-RU"/>
        </w:rPr>
        <w:t>.</w:t>
      </w:r>
    </w:p>
    <w:p w:rsidR="009156DF" w:rsidRPr="00C6257F" w:rsidRDefault="009156DF" w:rsidP="009156DF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Университет владеет, пользуется имуществом в пределах установленных законодательством РФ в соответствии с целями своей деятельности и назначением имущества.</w:t>
      </w:r>
    </w:p>
    <w:p w:rsidR="009156DF" w:rsidRPr="00C6257F" w:rsidRDefault="009156DF" w:rsidP="009156DF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Земельные участки, необходимые для выполнения Университетом своих уставных задач, предоставляются Университету на праве постоянного (бессрочного) пользования.</w:t>
      </w:r>
    </w:p>
    <w:p w:rsidR="00E669DB" w:rsidRPr="00C6257F" w:rsidRDefault="00E669DB" w:rsidP="00E669DB">
      <w:pPr>
        <w:keepNext/>
        <w:spacing w:before="120"/>
        <w:outlineLvl w:val="1"/>
        <w:rPr>
          <w:rFonts w:cs="Arial"/>
          <w:szCs w:val="20"/>
          <w:lang w:val="ru-RU"/>
        </w:rPr>
      </w:pPr>
      <w:bookmarkStart w:id="95" w:name="_Toc378062512"/>
      <w:r w:rsidRPr="00C6257F">
        <w:rPr>
          <w:rFonts w:cs="Arial"/>
          <w:szCs w:val="20"/>
          <w:lang w:val="ru-RU"/>
        </w:rPr>
        <w:t>В залог основные средства не передавались, ограничений на права собственности нет.</w:t>
      </w:r>
      <w:bookmarkEnd w:id="95"/>
    </w:p>
    <w:p w:rsidR="006A5E2F" w:rsidRPr="006A5E2F" w:rsidRDefault="006A5E2F" w:rsidP="006A5E2F">
      <w:pPr>
        <w:spacing w:before="100" w:beforeAutospacing="1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На 31.12.2013 года основные средства</w:t>
      </w:r>
      <w:r w:rsidRPr="006A5E2F">
        <w:rPr>
          <w:rFonts w:cs="Arial"/>
          <w:szCs w:val="20"/>
          <w:lang w:val="ru-RU"/>
        </w:rPr>
        <w:t xml:space="preserve">, классифицируемые как предназначенные для продажи или включенные в группу выбывающих активов, предназначенных для продажи, отсутствуют. </w:t>
      </w:r>
    </w:p>
    <w:p w:rsidR="00A82348" w:rsidRPr="00C6257F" w:rsidRDefault="00A82348">
      <w:pPr>
        <w:spacing w:after="0" w:line="240" w:lineRule="auto"/>
        <w:jc w:val="left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br w:type="page"/>
      </w:r>
    </w:p>
    <w:p w:rsidR="00A82348" w:rsidRPr="00C6257F" w:rsidRDefault="00A82348" w:rsidP="00E669DB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lastRenderedPageBreak/>
        <w:t>6. Инфраструктура, основные средства (продолжение)</w:t>
      </w:r>
    </w:p>
    <w:p w:rsidR="007A1D73" w:rsidRPr="00C6257F" w:rsidRDefault="007A1D73" w:rsidP="00BC2229">
      <w:pPr>
        <w:spacing w:before="100" w:beforeAutospacing="1"/>
        <w:rPr>
          <w:rFonts w:cs="Arial"/>
          <w:b/>
          <w:sz w:val="22"/>
          <w:szCs w:val="22"/>
          <w:lang w:val="ru-RU"/>
        </w:rPr>
      </w:pPr>
      <w:r w:rsidRPr="00C6257F">
        <w:rPr>
          <w:rFonts w:cs="Arial"/>
          <w:b/>
          <w:sz w:val="22"/>
          <w:szCs w:val="22"/>
          <w:lang w:val="ru-RU"/>
        </w:rPr>
        <w:t>Недвижимое и особо ценное движимое имущество, отраженное в составе основных средств</w:t>
      </w:r>
    </w:p>
    <w:p w:rsidR="003F4325" w:rsidRPr="00EC61FE" w:rsidRDefault="00A82348" w:rsidP="00745C0A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 xml:space="preserve">2013 </w:t>
      </w:r>
    </w:p>
    <w:tbl>
      <w:tblPr>
        <w:tblW w:w="11058" w:type="dxa"/>
        <w:tblInd w:w="-885" w:type="dxa"/>
        <w:tblLayout w:type="fixed"/>
        <w:tblLook w:val="04A0"/>
      </w:tblPr>
      <w:tblGrid>
        <w:gridCol w:w="2127"/>
        <w:gridCol w:w="1276"/>
        <w:gridCol w:w="1276"/>
        <w:gridCol w:w="1217"/>
        <w:gridCol w:w="1192"/>
        <w:gridCol w:w="1421"/>
        <w:gridCol w:w="1273"/>
        <w:gridCol w:w="1276"/>
      </w:tblGrid>
      <w:tr w:rsidR="007A1D73" w:rsidRPr="00C6257F" w:rsidTr="00090DFD">
        <w:trPr>
          <w:trHeight w:val="915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sz w:val="18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Жилые помещения 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–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недвижи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мое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Нежилые помещения 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–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недвижи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мое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имущество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Сооруже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ния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–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недвижи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мое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имущес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тво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Сооружения-особо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ценное движимое имущество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Машины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оборудова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ние-особо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ценное движимое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Библиотеч</w:t>
            </w:r>
            <w:r w:rsidR="00E578D2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ный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фонд и прочие основные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средства-особо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ценное 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highlight w:val="yellow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Итого</w:t>
            </w:r>
            <w:proofErr w:type="spellEnd"/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приобретения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highlight w:val="yellow"/>
              </w:rPr>
            </w:pP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2013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697 858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2 291 329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60 150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78 769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2 307 846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99 183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5 535 135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Получено из бюджета и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18 797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18 797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Поступление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202 476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22 206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186 967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16 585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428 235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(11 600)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(11 600)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(25 499)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(10 921)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32 672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7 932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(1 730)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2 454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900 334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2 254 230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49 229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133 647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2 521 542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A42C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114 038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51878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5 973 021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highlight w:val="yellow"/>
              </w:rPr>
            </w:pP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Амортизация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highlight w:val="yellow"/>
              </w:rPr>
            </w:pP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A82348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2013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(575 397)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(1 744 371)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(37 161)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(34 989)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(909 438)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(47 579)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(3 348 934)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Начисление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(11 111)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(19 566)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(2 579)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(3 952)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(297 991)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(12 185)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(347 384)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24 730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7 698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(29 241)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(2 299)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1 435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5 050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C5BE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5 050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A82348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(586 508)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(1 734 157)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(32 042)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(68 181)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54EE9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(1 209 727)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(59 218)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(3 689 834)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highlight w:val="yellow"/>
              </w:rPr>
            </w:pP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highlight w:val="yellow"/>
              </w:rPr>
            </w:pP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A82348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313 827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520 073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17 187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65 466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1 311 815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54 820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2 283 187</w:t>
            </w:r>
          </w:p>
        </w:tc>
      </w:tr>
      <w:tr w:rsidR="007A1D73" w:rsidRPr="00C6257F" w:rsidTr="00090DFD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A82348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122 461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546 958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22 989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43 781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1 398 408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51 604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090DF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2 186 201</w:t>
            </w:r>
          </w:p>
        </w:tc>
      </w:tr>
    </w:tbl>
    <w:p w:rsidR="00E827C0" w:rsidRPr="00C6257F" w:rsidRDefault="00E827C0">
      <w:pPr>
        <w:spacing w:after="0" w:line="240" w:lineRule="auto"/>
        <w:jc w:val="left"/>
        <w:rPr>
          <w:rFonts w:cs="Arial"/>
          <w:b/>
          <w:bCs/>
          <w:iCs/>
          <w:sz w:val="24"/>
          <w:highlight w:val="yellow"/>
          <w:lang w:val="ru-RU"/>
        </w:rPr>
      </w:pPr>
    </w:p>
    <w:p w:rsidR="00A82348" w:rsidRPr="00C6257F" w:rsidRDefault="00A82348" w:rsidP="00E827C0">
      <w:pPr>
        <w:spacing w:before="100" w:beforeAutospacing="1" w:line="240" w:lineRule="auto"/>
        <w:rPr>
          <w:rFonts w:cs="Arial"/>
          <w:b/>
          <w:bCs/>
          <w:iCs/>
          <w:sz w:val="22"/>
          <w:szCs w:val="22"/>
          <w:lang w:val="ru-RU"/>
        </w:rPr>
      </w:pPr>
    </w:p>
    <w:p w:rsidR="00A82348" w:rsidRPr="00C6257F" w:rsidRDefault="00A82348" w:rsidP="00E827C0">
      <w:pPr>
        <w:spacing w:before="100" w:beforeAutospacing="1" w:line="240" w:lineRule="auto"/>
        <w:rPr>
          <w:rFonts w:cs="Arial"/>
          <w:b/>
          <w:bCs/>
          <w:iCs/>
          <w:sz w:val="22"/>
          <w:szCs w:val="22"/>
          <w:lang w:val="ru-RU"/>
        </w:rPr>
      </w:pPr>
    </w:p>
    <w:p w:rsidR="00A82348" w:rsidRPr="00C6257F" w:rsidRDefault="00A82348" w:rsidP="00A82348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lastRenderedPageBreak/>
        <w:t>6. Инфраструктура, основные средства (продолжение)</w:t>
      </w:r>
    </w:p>
    <w:p w:rsidR="007A1D73" w:rsidRPr="00EC61FE" w:rsidRDefault="003F4325" w:rsidP="00745C0A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>2012</w:t>
      </w:r>
      <w:r w:rsidR="00A82348" w:rsidRPr="00EC61FE">
        <w:rPr>
          <w:rFonts w:cs="Arial"/>
          <w:b/>
          <w:sz w:val="24"/>
          <w:u w:val="single"/>
          <w:lang w:val="ru-RU"/>
        </w:rPr>
        <w:t xml:space="preserve"> </w:t>
      </w:r>
    </w:p>
    <w:tbl>
      <w:tblPr>
        <w:tblW w:w="11057" w:type="dxa"/>
        <w:tblInd w:w="-885" w:type="dxa"/>
        <w:tblLayout w:type="fixed"/>
        <w:tblLook w:val="04A0"/>
      </w:tblPr>
      <w:tblGrid>
        <w:gridCol w:w="2127"/>
        <w:gridCol w:w="1276"/>
        <w:gridCol w:w="1276"/>
        <w:gridCol w:w="1217"/>
        <w:gridCol w:w="1192"/>
        <w:gridCol w:w="1421"/>
        <w:gridCol w:w="1272"/>
        <w:gridCol w:w="1276"/>
      </w:tblGrid>
      <w:tr w:rsidR="007A1D73" w:rsidRPr="00C6257F" w:rsidTr="00E827C0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Жилые помещения -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недвижи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мое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Нежилые помещения 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–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недвижи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мое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имущество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Сооруже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–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недвижи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мое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имущее-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ство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Сооруже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ния-особо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ценное движимое </w:t>
            </w:r>
            <w:proofErr w:type="spellStart"/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имущее-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ство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Машины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оборудова</w:t>
            </w:r>
            <w:r w:rsidR="0008132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ние-особо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ценное движимое имущество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Библиотечный фонд и прочие основные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средства-особо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ценное 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приобретения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2012 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676 491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2 052 250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60 771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71 553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1 841 061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78 754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4 780 881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Получено из бюджета и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64BF6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17 670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64BF6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17 679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Поступление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603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531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64BF6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413 856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21 677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64BF6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436 667</w:t>
            </w:r>
            <w:r w:rsidR="007A1D73"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20 763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238 549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7 339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26 000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5 074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297 725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Выбытие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9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9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  <w:lang w:val="ru-RU"/>
              </w:rPr>
              <w:t>Реклассификация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621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123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9 259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6 322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2 192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</w:t>
            </w:r>
            <w:r w:rsidR="00A82348"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87585E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697 858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2 291 329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60 150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78 769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2 307 846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99 183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5 535 135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Амортизация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550 439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1 588 433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34 686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26 640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641 425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39 793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2 881 416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Начисление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9 344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18 754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2 629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3 234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257 082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7 615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298 658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15 614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137 183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5 238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17 003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3 357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sz w:val="18"/>
                <w:szCs w:val="18"/>
              </w:rPr>
              <w:t>178 395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  <w:lang w:val="ru-RU"/>
              </w:rPr>
              <w:t>Реклассификация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145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123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6 072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3 186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9 525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Выбытие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9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9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575 397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1 744 371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37 161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34 989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909 438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47 579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3 348 934</w:t>
            </w: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стоимость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122 461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546 958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22 989 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43 781 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1 398 408 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51 604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2 186 201 </w:t>
            </w:r>
          </w:p>
        </w:tc>
      </w:tr>
      <w:tr w:rsidR="007A1D73" w:rsidRPr="00C6257F" w:rsidTr="00E827C0">
        <w:trPr>
          <w:trHeight w:val="34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A82348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2012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126 052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463 817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26 085 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44 913 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1 199 636 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38 961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1 899 465 </w:t>
            </w:r>
          </w:p>
        </w:tc>
      </w:tr>
    </w:tbl>
    <w:p w:rsidR="007A1D73" w:rsidRPr="00C6257F" w:rsidRDefault="00780D75" w:rsidP="007A1D73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В составе движимого имущества Университета выделяется особо ценное движимое имущество Университета. Перечни такого имущества определяются Учредителем. В состав особо ценного имущества входят объекты основных средств, первоначальной стоимостью более 500 т. руб. </w:t>
      </w:r>
      <w:r w:rsidR="007A1D73" w:rsidRPr="00C6257F">
        <w:rPr>
          <w:rFonts w:cs="Arial"/>
          <w:szCs w:val="20"/>
          <w:lang w:val="ru-RU"/>
        </w:rPr>
        <w:t>Университет без согласия собственника не вправе распоряжаться недвижимым и особо ценным движимым имуществом.</w:t>
      </w:r>
    </w:p>
    <w:p w:rsidR="00646190" w:rsidRPr="00C6257F" w:rsidRDefault="00646190" w:rsidP="007A1D73">
      <w:pPr>
        <w:spacing w:before="100" w:beforeAutospacing="1"/>
        <w:rPr>
          <w:rFonts w:cs="Arial"/>
          <w:szCs w:val="20"/>
          <w:lang w:val="ru-RU"/>
        </w:rPr>
      </w:pPr>
    </w:p>
    <w:p w:rsidR="00646190" w:rsidRPr="00C6257F" w:rsidRDefault="00646190" w:rsidP="00646190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lastRenderedPageBreak/>
        <w:t>6. Инфраструктура, основные средства (продолжение)</w:t>
      </w:r>
    </w:p>
    <w:p w:rsidR="007A1D73" w:rsidRPr="00C6257F" w:rsidRDefault="007A1D73" w:rsidP="002A2A2F">
      <w:pPr>
        <w:spacing w:before="40" w:after="40"/>
        <w:rPr>
          <w:rFonts w:cs="Arial"/>
          <w:b/>
          <w:sz w:val="22"/>
          <w:szCs w:val="22"/>
          <w:lang w:val="ru-RU"/>
        </w:rPr>
      </w:pPr>
      <w:r w:rsidRPr="00C6257F">
        <w:rPr>
          <w:rFonts w:cs="Arial"/>
          <w:b/>
          <w:sz w:val="22"/>
          <w:szCs w:val="22"/>
          <w:lang w:val="ru-RU"/>
        </w:rPr>
        <w:t>Остальное движимое имущество, отраженное в составе основных средств</w:t>
      </w:r>
    </w:p>
    <w:p w:rsidR="003F4325" w:rsidRPr="00EC61FE" w:rsidRDefault="00646190" w:rsidP="00745C0A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 xml:space="preserve">2013 </w:t>
      </w:r>
    </w:p>
    <w:tbl>
      <w:tblPr>
        <w:tblW w:w="9470" w:type="dxa"/>
        <w:tblInd w:w="-34" w:type="dxa"/>
        <w:tblLayout w:type="fixed"/>
        <w:tblLook w:val="04A0"/>
      </w:tblPr>
      <w:tblGrid>
        <w:gridCol w:w="2410"/>
        <w:gridCol w:w="1389"/>
        <w:gridCol w:w="1389"/>
        <w:gridCol w:w="1389"/>
        <w:gridCol w:w="1503"/>
        <w:gridCol w:w="1390"/>
      </w:tblGrid>
      <w:tr w:rsidR="007A1D73" w:rsidRPr="00C6257F" w:rsidTr="003F4325">
        <w:trPr>
          <w:trHeight w:val="46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Земельные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участки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Сооружения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Машины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оборудование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Библиотечный фонд и прочие основные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Итого</w:t>
            </w:r>
            <w:proofErr w:type="spellEnd"/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приобретения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64619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sz w:val="18"/>
                <w:szCs w:val="20"/>
                <w:lang w:val="en-US"/>
              </w:rPr>
              <w:t>3</w:t>
            </w:r>
            <w:r w:rsidR="00646190" w:rsidRPr="00C6257F">
              <w:rPr>
                <w:rFonts w:cs="Arial"/>
                <w:sz w:val="18"/>
                <w:szCs w:val="20"/>
              </w:rPr>
              <w:t xml:space="preserve"> </w:t>
            </w:r>
            <w:r w:rsidRPr="00C6257F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5 534 014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21 006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915 165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513 609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6 983 795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Получено из бюджета 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14 903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4 857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1 112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20 872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Поступление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2 960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146 659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54 945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204 564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C75BF9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(29 164)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(5 889)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(35 061)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646190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(3 847)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467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(2 454)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646190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5 548 917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24 885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1 033 671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564 244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912AC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7 171 717</w:t>
            </w:r>
          </w:p>
        </w:tc>
      </w:tr>
      <w:tr w:rsidR="007A1D73" w:rsidRPr="00C6257F" w:rsidTr="003F4325">
        <w:trPr>
          <w:trHeight w:val="22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Амортизация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64619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(14 826)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(667 610)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(476 025)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(1 158 460)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Начисление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за</w:t>
            </w:r>
            <w:proofErr w:type="spellEnd"/>
            <w:r w:rsidRPr="00C6257F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20"/>
              </w:rPr>
              <w:t>год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76761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(552)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(125 385)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(57 501)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(183 438)</w:t>
            </w:r>
          </w:p>
        </w:tc>
      </w:tr>
      <w:tr w:rsidR="007A1D73" w:rsidRPr="00C6257F" w:rsidTr="00DE22DD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76761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76761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(175)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(154)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(329)</w:t>
            </w:r>
          </w:p>
        </w:tc>
      </w:tr>
      <w:tr w:rsidR="00DE22DD" w:rsidRPr="00C6257F" w:rsidTr="00DE22DD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22DD" w:rsidRPr="00C6257F" w:rsidRDefault="00646190" w:rsidP="00576761">
            <w:pPr>
              <w:spacing w:after="0" w:line="240" w:lineRule="auto"/>
              <w:rPr>
                <w:rFonts w:cs="Arial"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22DD" w:rsidRPr="00C6257F" w:rsidRDefault="00576761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22DD" w:rsidRPr="00C6257F" w:rsidRDefault="00DE22DD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(1 396)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22DD" w:rsidRPr="00C6257F" w:rsidRDefault="00DE22DD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267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22DD" w:rsidRPr="00C6257F" w:rsidRDefault="00DE22DD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(235)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E22DD" w:rsidRPr="00C6257F" w:rsidRDefault="00DE22DD" w:rsidP="00576761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(1 365)</w:t>
            </w:r>
          </w:p>
        </w:tc>
      </w:tr>
      <w:tr w:rsidR="007A1D73" w:rsidRPr="00C6257F" w:rsidTr="00DE22DD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76761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8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28 203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5 862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34 073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646190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576761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(16 766)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(764 700)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(528 054)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DE22DD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(1 309 519)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D73" w:rsidRPr="00C6257F" w:rsidRDefault="007A1D73" w:rsidP="007A1D73">
            <w:pPr>
              <w:spacing w:after="0" w:line="240" w:lineRule="auto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D83876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5 548 917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8 119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268 971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36 191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5 862 198</w:t>
            </w:r>
          </w:p>
        </w:tc>
      </w:tr>
      <w:tr w:rsidR="007A1D73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7A1D73" w:rsidP="00D83876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2013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5 534 014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6 181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247 556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37 584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A1D73" w:rsidRPr="00C6257F" w:rsidRDefault="00FB5B8C" w:rsidP="007A1D73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5 825 334</w:t>
            </w:r>
          </w:p>
        </w:tc>
      </w:tr>
    </w:tbl>
    <w:p w:rsidR="00E827C0" w:rsidRPr="00C6257F" w:rsidRDefault="00E827C0">
      <w:pPr>
        <w:spacing w:after="0" w:line="240" w:lineRule="auto"/>
        <w:jc w:val="left"/>
        <w:rPr>
          <w:rFonts w:cs="Arial"/>
          <w:b/>
          <w:bCs/>
          <w:iCs/>
          <w:sz w:val="24"/>
          <w:highlight w:val="yellow"/>
          <w:lang w:val="ru-RU"/>
        </w:rPr>
      </w:pPr>
    </w:p>
    <w:p w:rsidR="00646190" w:rsidRPr="00C6257F" w:rsidRDefault="00646190">
      <w:pPr>
        <w:spacing w:after="0" w:line="240" w:lineRule="auto"/>
        <w:jc w:val="left"/>
        <w:rPr>
          <w:rFonts w:cs="Arial"/>
          <w:b/>
          <w:bCs/>
          <w:iCs/>
          <w:sz w:val="24"/>
          <w:highlight w:val="yellow"/>
          <w:lang w:val="ru-RU"/>
        </w:rPr>
      </w:pPr>
    </w:p>
    <w:p w:rsidR="00646190" w:rsidRPr="00C6257F" w:rsidRDefault="00646190">
      <w:pPr>
        <w:spacing w:after="0" w:line="240" w:lineRule="auto"/>
        <w:jc w:val="left"/>
        <w:rPr>
          <w:rFonts w:cs="Arial"/>
          <w:b/>
          <w:bCs/>
          <w:iCs/>
          <w:sz w:val="24"/>
          <w:highlight w:val="yellow"/>
          <w:lang w:val="ru-RU"/>
        </w:rPr>
      </w:pPr>
      <w:r w:rsidRPr="00C6257F">
        <w:rPr>
          <w:rFonts w:cs="Arial"/>
          <w:b/>
          <w:bCs/>
          <w:iCs/>
          <w:sz w:val="24"/>
          <w:highlight w:val="yellow"/>
          <w:lang w:val="ru-RU"/>
        </w:rPr>
        <w:br w:type="page"/>
      </w:r>
    </w:p>
    <w:p w:rsidR="00646190" w:rsidRPr="00C6257F" w:rsidRDefault="00646190" w:rsidP="00646190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lastRenderedPageBreak/>
        <w:t>6. Инфраструктура, основные средства (продолжение)</w:t>
      </w:r>
    </w:p>
    <w:p w:rsidR="003F4325" w:rsidRPr="00EC61FE" w:rsidRDefault="00646190" w:rsidP="00745C0A">
      <w:pPr>
        <w:rPr>
          <w:rFonts w:cs="Arial"/>
          <w:b/>
          <w:sz w:val="24"/>
          <w:u w:val="single"/>
          <w:lang w:val="ru-RU"/>
        </w:rPr>
      </w:pPr>
      <w:r w:rsidRPr="00EC61FE">
        <w:rPr>
          <w:rFonts w:cs="Arial"/>
          <w:b/>
          <w:sz w:val="24"/>
          <w:u w:val="single"/>
          <w:lang w:val="ru-RU"/>
        </w:rPr>
        <w:t xml:space="preserve">2012 </w:t>
      </w:r>
    </w:p>
    <w:tbl>
      <w:tblPr>
        <w:tblW w:w="9470" w:type="dxa"/>
        <w:tblInd w:w="-34" w:type="dxa"/>
        <w:tblLayout w:type="fixed"/>
        <w:tblLook w:val="04A0"/>
      </w:tblPr>
      <w:tblGrid>
        <w:gridCol w:w="2410"/>
        <w:gridCol w:w="1389"/>
        <w:gridCol w:w="1389"/>
        <w:gridCol w:w="1389"/>
        <w:gridCol w:w="1503"/>
        <w:gridCol w:w="1390"/>
      </w:tblGrid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Земельные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участки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Сооружения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Машины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и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оборудова</w:t>
            </w:r>
            <w:r w:rsidR="00081327" w:rsidRPr="00C6257F">
              <w:rPr>
                <w:rFonts w:cs="Arial"/>
                <w:b/>
                <w:bCs/>
                <w:sz w:val="18"/>
                <w:szCs w:val="20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>ние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proofErr w:type="spellStart"/>
            <w:proofErr w:type="gramStart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Библиотеч</w:t>
            </w:r>
            <w:r w:rsidR="00081327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-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ный</w:t>
            </w:r>
            <w:proofErr w:type="spellEnd"/>
            <w:proofErr w:type="gramEnd"/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фонд и прочие основные средства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Итого</w:t>
            </w:r>
            <w:proofErr w:type="spellEnd"/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приобретения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D83876">
            <w:pPr>
              <w:spacing w:after="0" w:line="240" w:lineRule="auto"/>
              <w:rPr>
                <w:rFonts w:cs="Arial"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Cs/>
                <w:sz w:val="18"/>
                <w:szCs w:val="20"/>
              </w:rPr>
              <w:t xml:space="preserve"> 2012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5 187 125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18 388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759 182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438 1</w:t>
            </w:r>
            <w:r w:rsidR="00576761" w:rsidRPr="00C6257F">
              <w:rPr>
                <w:rFonts w:cs="Arial"/>
                <w:bCs/>
                <w:sz w:val="18"/>
                <w:szCs w:val="20"/>
                <w:lang w:val="en-US"/>
              </w:rPr>
              <w:t>9</w:t>
            </w:r>
            <w:r w:rsidR="00576761" w:rsidRPr="00C6257F">
              <w:rPr>
                <w:rFonts w:cs="Arial"/>
                <w:bCs/>
                <w:sz w:val="18"/>
                <w:szCs w:val="20"/>
                <w:lang w:val="ru-RU"/>
              </w:rPr>
              <w:t>5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76761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6</w:t>
            </w:r>
            <w:r w:rsidR="00576761" w:rsidRPr="00C6257F">
              <w:rPr>
                <w:rFonts w:cs="Arial"/>
                <w:bCs/>
                <w:sz w:val="18"/>
                <w:szCs w:val="20"/>
              </w:rPr>
              <w:t> </w:t>
            </w:r>
            <w:r w:rsidR="00576761" w:rsidRPr="00C6257F">
              <w:rPr>
                <w:rFonts w:cs="Arial"/>
                <w:bCs/>
                <w:sz w:val="18"/>
                <w:szCs w:val="20"/>
                <w:lang w:val="ru-RU"/>
              </w:rPr>
              <w:t>402 891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Получено из бюджета 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346 889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92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1 220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 xml:space="preserve">0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348 018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Поступление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E85BF9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837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125 333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46 890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173 061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E85BF9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1 155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82 215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 xml:space="preserve">27 074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 xml:space="preserve">110 444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E85BF9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26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76761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="00576761" w:rsidRPr="00C6257F">
              <w:rPr>
                <w:rFonts w:cs="Arial"/>
                <w:bCs/>
                <w:sz w:val="18"/>
                <w:szCs w:val="20"/>
                <w:lang w:val="ru-RU"/>
              </w:rPr>
              <w:t>41 829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76761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="00576761" w:rsidRPr="00C6257F">
              <w:rPr>
                <w:rFonts w:cs="Arial"/>
                <w:bCs/>
                <w:sz w:val="18"/>
                <w:szCs w:val="20"/>
                <w:lang w:val="ru-RU"/>
              </w:rPr>
              <w:t>6 533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76761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(48 38</w:t>
            </w:r>
            <w:r w:rsidR="00576761" w:rsidRPr="00C6257F">
              <w:rPr>
                <w:rFonts w:cs="Arial"/>
                <w:bCs/>
                <w:sz w:val="18"/>
                <w:szCs w:val="20"/>
                <w:lang w:val="ru-RU"/>
              </w:rPr>
              <w:t>8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D83876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E85BF9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>744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10 957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 xml:space="preserve">7 982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2 231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D83876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2012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5 534 014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21 006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76761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915 165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76761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 xml:space="preserve">513 </w:t>
            </w:r>
            <w:r w:rsidR="00576761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609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E85BF9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6 983 795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Амортизация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D83876">
            <w:pPr>
              <w:spacing w:after="0" w:line="240" w:lineRule="auto"/>
              <w:rPr>
                <w:rFonts w:cs="Arial"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Cs/>
                <w:sz w:val="18"/>
                <w:szCs w:val="20"/>
              </w:rPr>
              <w:t xml:space="preserve"> 2012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13 197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530 188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413 3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11)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956 6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96)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Начисление</w:t>
            </w:r>
            <w:proofErr w:type="spellEnd"/>
            <w:r w:rsidRPr="00C6257F">
              <w:rPr>
                <w:rFonts w:cs="Arial"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за</w:t>
            </w:r>
            <w:proofErr w:type="spellEnd"/>
            <w:r w:rsidRPr="00C6257F">
              <w:rPr>
                <w:rFonts w:cs="Arial"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год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573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="00521C7A" w:rsidRPr="00C6257F">
              <w:rPr>
                <w:rFonts w:cs="Arial"/>
                <w:bCs/>
                <w:sz w:val="18"/>
                <w:szCs w:val="20"/>
                <w:lang w:val="ru-RU"/>
              </w:rPr>
              <w:t>100 719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="00521C7A" w:rsidRPr="00C6257F">
              <w:rPr>
                <w:rFonts w:cs="Arial"/>
                <w:bCs/>
                <w:sz w:val="18"/>
                <w:szCs w:val="20"/>
                <w:lang w:val="ru-RU"/>
              </w:rPr>
              <w:t>41 313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="00521C7A" w:rsidRPr="00C6257F">
              <w:rPr>
                <w:rFonts w:cs="Arial"/>
                <w:bCs/>
                <w:sz w:val="18"/>
                <w:szCs w:val="20"/>
                <w:lang w:val="ru-RU"/>
              </w:rPr>
              <w:t>142 604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Поступление при присоединении других организаций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959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70 321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25 421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96 701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D83876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Реклассификация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123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7 001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3 186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Cs/>
                <w:sz w:val="18"/>
                <w:szCs w:val="20"/>
              </w:rPr>
              <w:t>10 310</w:t>
            </w: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Cs/>
                <w:sz w:val="18"/>
                <w:szCs w:val="20"/>
              </w:rPr>
              <w:t>Выбытие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 xml:space="preserve">26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</w:rPr>
              <w:t xml:space="preserve">40 620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7 206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20"/>
              </w:rPr>
            </w:pPr>
            <w:r w:rsidRPr="00C6257F">
              <w:rPr>
                <w:rFonts w:cs="Arial"/>
                <w:bCs/>
                <w:sz w:val="18"/>
                <w:szCs w:val="20"/>
                <w:lang w:val="en-US"/>
              </w:rPr>
              <w:t>47 852</w:t>
            </w:r>
            <w:r w:rsidRPr="00C6257F">
              <w:rPr>
                <w:rFonts w:cs="Arial"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D83876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0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(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>14 826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(</w:t>
            </w:r>
            <w:r w:rsidR="00521C7A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667 610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(47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6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025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)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(</w:t>
            </w:r>
            <w:r w:rsidR="00521C7A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1 158 460</w:t>
            </w: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>)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стоимость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D83876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2012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5 534 014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6 18</w:t>
            </w:r>
            <w:r w:rsidR="00521C7A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1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247 </w:t>
            </w:r>
            <w:r w:rsidR="00521C7A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556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37 </w:t>
            </w:r>
            <w:r w:rsidR="00521C7A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584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5 825 334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</w:tr>
      <w:tr w:rsidR="003F4325" w:rsidRPr="00C6257F" w:rsidTr="003F4325">
        <w:trPr>
          <w:trHeight w:val="34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D83876">
            <w:pPr>
              <w:spacing w:after="0" w:line="240" w:lineRule="auto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20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2012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5 187 125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5 191  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228 994  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3F4325" w:rsidP="00521C7A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</w:rPr>
              <w:t>24 88</w:t>
            </w:r>
            <w:r w:rsidR="00521C7A"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4</w:t>
            </w:r>
            <w:r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F4325" w:rsidRPr="00C6257F" w:rsidRDefault="00521C7A" w:rsidP="003F432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5 446 194</w:t>
            </w:r>
            <w:r w:rsidR="003F4325" w:rsidRPr="00C6257F">
              <w:rPr>
                <w:rFonts w:cs="Arial"/>
                <w:b/>
                <w:bCs/>
                <w:sz w:val="18"/>
                <w:szCs w:val="20"/>
              </w:rPr>
              <w:t xml:space="preserve">  </w:t>
            </w:r>
          </w:p>
        </w:tc>
      </w:tr>
    </w:tbl>
    <w:p w:rsidR="00780D75" w:rsidRPr="00C6257F" w:rsidRDefault="007A1D73" w:rsidP="00780D75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Остальным находящимся на праве оперативного управления </w:t>
      </w:r>
      <w:r w:rsidR="00D922AB">
        <w:rPr>
          <w:rFonts w:cs="Arial"/>
          <w:szCs w:val="20"/>
          <w:lang w:val="ru-RU"/>
        </w:rPr>
        <w:t xml:space="preserve">движимым </w:t>
      </w:r>
      <w:r w:rsidRPr="00C6257F">
        <w:rPr>
          <w:rFonts w:cs="Arial"/>
          <w:szCs w:val="20"/>
          <w:lang w:val="ru-RU"/>
        </w:rPr>
        <w:t>имуществом Университет вправе распоряжаться самостоятельно. При этом в случае отчуждения остального находящегося на праве оперативного управления имущества на сумму, превышающую 10 % процентов балансовой стоимости активов Университета, определяемой по данным бухгалтерской отчетности по российским стандартам отчетности на последнюю отчетную дату необходимо разрешение учредителя Университета.</w:t>
      </w:r>
    </w:p>
    <w:p w:rsidR="00D83876" w:rsidRPr="00C6257F" w:rsidRDefault="00D83876" w:rsidP="00780D75">
      <w:pPr>
        <w:spacing w:before="100" w:beforeAutospacing="1"/>
        <w:rPr>
          <w:rFonts w:cs="Arial"/>
          <w:szCs w:val="20"/>
          <w:lang w:val="ru-RU"/>
        </w:rPr>
      </w:pPr>
    </w:p>
    <w:p w:rsidR="00D83876" w:rsidRPr="00C6257F" w:rsidRDefault="00D83876" w:rsidP="00780D75">
      <w:pPr>
        <w:spacing w:before="100" w:beforeAutospacing="1"/>
        <w:rPr>
          <w:rFonts w:cs="Arial"/>
          <w:szCs w:val="20"/>
          <w:lang w:val="ru-RU"/>
        </w:rPr>
      </w:pPr>
    </w:p>
    <w:p w:rsidR="00D83876" w:rsidRPr="00C6257F" w:rsidRDefault="00D83876" w:rsidP="00D83876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lastRenderedPageBreak/>
        <w:t>6. Инфраструктура, основные средства (продолжение)</w:t>
      </w:r>
    </w:p>
    <w:p w:rsidR="007A1D73" w:rsidRPr="00C6257F" w:rsidRDefault="00780D75" w:rsidP="00E827C0">
      <w:pPr>
        <w:spacing w:before="100" w:beforeAutospacing="1"/>
        <w:rPr>
          <w:rFonts w:cs="Arial"/>
          <w:b/>
          <w:sz w:val="22"/>
          <w:szCs w:val="22"/>
          <w:lang w:val="ru-RU"/>
        </w:rPr>
      </w:pPr>
      <w:r w:rsidRPr="00C6257F">
        <w:rPr>
          <w:rFonts w:cs="Arial"/>
          <w:b/>
          <w:sz w:val="22"/>
          <w:szCs w:val="22"/>
          <w:lang w:val="ru-RU"/>
        </w:rPr>
        <w:t>Н</w:t>
      </w:r>
      <w:r w:rsidR="007A1D73" w:rsidRPr="00C6257F">
        <w:rPr>
          <w:rFonts w:cs="Arial"/>
          <w:b/>
          <w:sz w:val="22"/>
          <w:szCs w:val="22"/>
          <w:lang w:val="ru-RU"/>
        </w:rPr>
        <w:t>езавершенно</w:t>
      </w:r>
      <w:r w:rsidRPr="00C6257F">
        <w:rPr>
          <w:rFonts w:cs="Arial"/>
          <w:b/>
          <w:sz w:val="22"/>
          <w:szCs w:val="22"/>
          <w:lang w:val="ru-RU"/>
        </w:rPr>
        <w:t>е</w:t>
      </w:r>
      <w:r w:rsidR="007A1D73" w:rsidRPr="00C6257F">
        <w:rPr>
          <w:rFonts w:cs="Arial"/>
          <w:b/>
          <w:sz w:val="22"/>
          <w:szCs w:val="22"/>
          <w:lang w:val="ru-RU"/>
        </w:rPr>
        <w:t xml:space="preserve"> строительств</w:t>
      </w:r>
      <w:r w:rsidRPr="00C6257F">
        <w:rPr>
          <w:rFonts w:cs="Arial"/>
          <w:b/>
          <w:sz w:val="22"/>
          <w:szCs w:val="22"/>
          <w:lang w:val="ru-RU"/>
        </w:rPr>
        <w:t>о</w:t>
      </w:r>
      <w:r w:rsidR="007A1D73" w:rsidRPr="00C6257F">
        <w:rPr>
          <w:rFonts w:cs="Arial"/>
          <w:b/>
          <w:sz w:val="22"/>
          <w:szCs w:val="22"/>
          <w:lang w:val="ru-RU"/>
        </w:rPr>
        <w:t xml:space="preserve"> и капитальн</w:t>
      </w:r>
      <w:r w:rsidRPr="00C6257F">
        <w:rPr>
          <w:rFonts w:cs="Arial"/>
          <w:b/>
          <w:sz w:val="22"/>
          <w:szCs w:val="22"/>
          <w:lang w:val="ru-RU"/>
        </w:rPr>
        <w:t>ые вложения</w:t>
      </w:r>
      <w:r w:rsidR="007A1D73" w:rsidRPr="00C6257F">
        <w:rPr>
          <w:rFonts w:cs="Arial"/>
          <w:b/>
          <w:sz w:val="22"/>
          <w:szCs w:val="22"/>
          <w:lang w:val="ru-RU"/>
        </w:rPr>
        <w:t xml:space="preserve"> в основные средства:</w:t>
      </w:r>
    </w:p>
    <w:tbl>
      <w:tblPr>
        <w:tblW w:w="9562" w:type="dxa"/>
        <w:tblInd w:w="108" w:type="dxa"/>
        <w:tblLook w:val="04A0"/>
      </w:tblPr>
      <w:tblGrid>
        <w:gridCol w:w="4536"/>
        <w:gridCol w:w="1675"/>
        <w:gridCol w:w="1675"/>
        <w:gridCol w:w="1676"/>
      </w:tblGrid>
      <w:tr w:rsidR="007A1D73" w:rsidRPr="00C6257F" w:rsidTr="00D83876">
        <w:trPr>
          <w:trHeight w:val="2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Cs w:val="16"/>
                <w:lang w:val="ru-RU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</w:p>
        </w:tc>
      </w:tr>
      <w:tr w:rsidR="007A1D73" w:rsidRPr="00C6257F" w:rsidTr="003F4325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3" w:rsidRPr="00C6257F" w:rsidRDefault="007A1D73" w:rsidP="007A1D73">
            <w:pPr>
              <w:spacing w:after="0" w:line="240" w:lineRule="auto"/>
              <w:rPr>
                <w:rFonts w:cs="Arial"/>
                <w:b/>
                <w:bCs/>
                <w:szCs w:val="16"/>
                <w:lang w:val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4325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31.12.</w:t>
            </w:r>
            <w:r w:rsidR="007A1D73"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2013</w:t>
            </w:r>
            <w:r w:rsidR="002A2A2F" w:rsidRPr="00C6257F">
              <w:rPr>
                <w:rFonts w:cs="Arial"/>
                <w:b/>
                <w:bCs/>
                <w:szCs w:val="16"/>
                <w:lang w:val="en-US"/>
              </w:rPr>
              <w:t xml:space="preserve">     </w:t>
            </w:r>
            <w:r w:rsidRPr="00C6257F">
              <w:rPr>
                <w:rFonts w:cs="Arial"/>
                <w:b/>
                <w:bCs/>
                <w:szCs w:val="16"/>
                <w:lang w:val="ru-RU"/>
              </w:rPr>
              <w:t xml:space="preserve"> т. руб.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3F4325" w:rsidP="003F4325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lang w:val="ru-RU"/>
              </w:rPr>
              <w:t xml:space="preserve"> </w:t>
            </w: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31.12.2012</w:t>
            </w:r>
            <w:r w:rsidR="002A2A2F" w:rsidRPr="00C6257F">
              <w:rPr>
                <w:rFonts w:cs="Arial"/>
                <w:b/>
                <w:bCs/>
                <w:szCs w:val="16"/>
                <w:lang w:val="en-US"/>
              </w:rPr>
              <w:t xml:space="preserve">    </w:t>
            </w:r>
            <w:r w:rsidRPr="00C6257F">
              <w:rPr>
                <w:rFonts w:cs="Arial"/>
                <w:b/>
                <w:bCs/>
                <w:szCs w:val="16"/>
                <w:lang w:val="ru-RU"/>
              </w:rPr>
              <w:t xml:space="preserve"> т. руб.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1D73" w:rsidRPr="00C6257F" w:rsidRDefault="003F4325" w:rsidP="002A2A2F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31.12.2011</w:t>
            </w:r>
            <w:r w:rsidR="002A2A2F" w:rsidRPr="00C6257F">
              <w:rPr>
                <w:rFonts w:cs="Arial"/>
                <w:b/>
                <w:bCs/>
                <w:szCs w:val="16"/>
                <w:lang w:val="en-US"/>
              </w:rPr>
              <w:t xml:space="preserve">     </w:t>
            </w:r>
            <w:r w:rsidRPr="00C6257F">
              <w:rPr>
                <w:rFonts w:cs="Arial"/>
                <w:b/>
                <w:bCs/>
                <w:szCs w:val="16"/>
                <w:lang w:val="ru-RU"/>
              </w:rPr>
              <w:t xml:space="preserve"> т. руб.</w:t>
            </w:r>
          </w:p>
        </w:tc>
      </w:tr>
      <w:tr w:rsidR="001D0F8C" w:rsidRPr="00C6257F" w:rsidTr="001D0F8C">
        <w:trPr>
          <w:trHeight w:val="4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DE4C09" w:rsidP="00DE4C09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Капитальные вложения в объекты недвижимости (реконструкция, строительство)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DE4C09" w:rsidP="00DE4C0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1 801 266</w:t>
            </w:r>
            <w:r w:rsidR="001D0F8C" w:rsidRPr="00C625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DE4C0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1 094 448</w:t>
            </w:r>
            <w:r w:rsidR="001D0F8C" w:rsidRPr="00C625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DE4C09" w:rsidP="00DE4C0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  <w:lang w:val="ru-RU"/>
              </w:rPr>
              <w:t>791 096</w:t>
            </w:r>
            <w:r w:rsidR="001D0F8C" w:rsidRPr="00C625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0F8C" w:rsidRPr="00C6257F" w:rsidTr="001D0F8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DE4C09" w:rsidP="007A1D73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Объекты строительства, находящиеся на консервации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3 430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1D0F8C" w:rsidRPr="00C6257F" w:rsidTr="001D0F8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 w:rsidP="007A1D73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Приобретение отдельных объектов основных средств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1 302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389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1D0F8C" w:rsidRPr="00C6257F" w:rsidTr="001D0F8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1D0F8C" w:rsidP="007A1D73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Резерв под обесценение незавершенного строительства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1D0F8C" w:rsidRPr="00C6257F" w:rsidTr="001D0F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1D0F8C" w:rsidP="007A1D73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Авансы, выданные поставщикам основных средств и под строительство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911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5 789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8C" w:rsidRPr="00C6257F" w:rsidRDefault="001D0F8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257F">
              <w:rPr>
                <w:rFonts w:cs="Arial"/>
                <w:color w:val="000000"/>
                <w:sz w:val="18"/>
                <w:szCs w:val="18"/>
              </w:rPr>
              <w:t xml:space="preserve">758 </w:t>
            </w:r>
          </w:p>
        </w:tc>
      </w:tr>
      <w:tr w:rsidR="001D0F8C" w:rsidRPr="00C6257F" w:rsidTr="003F432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8C" w:rsidRPr="00C6257F" w:rsidRDefault="001D0F8C" w:rsidP="007A1D73">
            <w:pPr>
              <w:spacing w:after="0" w:line="240" w:lineRule="auto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lang w:val="ru-RU"/>
              </w:rPr>
              <w:t>Итого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DE4C0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1 806 909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DE4C0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1 100 626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F8C" w:rsidRPr="00C6257F" w:rsidRDefault="00DE4C0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791 854</w:t>
            </w:r>
          </w:p>
        </w:tc>
      </w:tr>
    </w:tbl>
    <w:p w:rsidR="007A1D73" w:rsidRPr="00C6257F" w:rsidRDefault="007A1D73" w:rsidP="007A1D73">
      <w:pPr>
        <w:rPr>
          <w:rFonts w:cs="Arial"/>
          <w:lang w:val="ru-RU"/>
        </w:rPr>
      </w:pPr>
    </w:p>
    <w:p w:rsidR="00954CAF" w:rsidRPr="00C6257F" w:rsidRDefault="00954CAF" w:rsidP="009156DF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На 31.12.2013 в составе капитальных вложений числятся объекты, </w:t>
      </w:r>
      <w:r w:rsidR="00D83876" w:rsidRPr="00C6257F">
        <w:rPr>
          <w:rFonts w:cs="Arial"/>
          <w:szCs w:val="20"/>
          <w:lang w:val="ru-RU"/>
        </w:rPr>
        <w:t xml:space="preserve">законсервированные в 2014 году: </w:t>
      </w:r>
    </w:p>
    <w:tbl>
      <w:tblPr>
        <w:tblStyle w:val="af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843"/>
      </w:tblGrid>
      <w:tr w:rsidR="00954CAF" w:rsidRPr="00C6257F" w:rsidTr="00EC61FE">
        <w:trPr>
          <w:trHeight w:val="170"/>
        </w:trPr>
        <w:tc>
          <w:tcPr>
            <w:tcW w:w="7905" w:type="dxa"/>
            <w:vAlign w:val="center"/>
          </w:tcPr>
          <w:p w:rsidR="00954CAF" w:rsidRPr="00C6257F" w:rsidRDefault="00954CAF" w:rsidP="00EC61FE">
            <w:pPr>
              <w:spacing w:before="100" w:beforeAutospacing="1"/>
              <w:jc w:val="lef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54CAF" w:rsidRPr="00C6257F" w:rsidRDefault="00954CAF" w:rsidP="00D61310">
            <w:pPr>
              <w:spacing w:before="100" w:beforeAutospacing="1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Стоимость на 31.12.2013</w:t>
            </w:r>
          </w:p>
        </w:tc>
      </w:tr>
      <w:tr w:rsidR="00954CAF" w:rsidRPr="00C6257F" w:rsidTr="00EC61FE">
        <w:trPr>
          <w:trHeight w:val="170"/>
        </w:trPr>
        <w:tc>
          <w:tcPr>
            <w:tcW w:w="7905" w:type="dxa"/>
            <w:vAlign w:val="center"/>
          </w:tcPr>
          <w:p w:rsidR="00954CAF" w:rsidRPr="00C6257F" w:rsidRDefault="00D83876" w:rsidP="005E110E">
            <w:pPr>
              <w:spacing w:before="100" w:beforeAutospacing="1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 xml:space="preserve">Усадьба Гагарина – хозяйственные </w:t>
            </w:r>
            <w:r w:rsidR="00954CAF" w:rsidRPr="00C6257F">
              <w:rPr>
                <w:rFonts w:cs="Arial"/>
                <w:szCs w:val="20"/>
                <w:lang w:val="ru-RU"/>
              </w:rPr>
              <w:t>постройки дер.</w:t>
            </w:r>
            <w:r w:rsidR="00EC61FE">
              <w:rPr>
                <w:rFonts w:cs="Arial"/>
                <w:szCs w:val="20"/>
                <w:lang w:val="ru-RU"/>
              </w:rPr>
              <w:t xml:space="preserve"> </w:t>
            </w:r>
            <w:proofErr w:type="spellStart"/>
            <w:r w:rsidR="00954CAF" w:rsidRPr="00C6257F">
              <w:rPr>
                <w:rFonts w:cs="Arial"/>
                <w:szCs w:val="20"/>
                <w:lang w:val="ru-RU"/>
              </w:rPr>
              <w:t>Холомки</w:t>
            </w:r>
            <w:proofErr w:type="spellEnd"/>
          </w:p>
        </w:tc>
        <w:tc>
          <w:tcPr>
            <w:tcW w:w="1843" w:type="dxa"/>
            <w:vAlign w:val="center"/>
          </w:tcPr>
          <w:p w:rsidR="00954CAF" w:rsidRPr="00C6257F" w:rsidRDefault="00954CAF" w:rsidP="005E110E">
            <w:pPr>
              <w:spacing w:before="100" w:beforeAutospacing="1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189</w:t>
            </w:r>
          </w:p>
        </w:tc>
      </w:tr>
      <w:tr w:rsidR="00954CAF" w:rsidRPr="00C6257F" w:rsidTr="00EC61FE">
        <w:trPr>
          <w:trHeight w:val="170"/>
        </w:trPr>
        <w:tc>
          <w:tcPr>
            <w:tcW w:w="7905" w:type="dxa"/>
            <w:vAlign w:val="center"/>
          </w:tcPr>
          <w:p w:rsidR="00954CAF" w:rsidRPr="00C6257F" w:rsidRDefault="00954CAF" w:rsidP="005E110E">
            <w:pPr>
              <w:spacing w:before="100" w:beforeAutospacing="1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Каменная оранжерея д</w:t>
            </w:r>
            <w:r w:rsidR="005E110E" w:rsidRPr="00C6257F">
              <w:rPr>
                <w:rFonts w:cs="Arial"/>
                <w:szCs w:val="20"/>
                <w:lang w:val="ru-RU"/>
              </w:rPr>
              <w:t>ер</w:t>
            </w:r>
            <w:r w:rsidRPr="00C6257F">
              <w:rPr>
                <w:rFonts w:cs="Arial"/>
                <w:szCs w:val="20"/>
                <w:lang w:val="ru-RU"/>
              </w:rPr>
              <w:t>.</w:t>
            </w:r>
            <w:r w:rsidR="00EC61FE">
              <w:rPr>
                <w:rFonts w:cs="Arial"/>
                <w:szCs w:val="20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  <w:lang w:val="ru-RU"/>
              </w:rPr>
              <w:t>Холомки</w:t>
            </w:r>
            <w:proofErr w:type="spellEnd"/>
          </w:p>
        </w:tc>
        <w:tc>
          <w:tcPr>
            <w:tcW w:w="1843" w:type="dxa"/>
            <w:vAlign w:val="center"/>
          </w:tcPr>
          <w:p w:rsidR="00954CAF" w:rsidRPr="00C6257F" w:rsidRDefault="00954CAF" w:rsidP="005E110E">
            <w:pPr>
              <w:spacing w:before="100" w:beforeAutospacing="1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2 323</w:t>
            </w:r>
          </w:p>
        </w:tc>
      </w:tr>
      <w:tr w:rsidR="00954CAF" w:rsidRPr="00C6257F" w:rsidTr="00EC61FE">
        <w:trPr>
          <w:trHeight w:val="170"/>
        </w:trPr>
        <w:tc>
          <w:tcPr>
            <w:tcW w:w="7905" w:type="dxa"/>
            <w:vAlign w:val="center"/>
          </w:tcPr>
          <w:p w:rsidR="00954CAF" w:rsidRPr="00C6257F" w:rsidRDefault="00954CAF" w:rsidP="005E110E">
            <w:pPr>
              <w:spacing w:before="100" w:beforeAutospacing="1"/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Пруды д</w:t>
            </w:r>
            <w:r w:rsidR="005E110E" w:rsidRPr="00C6257F">
              <w:rPr>
                <w:rFonts w:cs="Arial"/>
                <w:szCs w:val="20"/>
                <w:lang w:val="ru-RU"/>
              </w:rPr>
              <w:t>ер</w:t>
            </w:r>
            <w:r w:rsidRPr="00C6257F">
              <w:rPr>
                <w:rFonts w:cs="Arial"/>
                <w:szCs w:val="20"/>
                <w:lang w:val="ru-RU"/>
              </w:rPr>
              <w:t>.</w:t>
            </w:r>
            <w:r w:rsidR="00EC61FE">
              <w:rPr>
                <w:rFonts w:cs="Arial"/>
                <w:szCs w:val="20"/>
                <w:lang w:val="ru-RU"/>
              </w:rPr>
              <w:t xml:space="preserve">  </w:t>
            </w:r>
            <w:proofErr w:type="spellStart"/>
            <w:r w:rsidRPr="00C6257F">
              <w:rPr>
                <w:rFonts w:cs="Arial"/>
                <w:szCs w:val="20"/>
                <w:lang w:val="ru-RU"/>
              </w:rPr>
              <w:t>Холомки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CAF" w:rsidRPr="00C6257F" w:rsidRDefault="00954CAF" w:rsidP="005E110E">
            <w:pPr>
              <w:spacing w:before="100" w:beforeAutospacing="1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918</w:t>
            </w:r>
          </w:p>
        </w:tc>
      </w:tr>
      <w:tr w:rsidR="00954CAF" w:rsidRPr="00C6257F" w:rsidTr="00EC61FE">
        <w:trPr>
          <w:trHeight w:val="170"/>
        </w:trPr>
        <w:tc>
          <w:tcPr>
            <w:tcW w:w="7905" w:type="dxa"/>
            <w:vAlign w:val="center"/>
          </w:tcPr>
          <w:p w:rsidR="00954CAF" w:rsidRPr="00C6257F" w:rsidRDefault="00954CAF" w:rsidP="005E110E">
            <w:pPr>
              <w:spacing w:before="100" w:beforeAutospacing="1"/>
              <w:jc w:val="lef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CAF" w:rsidRPr="00C6257F" w:rsidRDefault="00954CAF" w:rsidP="005E110E">
            <w:pPr>
              <w:spacing w:before="100" w:beforeAutospacing="1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3 430</w:t>
            </w:r>
          </w:p>
        </w:tc>
      </w:tr>
    </w:tbl>
    <w:p w:rsidR="00D83876" w:rsidRPr="00C6257F" w:rsidRDefault="00D83876" w:rsidP="009156DF">
      <w:pPr>
        <w:spacing w:before="100" w:beforeAutospacing="1"/>
        <w:rPr>
          <w:rFonts w:cs="Arial"/>
          <w:b/>
          <w:sz w:val="22"/>
          <w:szCs w:val="22"/>
          <w:lang w:val="ru-RU"/>
        </w:rPr>
      </w:pPr>
    </w:p>
    <w:p w:rsidR="00D83876" w:rsidRPr="00C6257F" w:rsidRDefault="00D83876">
      <w:pPr>
        <w:spacing w:after="0" w:line="240" w:lineRule="auto"/>
        <w:jc w:val="left"/>
        <w:rPr>
          <w:rFonts w:cs="Arial"/>
          <w:b/>
          <w:sz w:val="22"/>
          <w:szCs w:val="22"/>
          <w:lang w:val="ru-RU"/>
        </w:rPr>
      </w:pPr>
      <w:r w:rsidRPr="00C6257F">
        <w:rPr>
          <w:rFonts w:cs="Arial"/>
          <w:b/>
          <w:sz w:val="22"/>
          <w:szCs w:val="22"/>
          <w:lang w:val="ru-RU"/>
        </w:rPr>
        <w:br w:type="page"/>
      </w:r>
    </w:p>
    <w:p w:rsidR="00954CAF" w:rsidRPr="00C6257F" w:rsidRDefault="00D83876" w:rsidP="00D83876">
      <w:pPr>
        <w:keepNext/>
        <w:spacing w:before="120"/>
        <w:outlineLvl w:val="1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b/>
          <w:bCs/>
          <w:iCs/>
          <w:sz w:val="24"/>
          <w:lang w:val="ru-RU"/>
        </w:rPr>
        <w:lastRenderedPageBreak/>
        <w:t>6. Инфраструктура, основные средства (продолжение)</w:t>
      </w:r>
    </w:p>
    <w:p w:rsidR="007A1D73" w:rsidRPr="00C6257F" w:rsidRDefault="007A1D73" w:rsidP="009156DF">
      <w:pPr>
        <w:spacing w:before="100" w:beforeAutospacing="1"/>
        <w:rPr>
          <w:rFonts w:cs="Arial"/>
          <w:b/>
          <w:sz w:val="22"/>
          <w:szCs w:val="22"/>
          <w:lang w:val="ru-RU"/>
        </w:rPr>
      </w:pPr>
      <w:r w:rsidRPr="00C6257F">
        <w:rPr>
          <w:rFonts w:cs="Arial"/>
          <w:b/>
          <w:sz w:val="22"/>
          <w:szCs w:val="22"/>
          <w:lang w:val="ru-RU"/>
        </w:rPr>
        <w:t>Активы культурного наследия</w:t>
      </w:r>
    </w:p>
    <w:p w:rsidR="007A1D73" w:rsidRPr="00C6257F" w:rsidRDefault="007A1D73" w:rsidP="007A1D73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В состав активов культурного наследия входят музейные ценности. </w:t>
      </w:r>
    </w:p>
    <w:p w:rsidR="00081327" w:rsidRPr="00C6257F" w:rsidRDefault="007A1D73" w:rsidP="00081327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Активы культурного наследия учитываются по себестоимости за вычетом накопленной амортизации и убытков от обесценения.</w:t>
      </w:r>
    </w:p>
    <w:tbl>
      <w:tblPr>
        <w:tblW w:w="8505" w:type="dxa"/>
        <w:jc w:val="center"/>
        <w:tblInd w:w="108" w:type="dxa"/>
        <w:tblLook w:val="04A0"/>
      </w:tblPr>
      <w:tblGrid>
        <w:gridCol w:w="5103"/>
        <w:gridCol w:w="1701"/>
        <w:gridCol w:w="1701"/>
      </w:tblGrid>
      <w:tr w:rsidR="00E827C0" w:rsidRPr="00C6257F" w:rsidTr="00E827C0">
        <w:trPr>
          <w:trHeight w:val="315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27C0" w:rsidRPr="00C6257F" w:rsidRDefault="00E827C0" w:rsidP="007A1D7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27C0" w:rsidRPr="00C6257F" w:rsidRDefault="00E827C0" w:rsidP="00E827C0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31.12.2013</w:t>
            </w:r>
            <w:r w:rsidRPr="00C6257F">
              <w:rPr>
                <w:rFonts w:cs="Arial"/>
                <w:b/>
                <w:bCs/>
                <w:szCs w:val="16"/>
                <w:lang w:val="en-US"/>
              </w:rPr>
              <w:t xml:space="preserve">     </w:t>
            </w:r>
            <w:r w:rsidRPr="00C6257F">
              <w:rPr>
                <w:rFonts w:cs="Arial"/>
                <w:b/>
                <w:bCs/>
                <w:szCs w:val="16"/>
                <w:lang w:val="ru-RU"/>
              </w:rPr>
              <w:t xml:space="preserve"> т. руб.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E827C0" w:rsidRPr="00C6257F" w:rsidRDefault="00E827C0" w:rsidP="00E827C0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 xml:space="preserve"> 31.12.2012</w:t>
            </w:r>
            <w:r w:rsidRPr="00C6257F">
              <w:rPr>
                <w:rFonts w:cs="Arial"/>
                <w:b/>
                <w:bCs/>
                <w:szCs w:val="16"/>
                <w:lang w:val="en-US"/>
              </w:rPr>
              <w:t xml:space="preserve">    </w:t>
            </w:r>
            <w:r w:rsidRPr="00C6257F">
              <w:rPr>
                <w:rFonts w:cs="Arial"/>
                <w:b/>
                <w:bCs/>
                <w:szCs w:val="16"/>
                <w:lang w:val="ru-RU"/>
              </w:rPr>
              <w:t xml:space="preserve"> т. руб.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proofErr w:type="spellStart"/>
            <w:r w:rsidRPr="00C6257F">
              <w:rPr>
                <w:rFonts w:cs="Arial"/>
                <w:b/>
                <w:bCs/>
                <w:szCs w:val="16"/>
              </w:rPr>
              <w:t>Стоимость</w:t>
            </w:r>
            <w:proofErr w:type="spellEnd"/>
            <w:r w:rsidRPr="00C6257F">
              <w:rPr>
                <w:rFonts w:cs="Arial"/>
                <w:b/>
                <w:bCs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Cs w:val="16"/>
              </w:rPr>
              <w:t>приобретения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27C0" w:rsidRPr="00C6257F" w:rsidRDefault="00E827C0" w:rsidP="007A1D73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На</w:t>
            </w:r>
            <w:proofErr w:type="spellEnd"/>
            <w:r w:rsidRPr="00C6257F">
              <w:rPr>
                <w:rFonts w:cs="Arial"/>
                <w:szCs w:val="16"/>
              </w:rPr>
              <w:t xml:space="preserve"> 1 </w:t>
            </w:r>
            <w:proofErr w:type="spellStart"/>
            <w:r w:rsidRPr="00C6257F">
              <w:rPr>
                <w:rFonts w:cs="Arial"/>
                <w:szCs w:val="16"/>
              </w:rPr>
              <w:t>января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215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Получено из бюджета и других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Приобретено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</w:tr>
      <w:tr w:rsidR="00E827C0" w:rsidRPr="00C6257F" w:rsidTr="00E827C0">
        <w:trPr>
          <w:trHeight w:val="46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Получено при присоединении других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Выбыло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0</w:t>
            </w:r>
          </w:p>
        </w:tc>
      </w:tr>
      <w:tr w:rsidR="00E827C0" w:rsidRPr="00C6257F" w:rsidTr="00E827C0">
        <w:trPr>
          <w:trHeight w:val="315"/>
          <w:jc w:val="center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rPr>
                <w:rFonts w:cs="Arial"/>
                <w:bCs/>
                <w:szCs w:val="16"/>
              </w:rPr>
            </w:pPr>
            <w:proofErr w:type="spellStart"/>
            <w:r w:rsidRPr="00C6257F">
              <w:rPr>
                <w:rFonts w:cs="Arial"/>
                <w:bCs/>
                <w:szCs w:val="16"/>
              </w:rPr>
              <w:t>На</w:t>
            </w:r>
            <w:proofErr w:type="spellEnd"/>
            <w:r w:rsidRPr="00C6257F">
              <w:rPr>
                <w:rFonts w:cs="Arial"/>
                <w:bCs/>
                <w:szCs w:val="16"/>
              </w:rPr>
              <w:t xml:space="preserve"> 31 </w:t>
            </w:r>
            <w:proofErr w:type="spellStart"/>
            <w:r w:rsidRPr="00C6257F">
              <w:rPr>
                <w:rFonts w:cs="Arial"/>
                <w:bCs/>
                <w:szCs w:val="16"/>
              </w:rPr>
              <w:t>декабря</w:t>
            </w:r>
            <w:proofErr w:type="spellEnd"/>
            <w:r w:rsidRPr="00C6257F"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bCs/>
                <w:szCs w:val="16"/>
              </w:rPr>
            </w:pPr>
            <w:r w:rsidRPr="00C6257F">
              <w:rPr>
                <w:rFonts w:cs="Arial"/>
                <w:b/>
                <w:bCs/>
                <w:szCs w:val="16"/>
                <w:lang w:val="en-US"/>
              </w:rPr>
              <w:t>215</w:t>
            </w:r>
            <w:r w:rsidRPr="00C6257F">
              <w:rPr>
                <w:rFonts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bCs/>
                <w:szCs w:val="16"/>
              </w:rPr>
            </w:pPr>
            <w:r w:rsidRPr="00C6257F">
              <w:rPr>
                <w:rFonts w:cs="Arial"/>
                <w:b/>
                <w:bCs/>
                <w:szCs w:val="16"/>
                <w:lang w:val="en-US"/>
              </w:rPr>
              <w:t>215</w:t>
            </w:r>
            <w:r w:rsidRPr="00C6257F">
              <w:rPr>
                <w:rFonts w:cs="Arial"/>
                <w:b/>
                <w:bCs/>
                <w:szCs w:val="16"/>
              </w:rPr>
              <w:t xml:space="preserve"> 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proofErr w:type="spellStart"/>
            <w:r w:rsidRPr="00C6257F">
              <w:rPr>
                <w:rFonts w:cs="Arial"/>
                <w:b/>
                <w:bCs/>
                <w:szCs w:val="16"/>
              </w:rPr>
              <w:t>Амортизация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На</w:t>
            </w:r>
            <w:proofErr w:type="spellEnd"/>
            <w:r w:rsidRPr="00C6257F">
              <w:rPr>
                <w:rFonts w:cs="Arial"/>
                <w:szCs w:val="16"/>
              </w:rPr>
              <w:t xml:space="preserve"> 1 </w:t>
            </w:r>
            <w:proofErr w:type="spellStart"/>
            <w:r w:rsidRPr="00C6257F">
              <w:rPr>
                <w:rFonts w:cs="Arial"/>
                <w:szCs w:val="16"/>
              </w:rPr>
              <w:t>января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>2</w:t>
            </w:r>
            <w:r w:rsidRPr="00C6257F">
              <w:rPr>
                <w:rFonts w:cs="Arial"/>
                <w:szCs w:val="16"/>
                <w:lang w:val="en-US"/>
              </w:rPr>
              <w:t>15</w:t>
            </w:r>
            <w:r w:rsidRPr="00C6257F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>2</w:t>
            </w:r>
            <w:r w:rsidRPr="00C6257F">
              <w:rPr>
                <w:rFonts w:cs="Arial"/>
                <w:szCs w:val="16"/>
                <w:lang w:val="en-US"/>
              </w:rPr>
              <w:t>15</w:t>
            </w:r>
            <w:r w:rsidRPr="00C6257F">
              <w:rPr>
                <w:rFonts w:cs="Arial"/>
                <w:szCs w:val="16"/>
              </w:rPr>
              <w:t xml:space="preserve"> 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Начисление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за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 xml:space="preserve">0 </w:t>
            </w:r>
          </w:p>
        </w:tc>
      </w:tr>
      <w:tr w:rsidR="00E827C0" w:rsidRPr="00C6257F" w:rsidTr="00E827C0">
        <w:trPr>
          <w:trHeight w:val="315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Выбытие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за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  <w:lang w:val="en-US"/>
              </w:rPr>
              <w:t>0</w:t>
            </w:r>
            <w:r w:rsidRPr="00C6257F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  <w:lang w:val="en-US"/>
              </w:rPr>
              <w:t>0</w:t>
            </w:r>
            <w:r w:rsidRPr="00C6257F">
              <w:rPr>
                <w:rFonts w:cs="Arial"/>
                <w:szCs w:val="16"/>
              </w:rPr>
              <w:t xml:space="preserve"> </w:t>
            </w:r>
          </w:p>
        </w:tc>
      </w:tr>
      <w:tr w:rsidR="00E827C0" w:rsidRPr="00C6257F" w:rsidTr="00E827C0">
        <w:trPr>
          <w:trHeight w:val="315"/>
          <w:jc w:val="center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rPr>
                <w:rFonts w:cs="Arial"/>
                <w:bCs/>
                <w:szCs w:val="16"/>
              </w:rPr>
            </w:pPr>
            <w:proofErr w:type="spellStart"/>
            <w:r w:rsidRPr="00C6257F">
              <w:rPr>
                <w:rFonts w:cs="Arial"/>
                <w:bCs/>
                <w:szCs w:val="16"/>
              </w:rPr>
              <w:t>На</w:t>
            </w:r>
            <w:proofErr w:type="spellEnd"/>
            <w:r w:rsidRPr="00C6257F">
              <w:rPr>
                <w:rFonts w:cs="Arial"/>
                <w:bCs/>
                <w:szCs w:val="16"/>
              </w:rPr>
              <w:t xml:space="preserve"> 31 </w:t>
            </w:r>
            <w:proofErr w:type="spellStart"/>
            <w:r w:rsidRPr="00C6257F">
              <w:rPr>
                <w:rFonts w:cs="Arial"/>
                <w:bCs/>
                <w:szCs w:val="16"/>
              </w:rPr>
              <w:t>декабря</w:t>
            </w:r>
            <w:proofErr w:type="spellEnd"/>
            <w:r w:rsidRPr="00C6257F">
              <w:rPr>
                <w:rFonts w:cs="Arial"/>
                <w:bCs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  <w:lang w:val="en-US"/>
              </w:rPr>
              <w:t>215</w:t>
            </w:r>
            <w:r w:rsidRPr="00C6257F">
              <w:rPr>
                <w:rFonts w:cs="Arial"/>
                <w:b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  <w:lang w:val="en-US"/>
              </w:rPr>
              <w:t>215</w:t>
            </w:r>
            <w:r w:rsidRPr="00C6257F">
              <w:rPr>
                <w:rFonts w:cs="Arial"/>
                <w:b/>
                <w:szCs w:val="16"/>
              </w:rPr>
              <w:t xml:space="preserve"> </w:t>
            </w: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</w:tr>
      <w:tr w:rsidR="00E827C0" w:rsidRPr="00C6257F" w:rsidTr="00E827C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7A1D73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proofErr w:type="spellStart"/>
            <w:r w:rsidRPr="00C6257F">
              <w:rPr>
                <w:rFonts w:cs="Arial"/>
                <w:b/>
                <w:bCs/>
                <w:szCs w:val="16"/>
              </w:rPr>
              <w:t>Остаточная</w:t>
            </w:r>
            <w:proofErr w:type="spellEnd"/>
            <w:r w:rsidRPr="00C6257F">
              <w:rPr>
                <w:rFonts w:cs="Arial"/>
                <w:b/>
                <w:bCs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Cs w:val="16"/>
              </w:rPr>
              <w:t>стоимость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szCs w:val="16"/>
              </w:rPr>
            </w:pPr>
          </w:p>
        </w:tc>
      </w:tr>
      <w:tr w:rsidR="00E827C0" w:rsidRPr="00C6257F" w:rsidTr="00E827C0">
        <w:trPr>
          <w:trHeight w:val="315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proofErr w:type="spellStart"/>
            <w:r w:rsidRPr="00C6257F">
              <w:rPr>
                <w:rFonts w:cs="Arial"/>
                <w:b/>
                <w:bCs/>
                <w:szCs w:val="16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Cs w:val="16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Cs w:val="16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</w:rPr>
              <w:t xml:space="preserve">0 </w:t>
            </w:r>
          </w:p>
        </w:tc>
      </w:tr>
      <w:tr w:rsidR="00E827C0" w:rsidRPr="00C6257F" w:rsidTr="00E827C0">
        <w:trPr>
          <w:trHeight w:val="315"/>
          <w:jc w:val="center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proofErr w:type="spellStart"/>
            <w:r w:rsidRPr="00C6257F">
              <w:rPr>
                <w:rFonts w:cs="Arial"/>
                <w:b/>
                <w:bCs/>
                <w:szCs w:val="16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Cs w:val="16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Cs w:val="16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27C0" w:rsidRPr="00C6257F" w:rsidRDefault="00E827C0" w:rsidP="00E827C0">
            <w:pPr>
              <w:spacing w:after="0" w:line="240" w:lineRule="auto"/>
              <w:jc w:val="right"/>
              <w:rPr>
                <w:rFonts w:cs="Arial"/>
                <w:b/>
                <w:szCs w:val="16"/>
              </w:rPr>
            </w:pPr>
            <w:r w:rsidRPr="00C6257F">
              <w:rPr>
                <w:rFonts w:cs="Arial"/>
                <w:b/>
                <w:szCs w:val="16"/>
              </w:rPr>
              <w:t xml:space="preserve">0 </w:t>
            </w:r>
          </w:p>
        </w:tc>
      </w:tr>
    </w:tbl>
    <w:p w:rsidR="007A1D73" w:rsidRPr="00C6257F" w:rsidRDefault="007A1D73" w:rsidP="007A1D73">
      <w:pPr>
        <w:rPr>
          <w:rFonts w:cs="Arial"/>
          <w:highlight w:val="yellow"/>
          <w:lang w:val="ru-RU"/>
        </w:rPr>
      </w:pPr>
    </w:p>
    <w:p w:rsidR="002F64A7" w:rsidRPr="00C6257F" w:rsidRDefault="002F64A7" w:rsidP="007A1D73">
      <w:pPr>
        <w:rPr>
          <w:rFonts w:cs="Arial"/>
          <w:highlight w:val="yellow"/>
          <w:lang w:val="ru-RU"/>
        </w:rPr>
      </w:pPr>
    </w:p>
    <w:p w:rsidR="00BF724B" w:rsidRPr="00C6257F" w:rsidRDefault="00FD0EFD" w:rsidP="0086371A">
      <w:pPr>
        <w:pStyle w:val="2"/>
        <w:spacing w:before="0" w:after="0" w:line="276" w:lineRule="auto"/>
        <w:rPr>
          <w:i w:val="0"/>
          <w:sz w:val="24"/>
          <w:szCs w:val="24"/>
          <w:lang w:val="ru-RU"/>
        </w:rPr>
      </w:pPr>
      <w:bookmarkStart w:id="96" w:name="_Toc378062513"/>
      <w:r w:rsidRPr="00C6257F">
        <w:rPr>
          <w:i w:val="0"/>
          <w:sz w:val="24"/>
          <w:szCs w:val="24"/>
          <w:lang w:val="ru-RU"/>
        </w:rPr>
        <w:t>7</w:t>
      </w:r>
      <w:r w:rsidR="00BF724B" w:rsidRPr="00C6257F">
        <w:rPr>
          <w:i w:val="0"/>
          <w:sz w:val="24"/>
          <w:szCs w:val="24"/>
          <w:lang w:val="ru-RU"/>
        </w:rPr>
        <w:t xml:space="preserve">. </w:t>
      </w:r>
      <w:bookmarkEnd w:id="93"/>
      <w:bookmarkEnd w:id="94"/>
      <w:r w:rsidR="00BF724B" w:rsidRPr="00C6257F">
        <w:rPr>
          <w:i w:val="0"/>
          <w:sz w:val="24"/>
          <w:szCs w:val="24"/>
          <w:lang w:val="ru-RU"/>
        </w:rPr>
        <w:t>Инвестиции</w:t>
      </w:r>
      <w:bookmarkEnd w:id="96"/>
    </w:p>
    <w:tbl>
      <w:tblPr>
        <w:tblW w:w="9783" w:type="dxa"/>
        <w:tblInd w:w="-34" w:type="dxa"/>
        <w:tblLayout w:type="fixed"/>
        <w:tblLook w:val="0000"/>
      </w:tblPr>
      <w:tblGrid>
        <w:gridCol w:w="3686"/>
        <w:gridCol w:w="1702"/>
        <w:gridCol w:w="1276"/>
        <w:gridCol w:w="1276"/>
        <w:gridCol w:w="1843"/>
      </w:tblGrid>
      <w:tr w:rsidR="00F95600" w:rsidRPr="00C6257F" w:rsidTr="00EC61FE">
        <w:tc>
          <w:tcPr>
            <w:tcW w:w="3686" w:type="dxa"/>
          </w:tcPr>
          <w:p w:rsidR="00F95600" w:rsidRPr="00C6257F" w:rsidRDefault="00F95600" w:rsidP="00F95600">
            <w:pPr>
              <w:spacing w:line="276" w:lineRule="auto"/>
              <w:jc w:val="lef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Дочерние компании</w:t>
            </w:r>
          </w:p>
          <w:p w:rsidR="00F95600" w:rsidRPr="00C6257F" w:rsidRDefault="00F95600" w:rsidP="00F95600">
            <w:pPr>
              <w:spacing w:line="276" w:lineRule="auto"/>
              <w:jc w:val="left"/>
              <w:rPr>
                <w:rFonts w:cs="Arial"/>
                <w:b/>
                <w:lang w:val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Доля, % на 31.12.2013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Доля, % на 31.12.2012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Доля, % на 31.12.2011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600" w:rsidRPr="00C6257F" w:rsidRDefault="00F95600" w:rsidP="00745C0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С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трана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45C0A" w:rsidRPr="00C6257F">
              <w:rPr>
                <w:rFonts w:cs="Arial"/>
                <w:b/>
                <w:sz w:val="18"/>
                <w:szCs w:val="18"/>
                <w:lang w:val="ru-RU"/>
              </w:rPr>
              <w:t>местонахождения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учре</w:t>
            </w:r>
            <w:r w:rsidR="00745C0A" w:rsidRPr="00C6257F">
              <w:rPr>
                <w:rFonts w:cs="Arial"/>
                <w:b/>
                <w:sz w:val="18"/>
                <w:szCs w:val="18"/>
                <w:lang w:val="ru-RU"/>
              </w:rPr>
              <w:t>дителя</w:t>
            </w:r>
            <w:proofErr w:type="spellEnd"/>
          </w:p>
        </w:tc>
      </w:tr>
      <w:tr w:rsidR="009A3F55" w:rsidRPr="00C6257F" w:rsidTr="00EC61FE">
        <w:trPr>
          <w:trHeight w:val="20"/>
        </w:trPr>
        <w:tc>
          <w:tcPr>
            <w:tcW w:w="3686" w:type="dxa"/>
            <w:vAlign w:val="center"/>
          </w:tcPr>
          <w:p w:rsidR="009A3F55" w:rsidRPr="00C6257F" w:rsidRDefault="009A3F55" w:rsidP="004669A9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Биомедицинская</w:t>
            </w:r>
            <w:proofErr w:type="spellEnd"/>
            <w:r w:rsidRPr="00C6257F">
              <w:rPr>
                <w:rFonts w:cs="Arial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</w:rPr>
              <w:t>Электроника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vAlign w:val="center"/>
          </w:tcPr>
          <w:p w:rsidR="009A3F55" w:rsidRPr="00C6257F" w:rsidRDefault="009A3F55" w:rsidP="004669A9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8</w:t>
            </w:r>
            <w:r w:rsidR="00005771" w:rsidRPr="00C6257F">
              <w:rPr>
                <w:rFonts w:cs="Arial"/>
                <w:szCs w:val="20"/>
                <w:lang w:val="ru-RU"/>
              </w:rPr>
              <w:t>1,82</w:t>
            </w:r>
            <w:r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A3F55" w:rsidRPr="00C6257F" w:rsidRDefault="009A3F55" w:rsidP="004669A9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8</w:t>
            </w:r>
            <w:r w:rsidR="00005771" w:rsidRPr="00C6257F">
              <w:rPr>
                <w:rFonts w:cs="Arial"/>
                <w:szCs w:val="20"/>
                <w:lang w:val="ru-RU"/>
              </w:rPr>
              <w:t>1,82</w:t>
            </w:r>
            <w:r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A3F55" w:rsidRPr="00C6257F" w:rsidRDefault="009A3F55" w:rsidP="004669A9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8</w:t>
            </w:r>
            <w:r w:rsidR="00005771" w:rsidRPr="00C6257F">
              <w:rPr>
                <w:rFonts w:cs="Arial"/>
                <w:szCs w:val="20"/>
                <w:lang w:val="ru-RU"/>
              </w:rPr>
              <w:t>1,82</w:t>
            </w:r>
            <w:r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843" w:type="dxa"/>
          </w:tcPr>
          <w:p w:rsidR="009A3F55" w:rsidRPr="00C6257F" w:rsidRDefault="009A3F55" w:rsidP="004669A9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8A6455" w:rsidRPr="00C6257F" w:rsidTr="00EC61FE">
        <w:trPr>
          <w:trHeight w:val="20"/>
        </w:trPr>
        <w:tc>
          <w:tcPr>
            <w:tcW w:w="3686" w:type="dxa"/>
            <w:vAlign w:val="center"/>
          </w:tcPr>
          <w:p w:rsidR="008A6455" w:rsidRPr="00C6257F" w:rsidRDefault="008A6455" w:rsidP="00F95600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Политех-экспертиза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vAlign w:val="center"/>
          </w:tcPr>
          <w:p w:rsidR="008A6455" w:rsidRPr="00C6257F" w:rsidRDefault="008A6455" w:rsidP="008A6455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70%</w:t>
            </w:r>
          </w:p>
        </w:tc>
        <w:tc>
          <w:tcPr>
            <w:tcW w:w="1276" w:type="dxa"/>
            <w:vAlign w:val="center"/>
          </w:tcPr>
          <w:p w:rsidR="008A6455" w:rsidRPr="00C6257F" w:rsidRDefault="008A6455" w:rsidP="008A6455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70%</w:t>
            </w:r>
          </w:p>
        </w:tc>
        <w:tc>
          <w:tcPr>
            <w:tcW w:w="1276" w:type="dxa"/>
            <w:vAlign w:val="center"/>
          </w:tcPr>
          <w:p w:rsidR="008A6455" w:rsidRPr="00C6257F" w:rsidRDefault="008A6455" w:rsidP="00F95600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70%</w:t>
            </w:r>
          </w:p>
        </w:tc>
        <w:tc>
          <w:tcPr>
            <w:tcW w:w="1843" w:type="dxa"/>
          </w:tcPr>
          <w:p w:rsidR="008A6455" w:rsidRPr="00C6257F" w:rsidRDefault="008A6455" w:rsidP="00F95600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8A6455" w:rsidRPr="00C6257F" w:rsidTr="00EC61FE">
        <w:trPr>
          <w:trHeight w:val="20"/>
        </w:trPr>
        <w:tc>
          <w:tcPr>
            <w:tcW w:w="3686" w:type="dxa"/>
            <w:vAlign w:val="center"/>
          </w:tcPr>
          <w:p w:rsidR="008A6455" w:rsidRPr="00C6257F" w:rsidRDefault="008A6455" w:rsidP="00F95600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ЭКОПолитехник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</w:tcPr>
          <w:p w:rsidR="008A6455" w:rsidRPr="00C6257F" w:rsidRDefault="008A6455" w:rsidP="008A64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60%</w:t>
            </w:r>
          </w:p>
        </w:tc>
        <w:tc>
          <w:tcPr>
            <w:tcW w:w="1276" w:type="dxa"/>
          </w:tcPr>
          <w:p w:rsidR="008A6455" w:rsidRPr="00C6257F" w:rsidRDefault="008A6455" w:rsidP="008A64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60%</w:t>
            </w:r>
          </w:p>
        </w:tc>
        <w:tc>
          <w:tcPr>
            <w:tcW w:w="1276" w:type="dxa"/>
          </w:tcPr>
          <w:p w:rsidR="008A6455" w:rsidRPr="00C6257F" w:rsidRDefault="008A6455" w:rsidP="00F95600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60%</w:t>
            </w:r>
          </w:p>
        </w:tc>
        <w:tc>
          <w:tcPr>
            <w:tcW w:w="1843" w:type="dxa"/>
          </w:tcPr>
          <w:p w:rsidR="008A6455" w:rsidRPr="00C6257F" w:rsidRDefault="008A6455" w:rsidP="00F95600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9A3F55" w:rsidRPr="00C6257F" w:rsidTr="00EC61FE">
        <w:trPr>
          <w:trHeight w:val="20"/>
        </w:trPr>
        <w:tc>
          <w:tcPr>
            <w:tcW w:w="3686" w:type="dxa"/>
            <w:vAlign w:val="center"/>
          </w:tcPr>
          <w:p w:rsidR="009A3F55" w:rsidRPr="00C6257F" w:rsidRDefault="009A3F55" w:rsidP="004669A9">
            <w:pPr>
              <w:jc w:val="lef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 xml:space="preserve">ООО «АЦИА </w:t>
            </w:r>
            <w:proofErr w:type="spellStart"/>
            <w:r w:rsidRPr="00C6257F">
              <w:rPr>
                <w:rFonts w:cs="Arial"/>
                <w:szCs w:val="20"/>
              </w:rPr>
              <w:t>Политехник</w:t>
            </w:r>
            <w:proofErr w:type="spellEnd"/>
            <w:r w:rsidRPr="00C6257F">
              <w:rPr>
                <w:rFonts w:cs="Arial"/>
                <w:szCs w:val="20"/>
              </w:rPr>
              <w:t>»</w:t>
            </w:r>
          </w:p>
        </w:tc>
        <w:tc>
          <w:tcPr>
            <w:tcW w:w="1702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276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276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843" w:type="dxa"/>
          </w:tcPr>
          <w:p w:rsidR="009A3F55" w:rsidRPr="00C6257F" w:rsidRDefault="009A3F55" w:rsidP="004669A9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9A3F55" w:rsidRPr="00C6257F" w:rsidTr="00EC61FE">
        <w:trPr>
          <w:trHeight w:val="20"/>
        </w:trPr>
        <w:tc>
          <w:tcPr>
            <w:tcW w:w="3686" w:type="dxa"/>
            <w:vAlign w:val="center"/>
          </w:tcPr>
          <w:p w:rsidR="009A3F55" w:rsidRPr="00C6257F" w:rsidRDefault="009A3F55" w:rsidP="004669A9">
            <w:pPr>
              <w:jc w:val="lef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ООО «</w:t>
            </w:r>
            <w:proofErr w:type="spellStart"/>
            <w:r w:rsidRPr="00C6257F">
              <w:rPr>
                <w:rFonts w:cs="Arial"/>
                <w:szCs w:val="20"/>
              </w:rPr>
              <w:t>Иннотех</w:t>
            </w:r>
            <w:proofErr w:type="spellEnd"/>
            <w:r w:rsidRPr="00C6257F">
              <w:rPr>
                <w:rFonts w:cs="Arial"/>
                <w:szCs w:val="20"/>
              </w:rPr>
              <w:t>»</w:t>
            </w:r>
          </w:p>
        </w:tc>
        <w:tc>
          <w:tcPr>
            <w:tcW w:w="1702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276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276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843" w:type="dxa"/>
          </w:tcPr>
          <w:p w:rsidR="009A3F55" w:rsidRPr="00C6257F" w:rsidRDefault="009A3F55" w:rsidP="004669A9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9A3F55" w:rsidRPr="00C6257F" w:rsidTr="00EC61FE">
        <w:trPr>
          <w:trHeight w:val="20"/>
        </w:trPr>
        <w:tc>
          <w:tcPr>
            <w:tcW w:w="3686" w:type="dxa"/>
            <w:vAlign w:val="center"/>
          </w:tcPr>
          <w:p w:rsidR="009A3F55" w:rsidRPr="00C6257F" w:rsidRDefault="009A3F55" w:rsidP="004669A9">
            <w:pPr>
              <w:jc w:val="left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ООО «</w:t>
            </w:r>
            <w:proofErr w:type="spellStart"/>
            <w:r w:rsidRPr="00C6257F">
              <w:rPr>
                <w:rFonts w:cs="Arial"/>
                <w:szCs w:val="20"/>
              </w:rPr>
              <w:t>Политех-консалт</w:t>
            </w:r>
            <w:proofErr w:type="spellEnd"/>
            <w:r w:rsidRPr="00C6257F">
              <w:rPr>
                <w:rFonts w:cs="Arial"/>
                <w:szCs w:val="20"/>
              </w:rPr>
              <w:t>»</w:t>
            </w:r>
          </w:p>
        </w:tc>
        <w:tc>
          <w:tcPr>
            <w:tcW w:w="1702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276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276" w:type="dxa"/>
          </w:tcPr>
          <w:p w:rsidR="009A3F55" w:rsidRPr="00C6257F" w:rsidRDefault="009A3F55" w:rsidP="009A3F55">
            <w:pPr>
              <w:spacing w:line="276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51%</w:t>
            </w:r>
          </w:p>
        </w:tc>
        <w:tc>
          <w:tcPr>
            <w:tcW w:w="1843" w:type="dxa"/>
          </w:tcPr>
          <w:p w:rsidR="009A3F55" w:rsidRPr="00C6257F" w:rsidRDefault="009A3F55" w:rsidP="004669A9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</w:tbl>
    <w:p w:rsidR="003F4325" w:rsidRPr="00C6257F" w:rsidRDefault="00CC5960" w:rsidP="0086371A">
      <w:pPr>
        <w:pStyle w:val="2"/>
        <w:spacing w:before="0" w:after="0" w:line="276" w:lineRule="auto"/>
        <w:rPr>
          <w:i w:val="0"/>
          <w:sz w:val="20"/>
          <w:highlight w:val="yellow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7. Инвестиции (продолжение)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4076"/>
        <w:gridCol w:w="1702"/>
        <w:gridCol w:w="1276"/>
        <w:gridCol w:w="1133"/>
        <w:gridCol w:w="143"/>
        <w:gridCol w:w="1843"/>
      </w:tblGrid>
      <w:tr w:rsidR="00F95600" w:rsidRPr="00C6257F" w:rsidTr="00D83876">
        <w:trPr>
          <w:gridBefore w:val="1"/>
          <w:wBefore w:w="34" w:type="dxa"/>
        </w:trPr>
        <w:tc>
          <w:tcPr>
            <w:tcW w:w="4076" w:type="dxa"/>
          </w:tcPr>
          <w:p w:rsidR="00F95600" w:rsidRPr="00C6257F" w:rsidRDefault="00F95600" w:rsidP="00F95600">
            <w:pPr>
              <w:spacing w:line="276" w:lineRule="auto"/>
              <w:jc w:val="lef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Ассоциированные компании</w:t>
            </w:r>
          </w:p>
          <w:p w:rsidR="00F95600" w:rsidRPr="00C6257F" w:rsidRDefault="00F95600" w:rsidP="00F95600">
            <w:pPr>
              <w:spacing w:line="276" w:lineRule="auto"/>
              <w:jc w:val="left"/>
              <w:rPr>
                <w:rFonts w:cs="Arial"/>
                <w:b/>
                <w:lang w:val="ru-RU"/>
              </w:rPr>
            </w:pPr>
          </w:p>
        </w:tc>
        <w:tc>
          <w:tcPr>
            <w:tcW w:w="1702" w:type="dxa"/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Доля, % на 31.12.2013</w:t>
            </w:r>
          </w:p>
        </w:tc>
        <w:tc>
          <w:tcPr>
            <w:tcW w:w="1276" w:type="dxa"/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Доля, % на 31.12.2012</w:t>
            </w:r>
          </w:p>
        </w:tc>
        <w:tc>
          <w:tcPr>
            <w:tcW w:w="1276" w:type="dxa"/>
            <w:gridSpan w:val="2"/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Доля, % на 31.12.2011</w:t>
            </w:r>
          </w:p>
        </w:tc>
        <w:tc>
          <w:tcPr>
            <w:tcW w:w="1843" w:type="dxa"/>
          </w:tcPr>
          <w:p w:rsidR="00F95600" w:rsidRPr="00C6257F" w:rsidRDefault="00F95600" w:rsidP="00F9560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С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трана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учреждения</w:t>
            </w:r>
            <w:proofErr w:type="spellEnd"/>
          </w:p>
        </w:tc>
      </w:tr>
      <w:tr w:rsidR="00D83876" w:rsidRPr="00C6257F" w:rsidTr="00D83876">
        <w:trPr>
          <w:trHeight w:val="20"/>
        </w:trPr>
        <w:tc>
          <w:tcPr>
            <w:tcW w:w="4110" w:type="dxa"/>
            <w:gridSpan w:val="2"/>
            <w:vAlign w:val="center"/>
          </w:tcPr>
          <w:p w:rsidR="00D83876" w:rsidRPr="00C6257F" w:rsidRDefault="00D83876" w:rsidP="00D83876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Политех-Инжиниринг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83876" w:rsidRPr="00C6257F" w:rsidRDefault="00D83876" w:rsidP="00D83876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83876" w:rsidRPr="00C6257F" w:rsidRDefault="00D83876" w:rsidP="00D83876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50%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83876" w:rsidRPr="00C6257F" w:rsidRDefault="00D83876" w:rsidP="00D83876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3876" w:rsidRPr="00C6257F" w:rsidRDefault="00D83876" w:rsidP="00D83876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8A6455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vAlign w:val="center"/>
          </w:tcPr>
          <w:p w:rsidR="008A6455" w:rsidRPr="00C6257F" w:rsidRDefault="008A6455" w:rsidP="00F95600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Специальные</w:t>
            </w:r>
            <w:proofErr w:type="spellEnd"/>
            <w:r w:rsidRPr="00C6257F">
              <w:rPr>
                <w:rFonts w:cs="Arial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</w:rPr>
              <w:t>инновации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vAlign w:val="center"/>
          </w:tcPr>
          <w:p w:rsidR="008A6455" w:rsidRPr="00C6257F" w:rsidRDefault="008A6455" w:rsidP="00D83876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48%</w:t>
            </w:r>
          </w:p>
        </w:tc>
        <w:tc>
          <w:tcPr>
            <w:tcW w:w="1276" w:type="dxa"/>
            <w:vAlign w:val="center"/>
          </w:tcPr>
          <w:p w:rsidR="008A6455" w:rsidRPr="00C6257F" w:rsidRDefault="008A6455" w:rsidP="00D83876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48%</w:t>
            </w:r>
          </w:p>
        </w:tc>
        <w:tc>
          <w:tcPr>
            <w:tcW w:w="1133" w:type="dxa"/>
            <w:vAlign w:val="center"/>
          </w:tcPr>
          <w:p w:rsidR="008A6455" w:rsidRPr="00C6257F" w:rsidRDefault="008A6455" w:rsidP="00D83876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986" w:type="dxa"/>
            <w:gridSpan w:val="2"/>
            <w:vAlign w:val="center"/>
          </w:tcPr>
          <w:p w:rsidR="008A6455" w:rsidRPr="00C6257F" w:rsidRDefault="008A6455" w:rsidP="00D83876">
            <w:pPr>
              <w:pStyle w:val="11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6257F">
              <w:rPr>
                <w:rFonts w:cs="Arial"/>
                <w:sz w:val="20"/>
                <w:szCs w:val="20"/>
                <w:lang w:val="ru-RU"/>
              </w:rPr>
              <w:t>Россия</w:t>
            </w:r>
          </w:p>
        </w:tc>
      </w:tr>
      <w:tr w:rsidR="008A6455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vAlign w:val="center"/>
          </w:tcPr>
          <w:p w:rsidR="008A6455" w:rsidRPr="00C6257F" w:rsidRDefault="008A6455" w:rsidP="00F95600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Ресурс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vAlign w:val="center"/>
          </w:tcPr>
          <w:p w:rsidR="008A6455" w:rsidRPr="00C6257F" w:rsidRDefault="008A6455" w:rsidP="008A6455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48%</w:t>
            </w:r>
          </w:p>
        </w:tc>
        <w:tc>
          <w:tcPr>
            <w:tcW w:w="1276" w:type="dxa"/>
            <w:vAlign w:val="center"/>
          </w:tcPr>
          <w:p w:rsidR="008A6455" w:rsidRPr="00C6257F" w:rsidRDefault="008A6455" w:rsidP="00F95600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48%</w:t>
            </w:r>
          </w:p>
        </w:tc>
        <w:tc>
          <w:tcPr>
            <w:tcW w:w="1276" w:type="dxa"/>
            <w:gridSpan w:val="2"/>
            <w:vAlign w:val="center"/>
          </w:tcPr>
          <w:p w:rsidR="008A6455" w:rsidRPr="00C6257F" w:rsidRDefault="008A6455" w:rsidP="00F95600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843" w:type="dxa"/>
          </w:tcPr>
          <w:p w:rsidR="008A6455" w:rsidRPr="00C6257F" w:rsidRDefault="008A6455" w:rsidP="00F95600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8A6455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vAlign w:val="center"/>
          </w:tcPr>
          <w:p w:rsidR="008A6455" w:rsidRPr="00C6257F" w:rsidRDefault="008A6455" w:rsidP="00F95600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r w:rsidRPr="00C6257F">
              <w:rPr>
                <w:rFonts w:cs="Arial"/>
                <w:szCs w:val="20"/>
              </w:rPr>
              <w:t>ИТ-</w:t>
            </w:r>
            <w:proofErr w:type="spellStart"/>
            <w:r w:rsidRPr="00C6257F">
              <w:rPr>
                <w:rFonts w:cs="Arial"/>
                <w:szCs w:val="20"/>
              </w:rPr>
              <w:t>Политехник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vAlign w:val="center"/>
          </w:tcPr>
          <w:p w:rsidR="008A6455" w:rsidRPr="00C6257F" w:rsidRDefault="008A6455" w:rsidP="008A6455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40%</w:t>
            </w:r>
          </w:p>
        </w:tc>
        <w:tc>
          <w:tcPr>
            <w:tcW w:w="1276" w:type="dxa"/>
            <w:vAlign w:val="center"/>
          </w:tcPr>
          <w:p w:rsidR="008A6455" w:rsidRPr="00C6257F" w:rsidRDefault="008A6455" w:rsidP="00F95600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40%</w:t>
            </w:r>
          </w:p>
        </w:tc>
        <w:tc>
          <w:tcPr>
            <w:tcW w:w="1276" w:type="dxa"/>
            <w:gridSpan w:val="2"/>
            <w:vAlign w:val="center"/>
          </w:tcPr>
          <w:p w:rsidR="008A6455" w:rsidRPr="00C6257F" w:rsidRDefault="008A6455" w:rsidP="00F95600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40%</w:t>
            </w:r>
          </w:p>
        </w:tc>
        <w:tc>
          <w:tcPr>
            <w:tcW w:w="1843" w:type="dxa"/>
          </w:tcPr>
          <w:p w:rsidR="008A6455" w:rsidRPr="00C6257F" w:rsidRDefault="008A6455" w:rsidP="00F95600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8A6455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vAlign w:val="center"/>
          </w:tcPr>
          <w:p w:rsidR="008A6455" w:rsidRPr="00C6257F" w:rsidRDefault="008A6455" w:rsidP="00F95600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ПолиСТИБ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vAlign w:val="center"/>
          </w:tcPr>
          <w:p w:rsidR="008A6455" w:rsidRPr="00C6257F" w:rsidRDefault="008A6455" w:rsidP="008A6455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3</w:t>
            </w:r>
            <w:r w:rsidR="007F5C5D" w:rsidRPr="00C6257F">
              <w:rPr>
                <w:rFonts w:cs="Arial"/>
                <w:szCs w:val="20"/>
                <w:lang w:val="ru-RU"/>
              </w:rPr>
              <w:t>4,94</w:t>
            </w:r>
            <w:r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A6455" w:rsidRPr="00C6257F" w:rsidRDefault="008A6455" w:rsidP="007F5C5D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3</w:t>
            </w:r>
            <w:r w:rsidR="007F5C5D" w:rsidRPr="00C6257F">
              <w:rPr>
                <w:rFonts w:cs="Arial"/>
                <w:szCs w:val="20"/>
                <w:lang w:val="ru-RU"/>
              </w:rPr>
              <w:t>4,94</w:t>
            </w:r>
            <w:r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8A6455" w:rsidRPr="00C6257F" w:rsidRDefault="008A6455" w:rsidP="00F95600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3</w:t>
            </w:r>
            <w:r w:rsidR="007F5C5D" w:rsidRPr="00C6257F">
              <w:rPr>
                <w:rFonts w:cs="Arial"/>
                <w:szCs w:val="20"/>
                <w:lang w:val="ru-RU"/>
              </w:rPr>
              <w:t>4,94</w:t>
            </w:r>
            <w:r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843" w:type="dxa"/>
          </w:tcPr>
          <w:p w:rsidR="008A6455" w:rsidRPr="00C6257F" w:rsidRDefault="008A6455" w:rsidP="00F95600">
            <w:pPr>
              <w:jc w:val="center"/>
              <w:rPr>
                <w:rFonts w:cs="Arial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7F5C5D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shd w:val="clear" w:color="auto" w:fill="auto"/>
            <w:vAlign w:val="center"/>
          </w:tcPr>
          <w:p w:rsidR="007F5C5D" w:rsidRPr="00C6257F" w:rsidRDefault="00D83876" w:rsidP="004669A9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proofErr w:type="spellStart"/>
            <w:r w:rsidRPr="00C6257F">
              <w:rPr>
                <w:rFonts w:cs="Arial"/>
                <w:szCs w:val="20"/>
              </w:rPr>
              <w:t>Фотомеханика</w:t>
            </w:r>
            <w:proofErr w:type="spellEnd"/>
            <w:r w:rsidRPr="00C6257F">
              <w:rPr>
                <w:rFonts w:cs="Arial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</w:rPr>
              <w:t>Рисёч</w:t>
            </w:r>
            <w:proofErr w:type="spellEnd"/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5C5D" w:rsidRPr="00C6257F" w:rsidRDefault="007F5C5D" w:rsidP="004669A9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34%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5C5D" w:rsidRPr="00C6257F" w:rsidRDefault="00D83876" w:rsidP="004669A9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  -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5C5D" w:rsidRPr="00C6257F" w:rsidRDefault="00D83876" w:rsidP="004669A9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 xml:space="preserve">  </w:t>
            </w:r>
            <w:r w:rsidR="007F5C5D" w:rsidRPr="00C6257F">
              <w:rPr>
                <w:rFonts w:cs="Arial"/>
                <w:szCs w:val="20"/>
              </w:rPr>
              <w:t xml:space="preserve">-   </w:t>
            </w:r>
          </w:p>
        </w:tc>
        <w:tc>
          <w:tcPr>
            <w:tcW w:w="1843" w:type="dxa"/>
            <w:shd w:val="clear" w:color="auto" w:fill="auto"/>
          </w:tcPr>
          <w:p w:rsidR="007F5C5D" w:rsidRPr="00C6257F" w:rsidRDefault="007F5C5D" w:rsidP="004669A9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1D0F8C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shd w:val="clear" w:color="auto" w:fill="auto"/>
            <w:vAlign w:val="center"/>
          </w:tcPr>
          <w:p w:rsidR="001D0F8C" w:rsidRPr="00C6257F" w:rsidRDefault="00D83876" w:rsidP="001D0F8C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</w:rPr>
              <w:t xml:space="preserve">ООО </w:t>
            </w:r>
            <w:r w:rsidRPr="00C6257F">
              <w:rPr>
                <w:rFonts w:cs="Arial"/>
                <w:szCs w:val="20"/>
                <w:lang w:val="ru-RU"/>
              </w:rPr>
              <w:t>«</w:t>
            </w:r>
            <w:r w:rsidR="001D0F8C" w:rsidRPr="00C6257F">
              <w:rPr>
                <w:rFonts w:cs="Arial"/>
                <w:szCs w:val="20"/>
              </w:rPr>
              <w:t>ПО</w:t>
            </w:r>
            <w:r w:rsidRPr="00C6257F">
              <w:rPr>
                <w:rFonts w:cs="Arial"/>
                <w:szCs w:val="20"/>
              </w:rPr>
              <w:t>ЛИТЕХ-ВИРТУАЛЬНОЕ МОДЕЛИРОВАНИЕ</w:t>
            </w:r>
            <w:r w:rsidRPr="00C6257F">
              <w:rPr>
                <w:rFonts w:cs="Arial"/>
                <w:szCs w:val="20"/>
                <w:lang w:val="ru-RU"/>
              </w:rPr>
              <w:t>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D0F8C" w:rsidRPr="00C6257F" w:rsidRDefault="00C449E9" w:rsidP="001D0F8C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33</w:t>
            </w:r>
            <w:r w:rsidR="007F5C5D" w:rsidRPr="00C6257F">
              <w:rPr>
                <w:rFonts w:cs="Arial"/>
                <w:szCs w:val="20"/>
                <w:lang w:val="ru-RU"/>
              </w:rPr>
              <w:t>,33</w:t>
            </w:r>
            <w:r w:rsidR="001D0F8C" w:rsidRPr="00C6257F">
              <w:rPr>
                <w:rFonts w:cs="Arial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 xml:space="preserve">                               -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 xml:space="preserve">                       -   </w:t>
            </w:r>
          </w:p>
        </w:tc>
        <w:tc>
          <w:tcPr>
            <w:tcW w:w="1843" w:type="dxa"/>
            <w:shd w:val="clear" w:color="auto" w:fill="auto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  <w:tr w:rsidR="001D0F8C" w:rsidRPr="00C6257F" w:rsidTr="00D83876">
        <w:trPr>
          <w:gridBefore w:val="1"/>
          <w:wBefore w:w="34" w:type="dxa"/>
          <w:trHeight w:val="20"/>
        </w:trPr>
        <w:tc>
          <w:tcPr>
            <w:tcW w:w="4076" w:type="dxa"/>
            <w:shd w:val="clear" w:color="auto" w:fill="auto"/>
            <w:vAlign w:val="center"/>
          </w:tcPr>
          <w:p w:rsidR="001D0F8C" w:rsidRPr="00C6257F" w:rsidRDefault="00D83876" w:rsidP="001D0F8C">
            <w:pPr>
              <w:jc w:val="lef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ООО «</w:t>
            </w:r>
            <w:r w:rsidR="001D0F8C" w:rsidRPr="00C6257F">
              <w:rPr>
                <w:rFonts w:cs="Arial"/>
                <w:szCs w:val="20"/>
                <w:lang w:val="ru-RU"/>
              </w:rPr>
              <w:t>Научно-производственный центр оп</w:t>
            </w:r>
            <w:r w:rsidRPr="00C6257F">
              <w:rPr>
                <w:rFonts w:cs="Arial"/>
                <w:szCs w:val="20"/>
                <w:lang w:val="ru-RU"/>
              </w:rPr>
              <w:t>тических микросхем и технологий»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>32%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 xml:space="preserve">                               -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</w:rPr>
            </w:pPr>
            <w:r w:rsidRPr="00C6257F">
              <w:rPr>
                <w:rFonts w:cs="Arial"/>
                <w:szCs w:val="20"/>
              </w:rPr>
              <w:t xml:space="preserve">                       -   </w:t>
            </w:r>
          </w:p>
        </w:tc>
        <w:tc>
          <w:tcPr>
            <w:tcW w:w="1843" w:type="dxa"/>
            <w:shd w:val="clear" w:color="auto" w:fill="auto"/>
          </w:tcPr>
          <w:p w:rsidR="001D0F8C" w:rsidRPr="00C6257F" w:rsidRDefault="001D0F8C" w:rsidP="001D0F8C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Россия</w:t>
            </w:r>
          </w:p>
        </w:tc>
      </w:tr>
    </w:tbl>
    <w:p w:rsidR="00F95600" w:rsidRPr="00C6257F" w:rsidRDefault="00F95600" w:rsidP="00F95600">
      <w:pPr>
        <w:rPr>
          <w:rFonts w:cs="Arial"/>
          <w:highlight w:val="yellow"/>
          <w:lang w:val="ru-RU"/>
        </w:rPr>
      </w:pPr>
    </w:p>
    <w:tbl>
      <w:tblPr>
        <w:tblW w:w="9677" w:type="dxa"/>
        <w:tblLayout w:type="fixed"/>
        <w:tblLook w:val="0000"/>
      </w:tblPr>
      <w:tblGrid>
        <w:gridCol w:w="5070"/>
        <w:gridCol w:w="1559"/>
        <w:gridCol w:w="1524"/>
        <w:gridCol w:w="1524"/>
      </w:tblGrid>
      <w:tr w:rsidR="001B1F51" w:rsidRPr="00C6257F" w:rsidTr="001B1F51">
        <w:trPr>
          <w:trHeight w:val="507"/>
        </w:trPr>
        <w:tc>
          <w:tcPr>
            <w:tcW w:w="5070" w:type="dxa"/>
          </w:tcPr>
          <w:p w:rsidR="001B1F51" w:rsidRPr="00C6257F" w:rsidRDefault="001B1F51" w:rsidP="00FE65DC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</w:p>
        </w:tc>
        <w:tc>
          <w:tcPr>
            <w:tcW w:w="1559" w:type="dxa"/>
          </w:tcPr>
          <w:p w:rsidR="001B1F51" w:rsidRPr="00C6257F" w:rsidRDefault="00D83876" w:rsidP="00F95600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="001B1F51"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="001B1F51"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1B1F51" w:rsidRPr="00C6257F" w:rsidRDefault="001B1F51" w:rsidP="00F95600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524" w:type="dxa"/>
          </w:tcPr>
          <w:p w:rsidR="001B1F51" w:rsidRPr="00C6257F" w:rsidRDefault="00D83876" w:rsidP="00F95600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="001B1F51"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="001B1F51"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1B1F51" w:rsidRPr="00C6257F" w:rsidRDefault="001B1F51" w:rsidP="00F95600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524" w:type="dxa"/>
          </w:tcPr>
          <w:p w:rsidR="001B1F51" w:rsidRPr="00C6257F" w:rsidRDefault="00D83876" w:rsidP="00F95600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="001B1F51"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1B1F51" w:rsidRPr="00C6257F" w:rsidRDefault="001B1F51" w:rsidP="00F95600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234CFE" w:rsidRPr="00D922AB" w:rsidTr="0086371A">
        <w:tc>
          <w:tcPr>
            <w:tcW w:w="5070" w:type="dxa"/>
          </w:tcPr>
          <w:p w:rsidR="00234CFE" w:rsidRPr="00D922AB" w:rsidRDefault="00234CFE" w:rsidP="00FE65DC">
            <w:pPr>
              <w:spacing w:before="120" w:after="40" w:line="276" w:lineRule="auto"/>
              <w:rPr>
                <w:rFonts w:cs="Arial"/>
                <w:szCs w:val="20"/>
                <w:lang w:val="ru-RU"/>
              </w:rPr>
            </w:pPr>
            <w:r w:rsidRPr="00D922AB">
              <w:rPr>
                <w:rFonts w:cs="Arial"/>
                <w:szCs w:val="20"/>
                <w:lang w:val="ru-RU"/>
              </w:rPr>
              <w:t>Долгосрочные инвестиции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34CFE" w:rsidRPr="00D922AB" w:rsidRDefault="001D0F8C" w:rsidP="0086371A">
            <w:pPr>
              <w:pStyle w:val="21"/>
              <w:spacing w:before="120" w:after="40" w:line="276" w:lineRule="auto"/>
              <w:ind w:right="317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922AB">
              <w:rPr>
                <w:rFonts w:ascii="Arial" w:hAnsi="Arial" w:cs="Arial"/>
                <w:sz w:val="20"/>
                <w:lang w:eastAsia="en-GB"/>
              </w:rPr>
              <w:t>1</w:t>
            </w:r>
            <w:r w:rsidR="007C7BF7" w:rsidRPr="00D922AB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D922AB">
              <w:rPr>
                <w:rFonts w:ascii="Arial" w:hAnsi="Arial" w:cs="Arial"/>
                <w:sz w:val="20"/>
                <w:lang w:eastAsia="en-GB"/>
              </w:rPr>
              <w:t>197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vAlign w:val="center"/>
          </w:tcPr>
          <w:p w:rsidR="00234CFE" w:rsidRPr="00D922AB" w:rsidRDefault="00234CFE" w:rsidP="0086371A">
            <w:pPr>
              <w:pStyle w:val="21"/>
              <w:spacing w:before="120" w:after="40" w:line="276" w:lineRule="auto"/>
              <w:ind w:right="317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922AB">
              <w:rPr>
                <w:rFonts w:ascii="Arial" w:hAnsi="Arial" w:cs="Arial"/>
                <w:sz w:val="20"/>
                <w:lang w:eastAsia="en-GB"/>
              </w:rPr>
              <w:t>1 154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vAlign w:val="center"/>
          </w:tcPr>
          <w:p w:rsidR="00234CFE" w:rsidRPr="00D922AB" w:rsidRDefault="00234CFE" w:rsidP="0086371A">
            <w:pPr>
              <w:pStyle w:val="21"/>
              <w:spacing w:before="120" w:after="40" w:line="276" w:lineRule="auto"/>
              <w:ind w:right="317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D922AB">
              <w:rPr>
                <w:rFonts w:ascii="Arial" w:hAnsi="Arial" w:cs="Arial"/>
                <w:sz w:val="20"/>
                <w:lang w:eastAsia="en-GB"/>
              </w:rPr>
              <w:t>1 087</w:t>
            </w:r>
          </w:p>
        </w:tc>
      </w:tr>
      <w:tr w:rsidR="00234CFE" w:rsidRPr="00C6257F" w:rsidTr="0086371A">
        <w:tc>
          <w:tcPr>
            <w:tcW w:w="5070" w:type="dxa"/>
          </w:tcPr>
          <w:p w:rsidR="00234CFE" w:rsidRPr="00C6257F" w:rsidRDefault="00234CFE" w:rsidP="00845709">
            <w:pPr>
              <w:spacing w:after="0" w:line="276" w:lineRule="auto"/>
              <w:rPr>
                <w:rFonts w:cs="Arial"/>
                <w:b/>
                <w:sz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 w:val="18"/>
                <w:lang w:val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34CFE" w:rsidRPr="00C6257F" w:rsidRDefault="001D0F8C" w:rsidP="0086371A">
            <w:pPr>
              <w:pStyle w:val="21"/>
              <w:ind w:right="317"/>
              <w:jc w:val="right"/>
              <w:rPr>
                <w:rFonts w:ascii="Arial" w:hAnsi="Arial" w:cs="Arial"/>
                <w:b/>
                <w:sz w:val="18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lang w:eastAsia="en-GB"/>
              </w:rPr>
              <w:t>1</w:t>
            </w:r>
            <w:r w:rsidR="007C7BF7" w:rsidRPr="00C6257F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C6257F">
              <w:rPr>
                <w:rFonts w:ascii="Arial" w:hAnsi="Arial" w:cs="Arial"/>
                <w:b/>
                <w:sz w:val="18"/>
                <w:lang w:eastAsia="en-GB"/>
              </w:rPr>
              <w:t>197</w:t>
            </w:r>
          </w:p>
        </w:tc>
        <w:tc>
          <w:tcPr>
            <w:tcW w:w="1524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34CFE" w:rsidRPr="00C6257F" w:rsidRDefault="00234CFE" w:rsidP="0086371A">
            <w:pPr>
              <w:pStyle w:val="21"/>
              <w:ind w:right="317"/>
              <w:jc w:val="right"/>
              <w:rPr>
                <w:rFonts w:ascii="Arial" w:hAnsi="Arial" w:cs="Arial"/>
                <w:b/>
                <w:sz w:val="18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lang w:eastAsia="en-GB"/>
              </w:rPr>
              <w:t>1 154</w:t>
            </w:r>
          </w:p>
        </w:tc>
        <w:tc>
          <w:tcPr>
            <w:tcW w:w="1524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34CFE" w:rsidRPr="00C6257F" w:rsidRDefault="00234CFE" w:rsidP="0086371A">
            <w:pPr>
              <w:pStyle w:val="21"/>
              <w:spacing w:line="276" w:lineRule="auto"/>
              <w:ind w:right="317"/>
              <w:jc w:val="right"/>
              <w:rPr>
                <w:rFonts w:ascii="Arial" w:hAnsi="Arial" w:cs="Arial"/>
                <w:b/>
                <w:sz w:val="18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lang w:eastAsia="en-GB"/>
              </w:rPr>
              <w:t>1 087</w:t>
            </w:r>
          </w:p>
        </w:tc>
      </w:tr>
    </w:tbl>
    <w:p w:rsidR="002A2A2F" w:rsidRPr="00C6257F" w:rsidRDefault="002A2A2F" w:rsidP="00FE65DC">
      <w:pPr>
        <w:pStyle w:val="2"/>
        <w:spacing w:before="0" w:after="0" w:line="276" w:lineRule="auto"/>
        <w:rPr>
          <w:i w:val="0"/>
          <w:sz w:val="18"/>
          <w:lang w:val="en-US"/>
        </w:rPr>
      </w:pPr>
      <w:bookmarkStart w:id="97" w:name="_Toc517067928"/>
      <w:bookmarkStart w:id="98" w:name="_Toc199218414"/>
      <w:bookmarkStart w:id="99" w:name="_Toc378062514"/>
    </w:p>
    <w:p w:rsidR="00BF724B" w:rsidRPr="00C6257F" w:rsidRDefault="00FD0EFD" w:rsidP="00FE65DC">
      <w:pPr>
        <w:pStyle w:val="2"/>
        <w:spacing w:before="0" w:after="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8</w:t>
      </w:r>
      <w:r w:rsidR="00BF724B" w:rsidRPr="00C6257F">
        <w:rPr>
          <w:i w:val="0"/>
          <w:sz w:val="24"/>
          <w:szCs w:val="24"/>
          <w:lang w:val="ru-RU"/>
        </w:rPr>
        <w:t xml:space="preserve">. </w:t>
      </w:r>
      <w:bookmarkEnd w:id="97"/>
      <w:bookmarkEnd w:id="98"/>
      <w:r w:rsidR="00BF724B" w:rsidRPr="00C6257F">
        <w:rPr>
          <w:i w:val="0"/>
          <w:sz w:val="24"/>
          <w:szCs w:val="24"/>
          <w:lang w:val="ru-RU"/>
        </w:rPr>
        <w:t>Запасы</w:t>
      </w:r>
      <w:bookmarkEnd w:id="99"/>
    </w:p>
    <w:p w:rsidR="00BF724B" w:rsidRPr="00C6257F" w:rsidRDefault="00BF724B" w:rsidP="00FE65DC">
      <w:pPr>
        <w:spacing w:line="276" w:lineRule="auto"/>
        <w:rPr>
          <w:rFonts w:cs="Arial"/>
          <w:highlight w:val="yellow"/>
          <w:lang w:val="ru-RU"/>
        </w:rPr>
      </w:pPr>
    </w:p>
    <w:tbl>
      <w:tblPr>
        <w:tblW w:w="9517" w:type="dxa"/>
        <w:tblInd w:w="18" w:type="dxa"/>
        <w:tblLayout w:type="fixed"/>
        <w:tblLook w:val="0000"/>
      </w:tblPr>
      <w:tblGrid>
        <w:gridCol w:w="4910"/>
        <w:gridCol w:w="1559"/>
        <w:gridCol w:w="1524"/>
        <w:gridCol w:w="1524"/>
      </w:tblGrid>
      <w:tr w:rsidR="00D83876" w:rsidRPr="00C6257F" w:rsidTr="00254A87">
        <w:tc>
          <w:tcPr>
            <w:tcW w:w="4910" w:type="dxa"/>
          </w:tcPr>
          <w:p w:rsidR="00D83876" w:rsidRPr="00C6257F" w:rsidRDefault="00D83876" w:rsidP="00254A87">
            <w:pPr>
              <w:spacing w:before="40" w:after="60" w:line="276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D83876" w:rsidRPr="00C6257F" w:rsidRDefault="00D83876" w:rsidP="00D83876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D83876" w:rsidRPr="00C6257F" w:rsidRDefault="00D83876" w:rsidP="00D83876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524" w:type="dxa"/>
          </w:tcPr>
          <w:p w:rsidR="00D83876" w:rsidRPr="00C6257F" w:rsidRDefault="00D83876" w:rsidP="00D83876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D83876" w:rsidRPr="00C6257F" w:rsidRDefault="00D83876" w:rsidP="00D83876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524" w:type="dxa"/>
          </w:tcPr>
          <w:p w:rsidR="00D83876" w:rsidRPr="00C6257F" w:rsidRDefault="00D83876" w:rsidP="00D83876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D83876" w:rsidRPr="00C6257F" w:rsidRDefault="00D83876" w:rsidP="00D83876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390912" w:rsidRPr="00C6257F" w:rsidTr="00254A87">
        <w:tc>
          <w:tcPr>
            <w:tcW w:w="4910" w:type="dxa"/>
          </w:tcPr>
          <w:p w:rsidR="00390912" w:rsidRPr="00C6257F" w:rsidRDefault="00390912" w:rsidP="00254A87">
            <w:pPr>
              <w:spacing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Сырье и материалы (по себестоимости)</w:t>
            </w:r>
          </w:p>
        </w:tc>
        <w:tc>
          <w:tcPr>
            <w:tcW w:w="1559" w:type="dxa"/>
          </w:tcPr>
          <w:p w:rsidR="00390912" w:rsidRPr="00D922AB" w:rsidRDefault="00390912" w:rsidP="00D922AB">
            <w:pPr>
              <w:spacing w:after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D922AB">
              <w:rPr>
                <w:rFonts w:cs="Arial"/>
                <w:bCs/>
                <w:szCs w:val="16"/>
                <w:lang w:val="en-US"/>
              </w:rPr>
              <w:t>45 174</w:t>
            </w:r>
          </w:p>
        </w:tc>
        <w:tc>
          <w:tcPr>
            <w:tcW w:w="1524" w:type="dxa"/>
          </w:tcPr>
          <w:p w:rsidR="00390912" w:rsidRPr="00C6257F" w:rsidRDefault="00390912" w:rsidP="00762F67">
            <w:pPr>
              <w:spacing w:after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C6257F">
              <w:rPr>
                <w:rFonts w:cs="Arial"/>
                <w:bCs/>
                <w:szCs w:val="16"/>
                <w:lang w:val="en-US"/>
              </w:rPr>
              <w:t>17 215</w:t>
            </w:r>
          </w:p>
        </w:tc>
        <w:tc>
          <w:tcPr>
            <w:tcW w:w="1524" w:type="dxa"/>
          </w:tcPr>
          <w:p w:rsidR="00390912" w:rsidRPr="00C6257F" w:rsidRDefault="00390912" w:rsidP="00762F67">
            <w:pPr>
              <w:spacing w:after="0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Cs/>
                <w:szCs w:val="16"/>
              </w:rPr>
              <w:t>14 45</w:t>
            </w:r>
            <w:r w:rsidR="004F0059" w:rsidRPr="00C6257F">
              <w:rPr>
                <w:rFonts w:cs="Arial"/>
                <w:bCs/>
                <w:szCs w:val="16"/>
                <w:lang w:val="ru-RU"/>
              </w:rPr>
              <w:t>0</w:t>
            </w:r>
          </w:p>
        </w:tc>
      </w:tr>
      <w:tr w:rsidR="00390912" w:rsidRPr="00C6257F" w:rsidTr="00254A87">
        <w:trPr>
          <w:trHeight w:hRule="exact" w:val="323"/>
        </w:trPr>
        <w:tc>
          <w:tcPr>
            <w:tcW w:w="4910" w:type="dxa"/>
          </w:tcPr>
          <w:p w:rsidR="00390912" w:rsidRPr="00C6257F" w:rsidRDefault="00390912" w:rsidP="00254A87">
            <w:pPr>
              <w:spacing w:line="276" w:lineRule="auto"/>
              <w:rPr>
                <w:rFonts w:cs="Arial"/>
              </w:rPr>
            </w:pPr>
            <w:proofErr w:type="spellStart"/>
            <w:r w:rsidRPr="00C6257F">
              <w:rPr>
                <w:rFonts w:cs="Arial"/>
              </w:rPr>
              <w:t>Резерв</w:t>
            </w:r>
            <w:proofErr w:type="spellEnd"/>
            <w:r w:rsidRPr="00C6257F">
              <w:rPr>
                <w:rFonts w:cs="Arial"/>
              </w:rPr>
              <w:t xml:space="preserve"> </w:t>
            </w:r>
            <w:proofErr w:type="spellStart"/>
            <w:r w:rsidRPr="00C6257F">
              <w:rPr>
                <w:rFonts w:cs="Arial"/>
              </w:rPr>
              <w:t>на</w:t>
            </w:r>
            <w:proofErr w:type="spellEnd"/>
            <w:r w:rsidRPr="00C6257F">
              <w:rPr>
                <w:rFonts w:cs="Arial"/>
              </w:rPr>
              <w:t xml:space="preserve"> </w:t>
            </w:r>
            <w:proofErr w:type="spellStart"/>
            <w:r w:rsidRPr="00C6257F">
              <w:rPr>
                <w:rFonts w:cs="Arial"/>
              </w:rPr>
              <w:t>устаревание</w:t>
            </w:r>
            <w:proofErr w:type="spellEnd"/>
          </w:p>
        </w:tc>
        <w:tc>
          <w:tcPr>
            <w:tcW w:w="1559" w:type="dxa"/>
          </w:tcPr>
          <w:p w:rsidR="00390912" w:rsidRPr="00D922AB" w:rsidRDefault="004F0059" w:rsidP="00D922AB">
            <w:pPr>
              <w:spacing w:after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D922AB">
              <w:rPr>
                <w:rFonts w:cs="Arial"/>
                <w:bCs/>
                <w:szCs w:val="16"/>
                <w:lang w:val="en-US"/>
              </w:rPr>
              <w:t>(</w:t>
            </w:r>
            <w:r w:rsidR="00390912" w:rsidRPr="00D922AB">
              <w:rPr>
                <w:rFonts w:cs="Arial"/>
                <w:bCs/>
                <w:szCs w:val="16"/>
                <w:lang w:val="en-US"/>
              </w:rPr>
              <w:t>4</w:t>
            </w:r>
            <w:r w:rsidRPr="00D922AB">
              <w:rPr>
                <w:rFonts w:cs="Arial"/>
                <w:bCs/>
                <w:szCs w:val="16"/>
                <w:lang w:val="en-US"/>
              </w:rPr>
              <w:t> </w:t>
            </w:r>
            <w:r w:rsidR="00390912" w:rsidRPr="00D922AB">
              <w:rPr>
                <w:rFonts w:cs="Arial"/>
                <w:bCs/>
                <w:szCs w:val="16"/>
                <w:lang w:val="en-US"/>
              </w:rPr>
              <w:t>51</w:t>
            </w:r>
            <w:r w:rsidRPr="00D922AB">
              <w:rPr>
                <w:rFonts w:cs="Arial"/>
                <w:bCs/>
                <w:szCs w:val="16"/>
                <w:lang w:val="en-US"/>
              </w:rPr>
              <w:t>8)</w:t>
            </w:r>
          </w:p>
        </w:tc>
        <w:tc>
          <w:tcPr>
            <w:tcW w:w="1524" w:type="dxa"/>
          </w:tcPr>
          <w:p w:rsidR="00390912" w:rsidRPr="00C6257F" w:rsidRDefault="00390912" w:rsidP="00762F67">
            <w:pPr>
              <w:spacing w:after="0" w:line="276" w:lineRule="auto"/>
              <w:ind w:right="273"/>
              <w:jc w:val="center"/>
              <w:rPr>
                <w:rFonts w:cs="Arial"/>
                <w:bCs/>
                <w:szCs w:val="16"/>
              </w:rPr>
            </w:pPr>
            <w:r w:rsidRPr="00C6257F">
              <w:rPr>
                <w:rFonts w:cs="Arial"/>
                <w:bCs/>
                <w:szCs w:val="16"/>
              </w:rPr>
              <w:t xml:space="preserve">      (1 722)</w:t>
            </w:r>
          </w:p>
        </w:tc>
        <w:tc>
          <w:tcPr>
            <w:tcW w:w="1524" w:type="dxa"/>
          </w:tcPr>
          <w:p w:rsidR="00390912" w:rsidRPr="00C6257F" w:rsidRDefault="00390912" w:rsidP="00762F67">
            <w:pPr>
              <w:spacing w:after="0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Cs/>
                <w:szCs w:val="16"/>
                <w:lang w:val="ru-RU"/>
              </w:rPr>
              <w:t>(</w:t>
            </w:r>
            <w:r w:rsidRPr="00C6257F">
              <w:rPr>
                <w:rFonts w:cs="Arial"/>
                <w:bCs/>
                <w:szCs w:val="16"/>
              </w:rPr>
              <w:t>1 445</w:t>
            </w:r>
            <w:r w:rsidRPr="00C6257F">
              <w:rPr>
                <w:rFonts w:cs="Arial"/>
                <w:bCs/>
                <w:szCs w:val="16"/>
                <w:lang w:val="ru-RU"/>
              </w:rPr>
              <w:t>)</w:t>
            </w:r>
          </w:p>
        </w:tc>
      </w:tr>
      <w:tr w:rsidR="00390912" w:rsidRPr="00C6257F" w:rsidTr="00254A87">
        <w:trPr>
          <w:trHeight w:hRule="exact" w:val="323"/>
        </w:trPr>
        <w:tc>
          <w:tcPr>
            <w:tcW w:w="4910" w:type="dxa"/>
          </w:tcPr>
          <w:p w:rsidR="00390912" w:rsidRPr="00C6257F" w:rsidRDefault="00390912" w:rsidP="00254A87">
            <w:pPr>
              <w:spacing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Незавершенное производство</w:t>
            </w:r>
          </w:p>
        </w:tc>
        <w:tc>
          <w:tcPr>
            <w:tcW w:w="1559" w:type="dxa"/>
          </w:tcPr>
          <w:p w:rsidR="00390912" w:rsidRPr="00D922AB" w:rsidRDefault="00390912" w:rsidP="00D922AB">
            <w:pPr>
              <w:spacing w:after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D922AB">
              <w:rPr>
                <w:rFonts w:cs="Arial"/>
                <w:bCs/>
                <w:szCs w:val="16"/>
                <w:lang w:val="en-US"/>
              </w:rPr>
              <w:t>87 990</w:t>
            </w:r>
          </w:p>
        </w:tc>
        <w:tc>
          <w:tcPr>
            <w:tcW w:w="1524" w:type="dxa"/>
          </w:tcPr>
          <w:p w:rsidR="00390912" w:rsidRPr="00C6257F" w:rsidRDefault="00390912" w:rsidP="00762F67">
            <w:pPr>
              <w:spacing w:after="0" w:line="276" w:lineRule="auto"/>
              <w:ind w:right="273"/>
              <w:jc w:val="center"/>
              <w:rPr>
                <w:rFonts w:cs="Arial"/>
                <w:bCs/>
                <w:szCs w:val="16"/>
                <w:lang w:val="ru-RU"/>
              </w:rPr>
            </w:pPr>
            <w:r w:rsidRPr="00C6257F">
              <w:rPr>
                <w:rFonts w:cs="Arial"/>
                <w:bCs/>
                <w:szCs w:val="16"/>
                <w:lang w:val="en-US"/>
              </w:rPr>
              <w:t xml:space="preserve">      </w:t>
            </w:r>
            <w:r w:rsidRPr="00C6257F">
              <w:rPr>
                <w:rFonts w:cs="Arial"/>
                <w:bCs/>
                <w:szCs w:val="16"/>
                <w:lang w:val="ru-RU"/>
              </w:rPr>
              <w:t>37 845</w:t>
            </w:r>
          </w:p>
        </w:tc>
        <w:tc>
          <w:tcPr>
            <w:tcW w:w="1524" w:type="dxa"/>
          </w:tcPr>
          <w:p w:rsidR="00390912" w:rsidRPr="00C6257F" w:rsidRDefault="00390912" w:rsidP="00762F67">
            <w:pPr>
              <w:spacing w:after="0"/>
              <w:jc w:val="center"/>
              <w:rPr>
                <w:rFonts w:cs="Arial"/>
                <w:bCs/>
                <w:szCs w:val="16"/>
                <w:lang w:val="ru-RU"/>
              </w:rPr>
            </w:pPr>
            <w:r w:rsidRPr="00C6257F">
              <w:rPr>
                <w:rFonts w:cs="Arial"/>
                <w:bCs/>
                <w:szCs w:val="16"/>
                <w:lang w:val="ru-RU"/>
              </w:rPr>
              <w:t>52 527</w:t>
            </w:r>
          </w:p>
        </w:tc>
      </w:tr>
      <w:tr w:rsidR="00390912" w:rsidRPr="00C6257F" w:rsidTr="00D922AB">
        <w:tc>
          <w:tcPr>
            <w:tcW w:w="4910" w:type="dxa"/>
          </w:tcPr>
          <w:p w:rsidR="00390912" w:rsidRPr="00C6257F" w:rsidRDefault="00390912" w:rsidP="00254A87">
            <w:pPr>
              <w:spacing w:line="276" w:lineRule="auto"/>
              <w:rPr>
                <w:rFonts w:cs="Arial"/>
                <w:b/>
                <w:szCs w:val="20"/>
                <w:lang w:val="ru-RU"/>
              </w:rPr>
            </w:pPr>
            <w:proofErr w:type="spellStart"/>
            <w:r w:rsidRPr="00C6257F">
              <w:rPr>
                <w:rFonts w:cs="Arial"/>
                <w:b/>
                <w:szCs w:val="20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90912" w:rsidRPr="00D922AB" w:rsidRDefault="00390912" w:rsidP="00D922AB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D922AB">
              <w:rPr>
                <w:rFonts w:cs="Arial"/>
                <w:b/>
                <w:bCs/>
                <w:szCs w:val="20"/>
              </w:rPr>
              <w:t>128 64</w:t>
            </w:r>
            <w:r w:rsidR="004F0059" w:rsidRPr="00D922AB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90912" w:rsidRPr="00C6257F" w:rsidRDefault="00390912" w:rsidP="00D922AB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C6257F">
              <w:rPr>
                <w:rFonts w:cs="Arial"/>
                <w:b/>
                <w:bCs/>
                <w:szCs w:val="20"/>
              </w:rPr>
              <w:t>53 338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90912" w:rsidRPr="00C6257F" w:rsidRDefault="00390912" w:rsidP="00D922AB">
            <w:pPr>
              <w:spacing w:after="0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C6257F">
              <w:rPr>
                <w:rFonts w:cs="Arial"/>
                <w:b/>
                <w:bCs/>
                <w:szCs w:val="20"/>
                <w:lang w:val="en-US"/>
              </w:rPr>
              <w:t>65 533</w:t>
            </w:r>
          </w:p>
        </w:tc>
      </w:tr>
    </w:tbl>
    <w:p w:rsidR="00254A87" w:rsidRPr="00C6257F" w:rsidRDefault="00254A87" w:rsidP="00254A87">
      <w:pPr>
        <w:rPr>
          <w:rFonts w:cs="Arial"/>
          <w:szCs w:val="20"/>
        </w:rPr>
      </w:pPr>
    </w:p>
    <w:p w:rsidR="00BF724B" w:rsidRPr="00C6257F" w:rsidRDefault="00E669DB" w:rsidP="007816EE">
      <w:pPr>
        <w:keepNext/>
        <w:spacing w:before="120"/>
        <w:outlineLvl w:val="1"/>
        <w:rPr>
          <w:rFonts w:cs="Arial"/>
          <w:bCs/>
          <w:iCs/>
          <w:szCs w:val="20"/>
          <w:lang w:val="ru-RU"/>
        </w:rPr>
      </w:pPr>
      <w:bookmarkStart w:id="100" w:name="_Toc378062515"/>
      <w:r w:rsidRPr="00C6257F">
        <w:rPr>
          <w:rFonts w:cs="Arial"/>
          <w:bCs/>
          <w:iCs/>
          <w:szCs w:val="20"/>
          <w:lang w:val="ru-RU"/>
        </w:rPr>
        <w:t xml:space="preserve">В залог запасы не передавались, ограничений на права собственности </w:t>
      </w:r>
      <w:r w:rsidR="00EC61FE">
        <w:rPr>
          <w:rFonts w:cs="Arial"/>
          <w:bCs/>
          <w:iCs/>
          <w:szCs w:val="20"/>
          <w:lang w:val="ru-RU"/>
        </w:rPr>
        <w:t xml:space="preserve">на запасы </w:t>
      </w:r>
      <w:r w:rsidRPr="00C6257F">
        <w:rPr>
          <w:rFonts w:cs="Arial"/>
          <w:bCs/>
          <w:iCs/>
          <w:szCs w:val="20"/>
          <w:lang w:val="ru-RU"/>
        </w:rPr>
        <w:t>н</w:t>
      </w:r>
      <w:bookmarkStart w:id="101" w:name="_Toc451743618"/>
      <w:bookmarkStart w:id="102" w:name="_Toc452625999"/>
      <w:bookmarkStart w:id="103" w:name="_Toc517067929"/>
      <w:bookmarkStart w:id="104" w:name="_Toc199218415"/>
      <w:bookmarkEnd w:id="100"/>
      <w:r w:rsidR="00015021" w:rsidRPr="00C6257F">
        <w:rPr>
          <w:rFonts w:cs="Arial"/>
          <w:bCs/>
          <w:iCs/>
          <w:szCs w:val="20"/>
          <w:lang w:val="ru-RU"/>
        </w:rPr>
        <w:t>ет.</w:t>
      </w:r>
    </w:p>
    <w:p w:rsidR="00745C0A" w:rsidRPr="00C6257F" w:rsidRDefault="00745C0A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bookmarkStart w:id="105" w:name="_Toc378062516"/>
      <w:r w:rsidRPr="00C6257F">
        <w:rPr>
          <w:rFonts w:cs="Arial"/>
          <w:i/>
          <w:sz w:val="24"/>
          <w:lang w:val="ru-RU"/>
        </w:rPr>
        <w:br w:type="page"/>
      </w:r>
    </w:p>
    <w:p w:rsidR="00686DAD" w:rsidRPr="00C6257F" w:rsidRDefault="00686DAD" w:rsidP="00FE65DC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</w:p>
    <w:p w:rsidR="00BF724B" w:rsidRPr="00C6257F" w:rsidRDefault="00FD0EFD" w:rsidP="00FE65DC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9</w:t>
      </w:r>
      <w:r w:rsidR="00BF724B" w:rsidRPr="00C6257F">
        <w:rPr>
          <w:i w:val="0"/>
          <w:sz w:val="24"/>
          <w:szCs w:val="24"/>
          <w:lang w:val="ru-RU"/>
        </w:rPr>
        <w:t xml:space="preserve">. </w:t>
      </w:r>
      <w:bookmarkEnd w:id="101"/>
      <w:bookmarkEnd w:id="102"/>
      <w:bookmarkEnd w:id="103"/>
      <w:bookmarkEnd w:id="104"/>
      <w:r w:rsidR="00BF724B" w:rsidRPr="00C6257F">
        <w:rPr>
          <w:i w:val="0"/>
          <w:sz w:val="24"/>
          <w:szCs w:val="24"/>
          <w:lang w:val="ru-RU"/>
        </w:rPr>
        <w:t>Дебиторская задолженность</w:t>
      </w:r>
      <w:bookmarkEnd w:id="105"/>
    </w:p>
    <w:tbl>
      <w:tblPr>
        <w:tblW w:w="9798" w:type="dxa"/>
        <w:tblInd w:w="108" w:type="dxa"/>
        <w:tblLook w:val="0000"/>
      </w:tblPr>
      <w:tblGrid>
        <w:gridCol w:w="5529"/>
        <w:gridCol w:w="1576"/>
        <w:gridCol w:w="1576"/>
        <w:gridCol w:w="1117"/>
      </w:tblGrid>
      <w:tr w:rsidR="00686DAD" w:rsidRPr="00C6257F" w:rsidTr="00540A38">
        <w:trPr>
          <w:trHeight w:val="64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DAD" w:rsidRPr="00C6257F" w:rsidRDefault="00686DAD" w:rsidP="0086371A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86371A" w:rsidRPr="00C6257F" w:rsidTr="00E827C0">
        <w:trPr>
          <w:trHeight w:val="255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86371A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Расчеты по доходам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, за вычетом резерва сомнительных долгов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762F67" w:rsidP="00D922AB">
            <w:pPr>
              <w:ind w:right="334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162 770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D922AB">
            <w:pPr>
              <w:ind w:right="459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106 119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D922AB">
            <w:pPr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113 883</w:t>
            </w:r>
          </w:p>
        </w:tc>
      </w:tr>
      <w:tr w:rsidR="0086371A" w:rsidRPr="00C6257F" w:rsidTr="00E827C0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86371A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НДС по приобретенным ценностям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762F67" w:rsidP="00D922AB">
            <w:pPr>
              <w:ind w:right="334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1 289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D922AB">
            <w:pPr>
              <w:ind w:left="-292" w:right="459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2 558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D922AB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3 554</w:t>
            </w:r>
          </w:p>
        </w:tc>
      </w:tr>
      <w:tr w:rsidR="0086371A" w:rsidRPr="00C6257F" w:rsidTr="00E827C0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86371A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Прочая дебиторская задолженность, за вычетом резерва сомнительных долгов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181E82" w:rsidP="00D922AB">
            <w:pPr>
              <w:ind w:right="334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128 411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71A" w:rsidRPr="00C6257F" w:rsidRDefault="0086371A" w:rsidP="00D922AB">
            <w:pPr>
              <w:ind w:right="459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55 </w:t>
            </w:r>
            <w:r w:rsidR="00762F67" w:rsidRPr="00C6257F">
              <w:rPr>
                <w:rFonts w:cs="Arial"/>
                <w:sz w:val="18"/>
                <w:szCs w:val="18"/>
                <w:lang w:val="ru-RU"/>
              </w:rPr>
              <w:t>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71A" w:rsidRPr="00C6257F" w:rsidRDefault="0086371A" w:rsidP="00D922AB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</w:rPr>
              <w:t>3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9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r w:rsidR="00762F67" w:rsidRPr="00C6257F">
              <w:rPr>
                <w:rFonts w:cs="Arial"/>
                <w:sz w:val="18"/>
                <w:szCs w:val="18"/>
                <w:lang w:val="ru-RU"/>
              </w:rPr>
              <w:t>62</w:t>
            </w:r>
            <w:r w:rsidR="00181E82" w:rsidRPr="00C6257F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</w:tr>
      <w:tr w:rsidR="0086371A" w:rsidRPr="00C6257F" w:rsidTr="00D922AB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86371A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181E82" w:rsidP="00D922AB">
            <w:pPr>
              <w:ind w:right="334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292 470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86371A" w:rsidRPr="00C6257F" w:rsidRDefault="0086371A" w:rsidP="00D922AB">
            <w:pPr>
              <w:ind w:right="459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63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62F6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874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86371A" w:rsidRPr="00C6257F" w:rsidRDefault="0086371A" w:rsidP="00D922AB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15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7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> </w:t>
            </w:r>
            <w:r w:rsidR="00762F6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05</w:t>
            </w:r>
            <w:r w:rsidR="00181E82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7</w:t>
            </w:r>
          </w:p>
        </w:tc>
      </w:tr>
    </w:tbl>
    <w:p w:rsidR="00686DAD" w:rsidRPr="00C6257F" w:rsidRDefault="00686DAD" w:rsidP="00686DAD">
      <w:pPr>
        <w:rPr>
          <w:rFonts w:cs="Arial"/>
          <w:lang w:val="ru-RU"/>
        </w:rPr>
      </w:pPr>
    </w:p>
    <w:p w:rsidR="00181E82" w:rsidRPr="00C6257F" w:rsidRDefault="00686DAD" w:rsidP="00686DAD">
      <w:pPr>
        <w:rPr>
          <w:rFonts w:cs="Arial"/>
          <w:lang w:val="ru-RU"/>
        </w:rPr>
      </w:pPr>
      <w:r w:rsidRPr="00C6257F">
        <w:rPr>
          <w:rFonts w:cs="Arial"/>
          <w:lang w:val="ru-RU"/>
        </w:rPr>
        <w:t>Вся дебиторская задолженность Университета является краткосрочной.</w:t>
      </w:r>
    </w:p>
    <w:p w:rsidR="00BE6D8A" w:rsidRPr="00C6257F" w:rsidRDefault="00BE6D8A" w:rsidP="00BE6D8A">
      <w:pPr>
        <w:spacing w:line="288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В составе дебиторской задолженности отражена задолженность покупателей и заказчиков за оказанные услуги (выполненные работы) на основании выставленных счетов, включая налог на добавленную стоимость. </w:t>
      </w:r>
    </w:p>
    <w:p w:rsidR="00BE6D8A" w:rsidRPr="00C6257F" w:rsidRDefault="00BE6D8A" w:rsidP="00BE6D8A">
      <w:pPr>
        <w:rPr>
          <w:rFonts w:cs="Arial"/>
          <w:szCs w:val="20"/>
          <w:lang w:val="ru-RU"/>
        </w:rPr>
      </w:pPr>
      <w:proofErr w:type="gramStart"/>
      <w:r w:rsidRPr="00C6257F">
        <w:rPr>
          <w:rFonts w:cs="Arial"/>
          <w:szCs w:val="20"/>
          <w:lang w:val="ru-RU"/>
        </w:rPr>
        <w:t>В составе прочей дебиторской задолженности отражены:</w:t>
      </w:r>
      <w:proofErr w:type="gramEnd"/>
    </w:p>
    <w:tbl>
      <w:tblPr>
        <w:tblW w:w="9282" w:type="dxa"/>
        <w:tblInd w:w="108" w:type="dxa"/>
        <w:tblLook w:val="0000"/>
      </w:tblPr>
      <w:tblGrid>
        <w:gridCol w:w="5670"/>
        <w:gridCol w:w="1177"/>
        <w:gridCol w:w="1117"/>
        <w:gridCol w:w="1318"/>
      </w:tblGrid>
      <w:tr w:rsidR="00686DAD" w:rsidRPr="00C6257F" w:rsidTr="00540A38">
        <w:trPr>
          <w:trHeight w:val="6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DAD" w:rsidRPr="00C6257F" w:rsidRDefault="00686DAD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86371A" w:rsidRPr="00C6257F" w:rsidTr="004D430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Расчеты с подотчетными лицами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686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41</w:t>
            </w:r>
            <w:r w:rsidR="00762F67" w:rsidRPr="00C6257F">
              <w:rPr>
                <w:rFonts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351</w:t>
            </w:r>
          </w:p>
        </w:tc>
      </w:tr>
      <w:tr w:rsidR="0086371A" w:rsidRPr="00C6257F" w:rsidTr="004D430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Расчеты по ущербу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65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1A" w:rsidRPr="00C6257F" w:rsidRDefault="00181E82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4</w:t>
            </w:r>
          </w:p>
        </w:tc>
      </w:tr>
      <w:tr w:rsidR="0086371A" w:rsidRPr="00C6257F" w:rsidTr="004D430B">
        <w:trPr>
          <w:trHeight w:val="19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86371A" w:rsidP="004D430B">
            <w:pPr>
              <w:spacing w:after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Предоплаты в бюджет по налогам и сборам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181E82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122 839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ind w:left="-151" w:firstLine="151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51 527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6</w:t>
            </w:r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r w:rsidR="00762F67" w:rsidRPr="00C6257F">
              <w:rPr>
                <w:rFonts w:cs="Arial"/>
                <w:sz w:val="18"/>
                <w:szCs w:val="18"/>
                <w:lang w:val="ru-RU"/>
              </w:rPr>
              <w:t>60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5</w:t>
            </w:r>
          </w:p>
        </w:tc>
      </w:tr>
      <w:tr w:rsidR="0086371A" w:rsidRPr="00C6257F" w:rsidTr="004D430B">
        <w:trPr>
          <w:trHeight w:val="28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86371A" w:rsidP="004D430B">
            <w:pPr>
              <w:spacing w:after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Предоплаты во внебюджетные фонды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1 125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306</w:t>
            </w:r>
          </w:p>
        </w:tc>
      </w:tr>
      <w:tr w:rsidR="0086371A" w:rsidRPr="00C6257F" w:rsidTr="004D430B">
        <w:trPr>
          <w:trHeight w:val="56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86371A" w:rsidP="004D430B">
            <w:pPr>
              <w:spacing w:after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86371A" w:rsidP="00EC61FE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C6257F">
              <w:rPr>
                <w:rFonts w:cs="Arial"/>
                <w:bCs/>
                <w:sz w:val="18"/>
                <w:szCs w:val="18"/>
              </w:rPr>
              <w:t>612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-</w:t>
            </w:r>
          </w:p>
        </w:tc>
      </w:tr>
      <w:tr w:rsidR="0086371A" w:rsidRPr="00C6257F" w:rsidTr="004D430B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1A" w:rsidRPr="00C6257F" w:rsidRDefault="004D430B" w:rsidP="004D430B">
            <w:pPr>
              <w:spacing w:after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</w:t>
            </w:r>
            <w:r w:rsidR="0086371A" w:rsidRPr="00C6257F">
              <w:rPr>
                <w:rFonts w:cs="Arial"/>
                <w:sz w:val="18"/>
                <w:szCs w:val="18"/>
                <w:lang w:val="ru-RU"/>
              </w:rPr>
              <w:t>рочие расчеты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3 696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2 514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71A" w:rsidRPr="00C6257F" w:rsidRDefault="00762F67" w:rsidP="00EC61FE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2 354</w:t>
            </w:r>
          </w:p>
        </w:tc>
      </w:tr>
      <w:tr w:rsidR="0086371A" w:rsidRPr="00C6257F" w:rsidTr="0086371A">
        <w:trPr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71A" w:rsidRPr="00C6257F" w:rsidRDefault="0086371A" w:rsidP="00BE6D8A">
            <w:pPr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86371A" w:rsidRPr="00C6257F" w:rsidRDefault="00181E82" w:rsidP="00EC61FE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128 411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6371A" w:rsidRPr="00C6257F" w:rsidRDefault="0086371A" w:rsidP="00EC61FE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55 </w:t>
            </w:r>
            <w:r w:rsidR="00762F6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197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6371A" w:rsidRPr="00C6257F" w:rsidRDefault="0086371A" w:rsidP="00EC61FE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9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62F67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62</w:t>
            </w:r>
            <w:r w:rsidR="00181E82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</w:tbl>
    <w:p w:rsidR="00181E82" w:rsidRPr="00C6257F" w:rsidRDefault="00181E82" w:rsidP="00BE6D8A">
      <w:pPr>
        <w:rPr>
          <w:rFonts w:cs="Arial"/>
          <w:szCs w:val="20"/>
          <w:lang w:val="ru-RU"/>
        </w:rPr>
      </w:pPr>
    </w:p>
    <w:p w:rsidR="00BE6D8A" w:rsidRPr="00C6257F" w:rsidRDefault="00BE6D8A" w:rsidP="00BE6D8A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Дебиторская задолженность в части расчетов по доходам за вычетом резерва сомнительных долгов составила:</w:t>
      </w:r>
    </w:p>
    <w:tbl>
      <w:tblPr>
        <w:tblW w:w="9497" w:type="dxa"/>
        <w:tblInd w:w="108" w:type="dxa"/>
        <w:tblLayout w:type="fixed"/>
        <w:tblLook w:val="0000"/>
      </w:tblPr>
      <w:tblGrid>
        <w:gridCol w:w="5387"/>
        <w:gridCol w:w="1276"/>
        <w:gridCol w:w="1417"/>
        <w:gridCol w:w="1417"/>
      </w:tblGrid>
      <w:tr w:rsidR="00686DAD" w:rsidRPr="00C6257F" w:rsidTr="00540A38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DAD" w:rsidRPr="00C6257F" w:rsidRDefault="00686DAD" w:rsidP="00E83FC2">
            <w:pPr>
              <w:spacing w:after="0" w:line="276" w:lineRule="auto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BE6D8A" w:rsidRPr="00C6257F" w:rsidTr="00E83FC2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E83FC2">
            <w:pPr>
              <w:spacing w:after="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Расчеты по доходам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6D8A" w:rsidRPr="00C6257F" w:rsidRDefault="00A83A19" w:rsidP="00EC61F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181 493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BE6D8A" w:rsidRPr="00C6257F" w:rsidRDefault="00BE6D8A" w:rsidP="00EC61F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120 8</w:t>
            </w:r>
            <w:r w:rsidR="0087585E" w:rsidRPr="00C6257F">
              <w:rPr>
                <w:rFonts w:cs="Arial"/>
                <w:sz w:val="18"/>
                <w:szCs w:val="18"/>
                <w:lang w:val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BE6D8A" w:rsidRPr="00C6257F" w:rsidRDefault="00BE6D8A" w:rsidP="00EC61F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127 333</w:t>
            </w:r>
          </w:p>
        </w:tc>
      </w:tr>
      <w:tr w:rsidR="00BE6D8A" w:rsidRPr="00C6257F" w:rsidTr="00E83FC2">
        <w:trPr>
          <w:trHeight w:val="57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E83FC2">
            <w:pPr>
              <w:spacing w:after="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Резерв сомнительных долгов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6D8A" w:rsidRPr="00C6257F" w:rsidRDefault="00A83A19" w:rsidP="00EC61F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18 723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6D8A" w:rsidRPr="00C6257F" w:rsidRDefault="00BE6D8A" w:rsidP="00EC61F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14 724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6D8A" w:rsidRPr="00C6257F" w:rsidRDefault="00BE6D8A" w:rsidP="00EC61FE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13 450</w:t>
            </w:r>
          </w:p>
        </w:tc>
      </w:tr>
      <w:tr w:rsidR="00BE6D8A" w:rsidRPr="00C6257F" w:rsidTr="00E83FC2">
        <w:trPr>
          <w:trHeight w:val="3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E83FC2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Расчеты по доходам, за вычетом резерва сомнительных долгов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E6D8A" w:rsidRPr="00C6257F" w:rsidRDefault="00A83A19" w:rsidP="00EC61FE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162 770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E6D8A" w:rsidRPr="00C6257F" w:rsidRDefault="00BE6D8A" w:rsidP="00EC61FE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106 </w:t>
            </w:r>
            <w:r w:rsidR="0087585E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E6D8A" w:rsidRPr="00C6257F" w:rsidRDefault="00BE6D8A" w:rsidP="00EC61FE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113 883</w:t>
            </w:r>
          </w:p>
        </w:tc>
      </w:tr>
    </w:tbl>
    <w:p w:rsidR="00745C0A" w:rsidRPr="00C6257F" w:rsidRDefault="00745C0A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i/>
          <w:sz w:val="24"/>
          <w:lang w:val="ru-RU"/>
        </w:rPr>
        <w:lastRenderedPageBreak/>
        <w:br w:type="page"/>
      </w:r>
    </w:p>
    <w:p w:rsidR="008A6455" w:rsidRPr="00C6257F" w:rsidRDefault="008A6455" w:rsidP="008A6455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9. Дебиторская задолженность (продолжение)</w:t>
      </w:r>
    </w:p>
    <w:p w:rsidR="00BE6D8A" w:rsidRPr="00C6257F" w:rsidRDefault="00BE6D8A" w:rsidP="00BE6D8A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Прочая дебиторская задолженность, за вычетом резерва сомнительных долгов составила:</w:t>
      </w:r>
    </w:p>
    <w:tbl>
      <w:tblPr>
        <w:tblW w:w="9498" w:type="dxa"/>
        <w:tblInd w:w="108" w:type="dxa"/>
        <w:tblLayout w:type="fixed"/>
        <w:tblLook w:val="0000"/>
      </w:tblPr>
      <w:tblGrid>
        <w:gridCol w:w="5103"/>
        <w:gridCol w:w="1560"/>
        <w:gridCol w:w="1559"/>
        <w:gridCol w:w="1276"/>
      </w:tblGrid>
      <w:tr w:rsidR="00686DAD" w:rsidRPr="00C6257F" w:rsidTr="00E827C0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6DAD" w:rsidRPr="00C6257F" w:rsidRDefault="00686DAD" w:rsidP="00E827C0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5F78B1" w:rsidRPr="00C6257F" w:rsidTr="005F78B1">
        <w:trPr>
          <w:trHeight w:val="22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8B1" w:rsidRPr="00C6257F" w:rsidRDefault="005F78B1" w:rsidP="005F78B1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78B1" w:rsidRPr="00C6257F" w:rsidRDefault="005F78B1" w:rsidP="005F78B1">
            <w:pPr>
              <w:spacing w:after="0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F78B1" w:rsidRPr="00C6257F" w:rsidRDefault="005F78B1" w:rsidP="005F78B1">
            <w:pPr>
              <w:spacing w:after="0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5F78B1" w:rsidRPr="00C6257F" w:rsidRDefault="005F78B1" w:rsidP="005F78B1">
            <w:pPr>
              <w:spacing w:after="0"/>
              <w:jc w:val="right"/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BE6D8A" w:rsidRPr="00C6257F" w:rsidTr="00BE6D8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5F78B1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Прочая дебиторская задолженность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4B5DC6" w:rsidP="00C6257F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128 532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BE6D8A" w:rsidRPr="00C6257F" w:rsidRDefault="00BE6D8A" w:rsidP="00C6257F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55 31</w:t>
            </w:r>
            <w:r w:rsidR="00A83A19" w:rsidRPr="00C6257F">
              <w:rPr>
                <w:rFonts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BE6D8A" w:rsidRPr="00C6257F" w:rsidRDefault="00181E82" w:rsidP="00C6257F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39</w:t>
            </w:r>
            <w:r w:rsidR="00BE6D8A" w:rsidRPr="00C6257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A83A19" w:rsidRPr="00C6257F">
              <w:rPr>
                <w:rFonts w:cs="Arial"/>
                <w:sz w:val="18"/>
                <w:szCs w:val="18"/>
                <w:lang w:val="ru-RU"/>
              </w:rPr>
              <w:t>7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59</w:t>
            </w:r>
          </w:p>
        </w:tc>
      </w:tr>
      <w:tr w:rsidR="00BE6D8A" w:rsidRPr="00C6257F" w:rsidTr="00E83FC2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5F78B1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Резерв сомнительных долгов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6D8A" w:rsidRPr="00C6257F" w:rsidRDefault="00A83A19" w:rsidP="00C6257F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6D8A" w:rsidRPr="00C6257F" w:rsidRDefault="00A83A19" w:rsidP="00C6257F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6D8A" w:rsidRPr="00C6257F" w:rsidRDefault="00A83A19" w:rsidP="00C6257F">
            <w:pPr>
              <w:spacing w:after="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139</w:t>
            </w:r>
          </w:p>
        </w:tc>
      </w:tr>
      <w:tr w:rsidR="00BE6D8A" w:rsidRPr="00C6257F" w:rsidTr="00E83FC2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5F78B1">
            <w:pPr>
              <w:spacing w:after="0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Прочая дебиторская задолженность, за вычетом резерва сомнительных долгов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E6D8A" w:rsidRPr="00C6257F" w:rsidRDefault="004B5DC6" w:rsidP="00C6257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128 411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E6D8A" w:rsidRPr="00C6257F" w:rsidRDefault="00BE6D8A" w:rsidP="00C6257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55 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E6D8A" w:rsidRPr="00C6257F" w:rsidRDefault="00BE6D8A" w:rsidP="00C6257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9</w:t>
            </w:r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62</w:t>
            </w:r>
            <w:r w:rsidR="00181E82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</w:tbl>
    <w:p w:rsidR="00BE6D8A" w:rsidRPr="00C6257F" w:rsidRDefault="00BE6D8A" w:rsidP="00BE6D8A">
      <w:pPr>
        <w:rPr>
          <w:rFonts w:cs="Arial"/>
          <w:szCs w:val="20"/>
          <w:lang w:val="ru-RU"/>
        </w:rPr>
      </w:pPr>
    </w:p>
    <w:p w:rsidR="00BE6D8A" w:rsidRPr="00C6257F" w:rsidRDefault="00BE6D8A" w:rsidP="00BE6D8A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Изменение резерва по сомнительным долгам  по  периодам приведено ниже.</w:t>
      </w:r>
    </w:p>
    <w:tbl>
      <w:tblPr>
        <w:tblW w:w="9361" w:type="dxa"/>
        <w:tblInd w:w="103" w:type="dxa"/>
        <w:tblLook w:val="04A0"/>
      </w:tblPr>
      <w:tblGrid>
        <w:gridCol w:w="4683"/>
        <w:gridCol w:w="2126"/>
        <w:gridCol w:w="2552"/>
      </w:tblGrid>
      <w:tr w:rsidR="00BE6D8A" w:rsidRPr="00C6257F" w:rsidTr="00B12F1A">
        <w:trPr>
          <w:trHeight w:val="676"/>
        </w:trPr>
        <w:tc>
          <w:tcPr>
            <w:tcW w:w="4683" w:type="dxa"/>
            <w:shd w:val="clear" w:color="000000" w:fill="FFFFFF"/>
            <w:noWrap/>
            <w:vAlign w:val="center"/>
          </w:tcPr>
          <w:p w:rsidR="00BE6D8A" w:rsidRPr="00C6257F" w:rsidRDefault="00BE6D8A" w:rsidP="00B12F1A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D8A" w:rsidRPr="00C6257F" w:rsidRDefault="00BE6D8A" w:rsidP="00B12F1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 w:eastAsia="ru-RU"/>
              </w:rPr>
              <w:t>Расчеты по доходам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D8A" w:rsidRPr="00C6257F" w:rsidRDefault="00BE6D8A" w:rsidP="00B12F1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Прочая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дебиторская</w:t>
            </w:r>
            <w:proofErr w:type="spellEnd"/>
            <w:r w:rsidRPr="00C6257F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 w:val="18"/>
                <w:szCs w:val="18"/>
              </w:rPr>
              <w:t>задолженность</w:t>
            </w:r>
            <w:proofErr w:type="spellEnd"/>
          </w:p>
        </w:tc>
      </w:tr>
      <w:tr w:rsidR="00BE6D8A" w:rsidRPr="00C6257F" w:rsidTr="0087585E">
        <w:trPr>
          <w:trHeight w:val="201"/>
        </w:trPr>
        <w:tc>
          <w:tcPr>
            <w:tcW w:w="4683" w:type="dxa"/>
            <w:shd w:val="clear" w:color="auto" w:fill="auto"/>
            <w:noWrap/>
            <w:vAlign w:val="center"/>
          </w:tcPr>
          <w:p w:rsidR="00BE6D8A" w:rsidRPr="00C6257F" w:rsidRDefault="00BE6D8A" w:rsidP="00B12F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D8A" w:rsidRPr="00C6257F" w:rsidRDefault="00BE6D8A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т.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6D8A" w:rsidRPr="00C6257F" w:rsidRDefault="00BE6D8A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u w:val="single"/>
                <w:lang w:val="ru-RU"/>
              </w:rPr>
              <w:t>т. руб.</w:t>
            </w:r>
          </w:p>
        </w:tc>
      </w:tr>
      <w:tr w:rsidR="00EF7C06" w:rsidRPr="00C6257F" w:rsidTr="00B223E5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</w:tcPr>
          <w:p w:rsidR="00EF7C06" w:rsidRPr="00C6257F" w:rsidRDefault="00EF7C06" w:rsidP="00B223E5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31.12.2011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F7C06" w:rsidRPr="00C6257F" w:rsidRDefault="00EF7C06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13 450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F7C06" w:rsidRPr="00C6257F" w:rsidRDefault="00A83A19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139</w:t>
            </w:r>
          </w:p>
        </w:tc>
      </w:tr>
      <w:tr w:rsidR="00EF7C06" w:rsidRPr="00C6257F" w:rsidTr="00B223E5">
        <w:trPr>
          <w:trHeight w:val="255"/>
        </w:trPr>
        <w:tc>
          <w:tcPr>
            <w:tcW w:w="4683" w:type="dxa"/>
            <w:shd w:val="clear" w:color="000000" w:fill="FFFFFF"/>
            <w:vAlign w:val="bottom"/>
          </w:tcPr>
          <w:p w:rsidR="00EF7C06" w:rsidRPr="00C6257F" w:rsidRDefault="00EF7C06" w:rsidP="00B223E5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Изменение резерва по сомнительным долгам за 2012 г</w:t>
            </w:r>
            <w:r w:rsidR="00686DAD" w:rsidRPr="00C6257F">
              <w:rPr>
                <w:rFonts w:cs="Arial"/>
                <w:sz w:val="18"/>
                <w:szCs w:val="18"/>
                <w:lang w:val="ru-RU"/>
              </w:rPr>
              <w:t>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C06" w:rsidRPr="00C6257F" w:rsidRDefault="00EF7C06" w:rsidP="00745C0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C06" w:rsidRPr="00C6257F" w:rsidRDefault="00EF7C06" w:rsidP="00745C0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(</w:t>
            </w:r>
            <w:r w:rsidR="00A83A19" w:rsidRPr="00C6257F">
              <w:rPr>
                <w:rFonts w:cs="Arial"/>
                <w:sz w:val="18"/>
                <w:szCs w:val="18"/>
              </w:rPr>
              <w:t>1</w:t>
            </w:r>
            <w:r w:rsidR="00A83A19" w:rsidRPr="00C6257F">
              <w:rPr>
                <w:rFonts w:cs="Arial"/>
                <w:sz w:val="18"/>
                <w:szCs w:val="18"/>
                <w:lang w:val="ru-RU"/>
              </w:rPr>
              <w:t>8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</w:tr>
      <w:tr w:rsidR="00EF7C06" w:rsidRPr="00C6257F" w:rsidTr="00B223E5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</w:tcPr>
          <w:p w:rsidR="00EF7C06" w:rsidRPr="00C6257F" w:rsidRDefault="00EF7C06" w:rsidP="00B223E5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31.12.2012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EF7C06" w:rsidRPr="00C6257F" w:rsidRDefault="00EF7C06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14 724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EF7C06" w:rsidRPr="00C6257F" w:rsidRDefault="00A83A19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121</w:t>
            </w:r>
          </w:p>
        </w:tc>
      </w:tr>
      <w:tr w:rsidR="00BE6D8A" w:rsidRPr="00C6257F" w:rsidTr="004D430B">
        <w:trPr>
          <w:trHeight w:val="255"/>
        </w:trPr>
        <w:tc>
          <w:tcPr>
            <w:tcW w:w="4683" w:type="dxa"/>
            <w:shd w:val="clear" w:color="000000" w:fill="FFFFFF"/>
            <w:vAlign w:val="bottom"/>
          </w:tcPr>
          <w:p w:rsidR="00BE6D8A" w:rsidRPr="00C6257F" w:rsidRDefault="00BE6D8A" w:rsidP="00EF7C06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Изменение резерва по сомнительным долгам за 201</w:t>
            </w:r>
            <w:r w:rsidR="00EF7C06" w:rsidRPr="00C6257F">
              <w:rPr>
                <w:rFonts w:cs="Arial"/>
                <w:sz w:val="18"/>
                <w:szCs w:val="18"/>
                <w:lang w:val="ru-RU"/>
              </w:rPr>
              <w:t>3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 г</w:t>
            </w:r>
            <w:r w:rsidR="00686DAD" w:rsidRPr="00C6257F">
              <w:rPr>
                <w:rFonts w:cs="Arial"/>
                <w:sz w:val="18"/>
                <w:szCs w:val="18"/>
                <w:lang w:val="ru-RU"/>
              </w:rPr>
              <w:t>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6D8A" w:rsidRPr="00C6257F" w:rsidRDefault="00A83A19" w:rsidP="00745C0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3 999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6D8A" w:rsidRPr="00C6257F" w:rsidRDefault="00A83A19" w:rsidP="00745C0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-</w:t>
            </w:r>
          </w:p>
        </w:tc>
      </w:tr>
      <w:tr w:rsidR="00BE6D8A" w:rsidRPr="00C6257F" w:rsidTr="004D430B">
        <w:trPr>
          <w:trHeight w:val="255"/>
        </w:trPr>
        <w:tc>
          <w:tcPr>
            <w:tcW w:w="4683" w:type="dxa"/>
            <w:shd w:val="clear" w:color="000000" w:fill="FFFFFF"/>
            <w:noWrap/>
            <w:vAlign w:val="bottom"/>
          </w:tcPr>
          <w:p w:rsidR="00BE6D8A" w:rsidRPr="00C6257F" w:rsidRDefault="00EF7C06" w:rsidP="00B12F1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31.12.201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BE6D8A" w:rsidRPr="00C6257F" w:rsidRDefault="00A83A19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18 723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BE6D8A" w:rsidRPr="00C6257F" w:rsidRDefault="00A83A19" w:rsidP="00745C0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121</w:t>
            </w:r>
          </w:p>
        </w:tc>
      </w:tr>
    </w:tbl>
    <w:p w:rsidR="0087585E" w:rsidRPr="00C6257F" w:rsidRDefault="0087585E" w:rsidP="0087585E">
      <w:pPr>
        <w:rPr>
          <w:rFonts w:cs="Arial"/>
          <w:lang w:val="en-US"/>
        </w:rPr>
      </w:pPr>
    </w:p>
    <w:p w:rsidR="00762F67" w:rsidRPr="00C6257F" w:rsidRDefault="00762F67" w:rsidP="0087585E">
      <w:pPr>
        <w:rPr>
          <w:rFonts w:cs="Arial"/>
          <w:lang w:val="ru-RU"/>
        </w:rPr>
      </w:pPr>
    </w:p>
    <w:p w:rsidR="00BE6D8A" w:rsidRPr="00C6257F" w:rsidRDefault="0087585E" w:rsidP="00BE6D8A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106" w:name="_Toc378062517"/>
      <w:r w:rsidRPr="00C6257F">
        <w:rPr>
          <w:i w:val="0"/>
          <w:sz w:val="24"/>
          <w:szCs w:val="24"/>
          <w:lang w:val="ru-RU"/>
        </w:rPr>
        <w:t xml:space="preserve">10. </w:t>
      </w:r>
      <w:r w:rsidR="00BE6D8A" w:rsidRPr="00C6257F">
        <w:rPr>
          <w:i w:val="0"/>
          <w:sz w:val="24"/>
          <w:szCs w:val="24"/>
          <w:lang w:val="ru-RU"/>
        </w:rPr>
        <w:t>Авансовые платежи</w:t>
      </w:r>
      <w:bookmarkEnd w:id="106"/>
    </w:p>
    <w:tbl>
      <w:tblPr>
        <w:tblW w:w="9498" w:type="dxa"/>
        <w:tblInd w:w="108" w:type="dxa"/>
        <w:tblLayout w:type="fixed"/>
        <w:tblLook w:val="04A0"/>
      </w:tblPr>
      <w:tblGrid>
        <w:gridCol w:w="4962"/>
        <w:gridCol w:w="283"/>
        <w:gridCol w:w="992"/>
        <w:gridCol w:w="142"/>
        <w:gridCol w:w="283"/>
        <w:gridCol w:w="1418"/>
        <w:gridCol w:w="1418"/>
      </w:tblGrid>
      <w:tr w:rsidR="00686DAD" w:rsidRPr="00C6257F" w:rsidTr="00A83A19">
        <w:trPr>
          <w:trHeight w:val="3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BE6D8A">
            <w:pPr>
              <w:spacing w:after="0" w:line="240" w:lineRule="auto"/>
              <w:rPr>
                <w:rFonts w:cs="Arial"/>
                <w:sz w:val="18"/>
                <w:szCs w:val="20"/>
                <w:lang w:val="ru-RU"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686DAD" w:rsidRPr="00C6257F" w:rsidTr="00A83A19">
        <w:trPr>
          <w:trHeight w:val="319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BE6D8A">
            <w:pPr>
              <w:spacing w:after="0" w:line="240" w:lineRule="auto"/>
              <w:rPr>
                <w:rFonts w:cs="Arial"/>
                <w:sz w:val="18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</w:p>
        </w:tc>
      </w:tr>
      <w:tr w:rsidR="004D430B" w:rsidRPr="00C6257F" w:rsidTr="00A83A19">
        <w:tblPrEx>
          <w:tblLook w:val="0000"/>
        </w:tblPrEx>
        <w:trPr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30B" w:rsidRPr="00C6257F" w:rsidRDefault="004D430B" w:rsidP="00BE6D8A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Расчеты по выданным авансам, за вычетом резерва сомнительных долгов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30B" w:rsidRPr="00C6257F" w:rsidRDefault="00A83A19" w:rsidP="00075118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</w:t>
            </w:r>
            <w:r w:rsidR="005A50D8" w:rsidRPr="00C6257F">
              <w:rPr>
                <w:rFonts w:cs="Arial"/>
                <w:sz w:val="18"/>
                <w:szCs w:val="18"/>
                <w:lang w:val="en-US"/>
              </w:rPr>
              <w:t>7 426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30B" w:rsidRPr="00C6257F" w:rsidRDefault="004D430B" w:rsidP="00A83A19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16 </w:t>
            </w:r>
            <w:r w:rsidR="00A83A19" w:rsidRPr="00C6257F">
              <w:rPr>
                <w:rFonts w:cs="Arial"/>
                <w:sz w:val="18"/>
                <w:szCs w:val="18"/>
                <w:lang w:val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30B" w:rsidRPr="00C6257F" w:rsidRDefault="00A83A19" w:rsidP="00A83A19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22 350</w:t>
            </w:r>
          </w:p>
        </w:tc>
      </w:tr>
    </w:tbl>
    <w:p w:rsidR="00BE6D8A" w:rsidRPr="00C6257F" w:rsidRDefault="00BE6D8A" w:rsidP="00BE6D8A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Дебиторская задолженность в части расчетов по выданным авансам, за вычетом резерва сомнительных долгов составила:</w:t>
      </w:r>
    </w:p>
    <w:tbl>
      <w:tblPr>
        <w:tblW w:w="9640" w:type="dxa"/>
        <w:tblInd w:w="108" w:type="dxa"/>
        <w:tblLayout w:type="fixed"/>
        <w:tblLook w:val="0000"/>
      </w:tblPr>
      <w:tblGrid>
        <w:gridCol w:w="5387"/>
        <w:gridCol w:w="1417"/>
        <w:gridCol w:w="1418"/>
        <w:gridCol w:w="1418"/>
      </w:tblGrid>
      <w:tr w:rsidR="00686DAD" w:rsidRPr="00C6257F" w:rsidTr="002A2A2F">
        <w:trPr>
          <w:trHeight w:val="43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DAD" w:rsidRPr="00C6257F" w:rsidRDefault="00686DAD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2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т. руб.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</w:pP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eastAsia="en-GB"/>
              </w:rPr>
              <w:t>31.12.</w:t>
            </w:r>
            <w:r w:rsidRPr="00C6257F">
              <w:rPr>
                <w:rFonts w:ascii="Arial" w:hAnsi="Arial" w:cs="Arial"/>
                <w:b/>
                <w:sz w:val="18"/>
                <w:szCs w:val="24"/>
                <w:u w:val="single"/>
                <w:lang w:val="en-GB" w:eastAsia="en-GB"/>
              </w:rPr>
              <w:t>2011</w:t>
            </w:r>
          </w:p>
          <w:p w:rsidR="00686DAD" w:rsidRPr="00C6257F" w:rsidRDefault="00686DAD" w:rsidP="00540A38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18"/>
              </w:rPr>
              <w:t>т</w:t>
            </w:r>
            <w:proofErr w:type="gramStart"/>
            <w:r w:rsidRPr="00C6257F">
              <w:rPr>
                <w:rFonts w:ascii="Arial" w:hAnsi="Arial" w:cs="Arial"/>
                <w:b/>
                <w:sz w:val="18"/>
              </w:rPr>
              <w:t>.р</w:t>
            </w:r>
            <w:proofErr w:type="gramEnd"/>
            <w:r w:rsidRPr="00C6257F">
              <w:rPr>
                <w:rFonts w:ascii="Arial" w:hAnsi="Arial" w:cs="Arial"/>
                <w:b/>
                <w:sz w:val="18"/>
              </w:rPr>
              <w:t>уб.</w:t>
            </w:r>
          </w:p>
        </w:tc>
      </w:tr>
      <w:tr w:rsidR="00BE6D8A" w:rsidRPr="00C6257F" w:rsidTr="004D430B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Расчеты по выданным авансам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6D8A" w:rsidRPr="00C6257F" w:rsidRDefault="005A50D8" w:rsidP="00745C0A">
            <w:pPr>
              <w:spacing w:after="0"/>
              <w:ind w:right="175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bCs/>
                <w:sz w:val="18"/>
                <w:szCs w:val="18"/>
                <w:lang w:val="en-US"/>
              </w:rPr>
              <w:t>32 092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BE6D8A" w:rsidRPr="00C6257F" w:rsidRDefault="00BE6D8A" w:rsidP="00745C0A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19 63</w:t>
            </w:r>
            <w:r w:rsidR="00A83A19" w:rsidRPr="00C6257F">
              <w:rPr>
                <w:rFonts w:cs="Arial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BE6D8A" w:rsidRPr="00C6257F" w:rsidRDefault="00BE6D8A" w:rsidP="00745C0A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23 532</w:t>
            </w:r>
          </w:p>
        </w:tc>
      </w:tr>
      <w:tr w:rsidR="00BE6D8A" w:rsidRPr="00C6257F" w:rsidTr="004D430B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Резерв сомнительных долгов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D8A" w:rsidRPr="00C6257F" w:rsidRDefault="00A83A19" w:rsidP="00745C0A">
            <w:pPr>
              <w:spacing w:after="0"/>
              <w:ind w:right="175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4 666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6D8A" w:rsidRPr="00C6257F" w:rsidRDefault="00BE6D8A" w:rsidP="00745C0A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 xml:space="preserve">3 </w:t>
            </w:r>
            <w:r w:rsidR="00A83A19" w:rsidRPr="00C6257F">
              <w:rPr>
                <w:rFonts w:cs="Arial"/>
                <w:bCs/>
                <w:sz w:val="18"/>
                <w:szCs w:val="18"/>
                <w:lang w:val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6D8A" w:rsidRPr="00C6257F" w:rsidRDefault="00A83A19" w:rsidP="00745C0A">
            <w:pPr>
              <w:spacing w:after="0"/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Cs/>
                <w:sz w:val="18"/>
                <w:szCs w:val="18"/>
                <w:lang w:val="ru-RU"/>
              </w:rPr>
              <w:t>1 182</w:t>
            </w:r>
          </w:p>
        </w:tc>
      </w:tr>
      <w:tr w:rsidR="00BE6D8A" w:rsidRPr="00C6257F" w:rsidTr="004D430B">
        <w:trPr>
          <w:trHeight w:val="61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D8A" w:rsidRPr="00C6257F" w:rsidRDefault="00BE6D8A" w:rsidP="004D430B">
            <w:pPr>
              <w:spacing w:after="0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Расчеты по выданным авансам, за вычетом резерва сомнительных долгов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E6D8A" w:rsidRPr="00C6257F" w:rsidRDefault="005A50D8" w:rsidP="00745C0A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en-US"/>
              </w:rPr>
              <w:t>27 426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E6D8A" w:rsidRPr="00C6257F" w:rsidRDefault="00BE6D8A" w:rsidP="00745C0A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16 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E6D8A" w:rsidRPr="00C6257F" w:rsidRDefault="00BE6D8A" w:rsidP="00745C0A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</w:rPr>
              <w:t>2</w:t>
            </w: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2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350</w:t>
            </w:r>
          </w:p>
        </w:tc>
      </w:tr>
    </w:tbl>
    <w:p w:rsidR="008A6455" w:rsidRPr="00C6257F" w:rsidRDefault="008A6455" w:rsidP="00BE6D8A">
      <w:pPr>
        <w:rPr>
          <w:rFonts w:cs="Arial"/>
          <w:szCs w:val="20"/>
          <w:lang w:val="ru-RU"/>
        </w:rPr>
      </w:pPr>
    </w:p>
    <w:p w:rsidR="00EF7C06" w:rsidRPr="00C6257F" w:rsidRDefault="00EF7C06">
      <w:pPr>
        <w:spacing w:after="0" w:line="240" w:lineRule="auto"/>
        <w:jc w:val="left"/>
        <w:rPr>
          <w:rFonts w:cs="Arial"/>
          <w:b/>
          <w:bCs/>
          <w:iCs/>
          <w:sz w:val="24"/>
          <w:lang w:val="ru-RU"/>
        </w:rPr>
      </w:pPr>
      <w:r w:rsidRPr="00C6257F">
        <w:rPr>
          <w:rFonts w:cs="Arial"/>
          <w:i/>
          <w:sz w:val="24"/>
          <w:lang w:val="ru-RU"/>
        </w:rPr>
        <w:br w:type="page"/>
      </w:r>
    </w:p>
    <w:p w:rsidR="00EF7C06" w:rsidRPr="00C6257F" w:rsidRDefault="00EF7C06" w:rsidP="00EF7C06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lastRenderedPageBreak/>
        <w:t>10. Авансовые платежи (продолжение)</w:t>
      </w:r>
    </w:p>
    <w:p w:rsidR="00BE6D8A" w:rsidRPr="00C6257F" w:rsidRDefault="00BE6D8A" w:rsidP="00BE6D8A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Изменение резерва по сомнительным долгам  по  периодам</w:t>
      </w:r>
      <w:r w:rsidR="00B12F1A" w:rsidRPr="00C6257F">
        <w:rPr>
          <w:rFonts w:cs="Arial"/>
          <w:szCs w:val="20"/>
          <w:lang w:val="ru-RU"/>
        </w:rPr>
        <w:t xml:space="preserve"> приведено ниже.</w:t>
      </w:r>
    </w:p>
    <w:tbl>
      <w:tblPr>
        <w:tblW w:w="9505" w:type="dxa"/>
        <w:tblInd w:w="103" w:type="dxa"/>
        <w:tblLook w:val="04A0"/>
      </w:tblPr>
      <w:tblGrid>
        <w:gridCol w:w="6668"/>
        <w:gridCol w:w="2837"/>
      </w:tblGrid>
      <w:tr w:rsidR="00BE6D8A" w:rsidRPr="00C6257F" w:rsidTr="00EF7C06">
        <w:trPr>
          <w:trHeight w:val="854"/>
        </w:trPr>
        <w:tc>
          <w:tcPr>
            <w:tcW w:w="6668" w:type="dxa"/>
            <w:shd w:val="clear" w:color="000000" w:fill="FFFFFF"/>
            <w:noWrap/>
            <w:vAlign w:val="center"/>
          </w:tcPr>
          <w:p w:rsidR="00BE6D8A" w:rsidRPr="00C6257F" w:rsidRDefault="00BE6D8A" w:rsidP="00BE6D8A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37" w:type="dxa"/>
            <w:shd w:val="clear" w:color="auto" w:fill="auto"/>
          </w:tcPr>
          <w:p w:rsidR="00AE03DF" w:rsidRPr="00C6257F" w:rsidRDefault="00BE6D8A" w:rsidP="00C6257F">
            <w:pPr>
              <w:pBdr>
                <w:bottom w:val="single" w:sz="4" w:space="1" w:color="auto"/>
              </w:pBdr>
              <w:spacing w:after="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Расчеты по выданным авансам,</w:t>
            </w:r>
          </w:p>
          <w:p w:rsidR="00BE6D8A" w:rsidRPr="00C6257F" w:rsidRDefault="00BE6D8A" w:rsidP="00AE03D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т. руб.</w:t>
            </w:r>
          </w:p>
        </w:tc>
      </w:tr>
      <w:tr w:rsidR="00EF7C06" w:rsidRPr="00C6257F" w:rsidTr="00EF7C06">
        <w:trPr>
          <w:trHeight w:val="255"/>
        </w:trPr>
        <w:tc>
          <w:tcPr>
            <w:tcW w:w="66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F7C06" w:rsidRPr="00C6257F" w:rsidRDefault="00EF7C06" w:rsidP="00B223E5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31.12.2011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7C06" w:rsidRPr="00C6257F" w:rsidRDefault="00EF7C06" w:rsidP="00B223E5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 xml:space="preserve">1 </w:t>
            </w:r>
            <w:r w:rsidR="00A83A19" w:rsidRPr="00C6257F">
              <w:rPr>
                <w:rFonts w:cs="Arial"/>
                <w:b/>
                <w:sz w:val="18"/>
                <w:szCs w:val="18"/>
                <w:lang w:val="ru-RU"/>
              </w:rPr>
              <w:t>182</w:t>
            </w:r>
          </w:p>
        </w:tc>
      </w:tr>
      <w:tr w:rsidR="00EF7C06" w:rsidRPr="00C6257F" w:rsidTr="00EF7C06">
        <w:trPr>
          <w:trHeight w:val="255"/>
        </w:trPr>
        <w:tc>
          <w:tcPr>
            <w:tcW w:w="6668" w:type="dxa"/>
            <w:shd w:val="clear" w:color="000000" w:fill="FFFFFF"/>
            <w:vAlign w:val="bottom"/>
          </w:tcPr>
          <w:p w:rsidR="00EF7C06" w:rsidRPr="00C6257F" w:rsidRDefault="00EF7C06" w:rsidP="00C6257F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Изменение резерва по сомнительным долгам за 2012 г</w:t>
            </w:r>
            <w:r w:rsidR="00C6257F" w:rsidRPr="00C6257F">
              <w:rPr>
                <w:rFonts w:cs="Arial"/>
                <w:sz w:val="18"/>
                <w:szCs w:val="18"/>
                <w:lang w:val="ru-RU"/>
              </w:rPr>
              <w:t>од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7C06" w:rsidRPr="00C6257F" w:rsidRDefault="00EF7C06" w:rsidP="00B223E5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</w:rPr>
              <w:t xml:space="preserve">2 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2</w:t>
            </w:r>
            <w:r w:rsidR="00A83A19" w:rsidRPr="00C6257F">
              <w:rPr>
                <w:rFonts w:cs="Arial"/>
                <w:sz w:val="18"/>
                <w:szCs w:val="18"/>
                <w:lang w:val="ru-RU"/>
              </w:rPr>
              <w:t>44</w:t>
            </w:r>
          </w:p>
        </w:tc>
      </w:tr>
      <w:tr w:rsidR="00EF7C06" w:rsidRPr="00C6257F" w:rsidTr="00EF7C06">
        <w:trPr>
          <w:trHeight w:val="255"/>
        </w:trPr>
        <w:tc>
          <w:tcPr>
            <w:tcW w:w="6668" w:type="dxa"/>
            <w:shd w:val="clear" w:color="000000" w:fill="FFFFFF"/>
            <w:noWrap/>
            <w:vAlign w:val="bottom"/>
          </w:tcPr>
          <w:p w:rsidR="00EF7C06" w:rsidRPr="00C6257F" w:rsidRDefault="00EF7C06" w:rsidP="00B223E5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31.12.2012</w:t>
            </w:r>
          </w:p>
        </w:tc>
        <w:tc>
          <w:tcPr>
            <w:tcW w:w="283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EF7C06" w:rsidRPr="00C6257F" w:rsidRDefault="00EF7C06" w:rsidP="00B223E5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 xml:space="preserve">3 </w:t>
            </w:r>
            <w:r w:rsidR="00A83A19" w:rsidRPr="00C6257F">
              <w:rPr>
                <w:rFonts w:cs="Arial"/>
                <w:b/>
                <w:sz w:val="18"/>
                <w:szCs w:val="18"/>
                <w:lang w:val="ru-RU"/>
              </w:rPr>
              <w:t>426</w:t>
            </w:r>
          </w:p>
        </w:tc>
      </w:tr>
      <w:tr w:rsidR="00BE6D8A" w:rsidRPr="00C6257F" w:rsidTr="00EF7C06">
        <w:trPr>
          <w:trHeight w:val="255"/>
        </w:trPr>
        <w:tc>
          <w:tcPr>
            <w:tcW w:w="6668" w:type="dxa"/>
            <w:shd w:val="clear" w:color="000000" w:fill="FFFFFF"/>
            <w:vAlign w:val="bottom"/>
          </w:tcPr>
          <w:p w:rsidR="00BE6D8A" w:rsidRPr="00C6257F" w:rsidRDefault="00BE6D8A" w:rsidP="00C6257F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Изменение резерва по сомнительным долгам за 201</w:t>
            </w:r>
            <w:r w:rsidR="00EF7C06" w:rsidRPr="00C6257F">
              <w:rPr>
                <w:rFonts w:cs="Arial"/>
                <w:sz w:val="18"/>
                <w:szCs w:val="18"/>
                <w:lang w:val="ru-RU"/>
              </w:rPr>
              <w:t>3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 г</w:t>
            </w:r>
            <w:r w:rsidR="00C6257F" w:rsidRPr="00C6257F">
              <w:rPr>
                <w:rFonts w:cs="Arial"/>
                <w:sz w:val="18"/>
                <w:szCs w:val="18"/>
                <w:lang w:val="ru-RU"/>
              </w:rPr>
              <w:t>од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6D8A" w:rsidRPr="00C6257F" w:rsidRDefault="00A83A19" w:rsidP="00BE6D8A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1 240</w:t>
            </w:r>
          </w:p>
        </w:tc>
      </w:tr>
      <w:tr w:rsidR="00BE6D8A" w:rsidRPr="00C6257F" w:rsidTr="00EF7C06">
        <w:trPr>
          <w:trHeight w:val="255"/>
        </w:trPr>
        <w:tc>
          <w:tcPr>
            <w:tcW w:w="6668" w:type="dxa"/>
            <w:shd w:val="clear" w:color="000000" w:fill="FFFFFF"/>
            <w:noWrap/>
            <w:vAlign w:val="bottom"/>
          </w:tcPr>
          <w:p w:rsidR="00BE6D8A" w:rsidRPr="00C6257F" w:rsidRDefault="00BE6D8A" w:rsidP="00EF7C06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 xml:space="preserve"> 31.12.201</w:t>
            </w:r>
            <w:r w:rsidR="00EF7C06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BE6D8A" w:rsidRPr="00C6257F" w:rsidRDefault="00A83A19" w:rsidP="00BE6D8A">
            <w:pPr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4 666</w:t>
            </w:r>
          </w:p>
        </w:tc>
      </w:tr>
    </w:tbl>
    <w:p w:rsidR="00EF7C06" w:rsidRPr="00C6257F" w:rsidRDefault="00EF7C06" w:rsidP="00EF7C06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bookmarkStart w:id="107" w:name="_Toc378062518"/>
      <w:bookmarkStart w:id="108" w:name="_Toc451743620"/>
      <w:bookmarkStart w:id="109" w:name="_Toc452626001"/>
      <w:bookmarkStart w:id="110" w:name="_Toc517067931"/>
      <w:bookmarkStart w:id="111" w:name="_Toc199218417"/>
    </w:p>
    <w:p w:rsidR="00BA128A" w:rsidRPr="00C6257F" w:rsidRDefault="00BA128A" w:rsidP="00EF7C06">
      <w:pPr>
        <w:pStyle w:val="2"/>
        <w:spacing w:before="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Анализ резерва по сомнительным долгам</w:t>
      </w:r>
      <w:bookmarkEnd w:id="107"/>
    </w:p>
    <w:tbl>
      <w:tblPr>
        <w:tblW w:w="9505" w:type="dxa"/>
        <w:tblInd w:w="103" w:type="dxa"/>
        <w:tblLook w:val="04A0"/>
      </w:tblPr>
      <w:tblGrid>
        <w:gridCol w:w="3402"/>
        <w:gridCol w:w="1560"/>
        <w:gridCol w:w="1599"/>
        <w:gridCol w:w="2158"/>
        <w:gridCol w:w="786"/>
      </w:tblGrid>
      <w:tr w:rsidR="00BA128A" w:rsidRPr="00C6257F" w:rsidTr="00C6257F">
        <w:trPr>
          <w:trHeight w:val="735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201FD6">
            <w:pPr>
              <w:spacing w:after="0" w:line="240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Расчеты по доходам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Прочая дебиторская задолженность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Расчеты по выданным авансам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128A" w:rsidRPr="00C6257F" w:rsidRDefault="00BA128A" w:rsidP="00BA128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Итого</w:t>
            </w:r>
            <w:proofErr w:type="spellEnd"/>
          </w:p>
        </w:tc>
      </w:tr>
      <w:tr w:rsidR="00BA128A" w:rsidRPr="00C6257F" w:rsidTr="00C6257F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201FD6">
            <w:pPr>
              <w:spacing w:after="0" w:line="240" w:lineRule="auto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 w:eastAsia="ru-RU"/>
              </w:rPr>
              <w:t>т. руб.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 w:eastAsia="ru-RU"/>
              </w:rPr>
              <w:t>т. руб.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 w:eastAsia="ru-RU"/>
              </w:rPr>
              <w:t>т. руб.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 w:eastAsia="ru-RU"/>
              </w:rPr>
              <w:t>т. руб.</w:t>
            </w:r>
          </w:p>
        </w:tc>
      </w:tr>
      <w:tr w:rsidR="00BA128A" w:rsidRPr="00C6257F" w:rsidTr="00E959E8">
        <w:trPr>
          <w:trHeight w:val="300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201FD6">
            <w:pPr>
              <w:spacing w:after="0" w:line="240" w:lineRule="auto"/>
              <w:rPr>
                <w:rFonts w:cs="Arial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BA128A" w:rsidRPr="00C6257F" w:rsidRDefault="00BA128A" w:rsidP="00A83A19">
            <w:pPr>
              <w:spacing w:after="0" w:line="240" w:lineRule="auto"/>
              <w:ind w:right="171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noWrap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58" w:type="dxa"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A128A" w:rsidRPr="00C6257F" w:rsidTr="00E959E8">
        <w:trPr>
          <w:trHeight w:val="300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C6257F">
            <w:pPr>
              <w:spacing w:after="0" w:line="240" w:lineRule="auto"/>
              <w:rPr>
                <w:rFonts w:cs="Arial"/>
                <w:b/>
                <w:bCs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Сальдо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1 </w:t>
            </w: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января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2012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A128A" w:rsidRPr="00C6257F" w:rsidRDefault="00BA128A" w:rsidP="00A83A19">
            <w:pPr>
              <w:spacing w:after="0" w:line="240" w:lineRule="auto"/>
              <w:ind w:right="171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eastAsia="ru-RU"/>
              </w:rPr>
              <w:t>13 450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BA128A" w:rsidRPr="00C6257F" w:rsidRDefault="00A83A19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</w:t>
            </w:r>
            <w:r w:rsidR="00BA128A"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158" w:type="dxa"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1 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A128A" w:rsidRPr="00C6257F" w:rsidRDefault="00A83A19" w:rsidP="00201FD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14 771</w:t>
            </w:r>
          </w:p>
        </w:tc>
      </w:tr>
      <w:tr w:rsidR="00BA128A" w:rsidRPr="00C6257F" w:rsidTr="00E959E8">
        <w:trPr>
          <w:trHeight w:val="300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201FD6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Уменьшение резерва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A128A" w:rsidRPr="00C6257F" w:rsidRDefault="00BA128A" w:rsidP="00A83A19">
            <w:pPr>
              <w:spacing w:after="0" w:line="240" w:lineRule="auto"/>
              <w:ind w:right="171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9 299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1</w:t>
            </w:r>
            <w:r w:rsidR="00A83A19" w:rsidRPr="00C6257F">
              <w:rPr>
                <w:rFonts w:cs="Arial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158" w:type="dxa"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9 317</w:t>
            </w:r>
          </w:p>
        </w:tc>
      </w:tr>
      <w:tr w:rsidR="00BA128A" w:rsidRPr="00C6257F" w:rsidTr="003237F7">
        <w:trPr>
          <w:trHeight w:val="300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201FD6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Увеличение резерва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128A" w:rsidRPr="00C6257F" w:rsidRDefault="00BA128A" w:rsidP="00A83A19">
            <w:pPr>
              <w:spacing w:after="0" w:line="240" w:lineRule="auto"/>
              <w:ind w:right="171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10 572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128A" w:rsidRPr="00C6257F" w:rsidRDefault="00BA128A" w:rsidP="00201F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A128A" w:rsidRPr="00C6257F" w:rsidRDefault="00A83A19" w:rsidP="00201F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2 244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128A" w:rsidRPr="00C6257F" w:rsidRDefault="00A83A19" w:rsidP="00201F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12 816</w:t>
            </w:r>
          </w:p>
        </w:tc>
      </w:tr>
      <w:tr w:rsidR="00BA128A" w:rsidRPr="00C6257F" w:rsidTr="003237F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BA128A" w:rsidRPr="00C6257F" w:rsidRDefault="00BA128A" w:rsidP="00C6257F">
            <w:pPr>
              <w:spacing w:after="0" w:line="240" w:lineRule="auto"/>
              <w:rPr>
                <w:rFonts w:cs="Arial"/>
                <w:b/>
                <w:bCs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Сальдо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н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а 31 </w:t>
            </w: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2012 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128A" w:rsidRPr="00C6257F" w:rsidRDefault="00BA128A" w:rsidP="00A83A19">
            <w:pPr>
              <w:spacing w:after="0" w:line="240" w:lineRule="auto"/>
              <w:ind w:right="171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14 72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128A" w:rsidRPr="00C6257F" w:rsidRDefault="00A83A19" w:rsidP="00A83A1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21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A128A" w:rsidRPr="00C6257F" w:rsidRDefault="00BA128A" w:rsidP="00A83A1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3 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426</w:t>
            </w:r>
          </w:p>
        </w:tc>
        <w:tc>
          <w:tcPr>
            <w:tcW w:w="7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A128A" w:rsidRPr="00C6257F" w:rsidRDefault="00BA128A" w:rsidP="00E959E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18 270</w:t>
            </w:r>
          </w:p>
        </w:tc>
      </w:tr>
      <w:tr w:rsidR="00EF7C06" w:rsidRPr="00C6257F" w:rsidTr="003237F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EF7C06" w:rsidRPr="00C6257F" w:rsidRDefault="00EF7C06" w:rsidP="00EF7C06">
            <w:pPr>
              <w:spacing w:after="0" w:line="240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Уменьшение резерва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F7C06" w:rsidRPr="00C6257F" w:rsidRDefault="00A83A19" w:rsidP="00A83A19">
            <w:pPr>
              <w:spacing w:after="0" w:line="240" w:lineRule="auto"/>
              <w:ind w:right="171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4 693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F7C06" w:rsidRPr="00C6257F" w:rsidRDefault="00A83A19" w:rsidP="00EF7C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vAlign w:val="center"/>
          </w:tcPr>
          <w:p w:rsidR="00EF7C06" w:rsidRPr="00C6257F" w:rsidRDefault="00A83A19" w:rsidP="00EF7C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7C06" w:rsidRPr="00C6257F" w:rsidRDefault="00A83A19" w:rsidP="00EF7C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4 739</w:t>
            </w:r>
          </w:p>
        </w:tc>
      </w:tr>
      <w:tr w:rsidR="00EF7C06" w:rsidRPr="00C6257F" w:rsidTr="003237F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EF7C06" w:rsidRPr="00C6257F" w:rsidRDefault="00EF7C06" w:rsidP="00B223E5">
            <w:pPr>
              <w:spacing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Увеличение резерва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06" w:rsidRPr="00C6257F" w:rsidRDefault="00A83A19" w:rsidP="00A83A19">
            <w:pPr>
              <w:spacing w:after="0" w:line="240" w:lineRule="auto"/>
              <w:ind w:right="171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8 693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06" w:rsidRPr="00C6257F" w:rsidRDefault="00EF7C06" w:rsidP="00EF7C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EF7C06" w:rsidRPr="00C6257F" w:rsidRDefault="00A83A19" w:rsidP="00EF7C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1 286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C06" w:rsidRPr="00C6257F" w:rsidRDefault="00A83A19" w:rsidP="00EF7C0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9 979</w:t>
            </w:r>
          </w:p>
        </w:tc>
      </w:tr>
      <w:tr w:rsidR="00EF7C06" w:rsidRPr="00C6257F" w:rsidTr="003237F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:rsidR="00EF7C06" w:rsidRPr="00C6257F" w:rsidRDefault="00EF7C06" w:rsidP="00C6257F">
            <w:pPr>
              <w:spacing w:after="0" w:line="240" w:lineRule="auto"/>
              <w:rPr>
                <w:rFonts w:cs="Arial"/>
                <w:b/>
                <w:bCs/>
                <w:szCs w:val="20"/>
                <w:lang w:eastAsia="ru-RU"/>
              </w:rPr>
            </w:pP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Сальдо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на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31 </w:t>
            </w:r>
            <w:proofErr w:type="spellStart"/>
            <w:r w:rsidRPr="00C6257F">
              <w:rPr>
                <w:rFonts w:cs="Arial"/>
                <w:b/>
                <w:bCs/>
                <w:szCs w:val="20"/>
                <w:lang w:eastAsia="ru-RU"/>
              </w:rPr>
              <w:t>декабря</w:t>
            </w:r>
            <w:proofErr w:type="spellEnd"/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201</w:t>
            </w: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3</w:t>
            </w:r>
            <w:r w:rsidRPr="00C6257F">
              <w:rPr>
                <w:rFonts w:cs="Arial"/>
                <w:b/>
                <w:bCs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F7C06" w:rsidRPr="00C6257F" w:rsidRDefault="00EF7C06" w:rsidP="00A83A19">
            <w:pPr>
              <w:spacing w:after="0" w:line="240" w:lineRule="auto"/>
              <w:ind w:right="171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</w:t>
            </w:r>
            <w:r w:rsidR="00A83A19"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8 723</w:t>
            </w:r>
          </w:p>
        </w:tc>
        <w:tc>
          <w:tcPr>
            <w:tcW w:w="15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F7C06" w:rsidRPr="00C6257F" w:rsidRDefault="00A83A19" w:rsidP="00A83A1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21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7C06" w:rsidRPr="00C6257F" w:rsidRDefault="00A83A19" w:rsidP="00A83A1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4 666</w:t>
            </w:r>
          </w:p>
        </w:tc>
        <w:tc>
          <w:tcPr>
            <w:tcW w:w="7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7C06" w:rsidRPr="00C6257F" w:rsidRDefault="00A83A19" w:rsidP="00EF7C06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23 510</w:t>
            </w:r>
          </w:p>
        </w:tc>
      </w:tr>
    </w:tbl>
    <w:p w:rsidR="0087585E" w:rsidRPr="00C6257F" w:rsidRDefault="0087585E" w:rsidP="0087585E">
      <w:pPr>
        <w:rPr>
          <w:rFonts w:cs="Arial"/>
          <w:lang w:val="ru-RU"/>
        </w:rPr>
      </w:pPr>
    </w:p>
    <w:p w:rsidR="00BF724B" w:rsidRPr="00C6257F" w:rsidRDefault="00BF724B" w:rsidP="00FE65DC">
      <w:pPr>
        <w:pStyle w:val="2"/>
        <w:spacing w:before="120" w:after="120" w:line="276" w:lineRule="auto"/>
        <w:rPr>
          <w:i w:val="0"/>
          <w:sz w:val="24"/>
          <w:szCs w:val="24"/>
          <w:lang w:val="ru-RU"/>
        </w:rPr>
      </w:pPr>
      <w:bookmarkStart w:id="112" w:name="_Toc378062519"/>
      <w:r w:rsidRPr="00C6257F">
        <w:rPr>
          <w:i w:val="0"/>
          <w:sz w:val="24"/>
          <w:szCs w:val="24"/>
          <w:lang w:val="ru-RU"/>
        </w:rPr>
        <w:t>1</w:t>
      </w:r>
      <w:r w:rsidR="0087585E" w:rsidRPr="00C6257F">
        <w:rPr>
          <w:i w:val="0"/>
          <w:sz w:val="24"/>
          <w:szCs w:val="24"/>
          <w:lang w:val="ru-RU"/>
        </w:rPr>
        <w:t>1</w:t>
      </w:r>
      <w:r w:rsidRPr="00C6257F">
        <w:rPr>
          <w:i w:val="0"/>
          <w:sz w:val="24"/>
          <w:szCs w:val="24"/>
          <w:lang w:val="ru-RU"/>
        </w:rPr>
        <w:t xml:space="preserve">. </w:t>
      </w:r>
      <w:bookmarkEnd w:id="108"/>
      <w:bookmarkEnd w:id="109"/>
      <w:bookmarkEnd w:id="110"/>
      <w:bookmarkEnd w:id="111"/>
      <w:r w:rsidRPr="00C6257F">
        <w:rPr>
          <w:i w:val="0"/>
          <w:sz w:val="24"/>
          <w:szCs w:val="24"/>
          <w:lang w:val="ru-RU"/>
        </w:rPr>
        <w:t>Денежные средства и их эквиваленты</w:t>
      </w:r>
      <w:bookmarkEnd w:id="112"/>
    </w:p>
    <w:tbl>
      <w:tblPr>
        <w:tblW w:w="9465" w:type="dxa"/>
        <w:tblLayout w:type="fixed"/>
        <w:tblLook w:val="0000"/>
      </w:tblPr>
      <w:tblGrid>
        <w:gridCol w:w="4786"/>
        <w:gridCol w:w="1559"/>
        <w:gridCol w:w="1560"/>
        <w:gridCol w:w="1560"/>
      </w:tblGrid>
      <w:tr w:rsidR="00D30E8D" w:rsidRPr="00C6257F" w:rsidTr="00C6257F">
        <w:trPr>
          <w:trHeight w:val="285"/>
        </w:trPr>
        <w:tc>
          <w:tcPr>
            <w:tcW w:w="4786" w:type="dxa"/>
          </w:tcPr>
          <w:p w:rsidR="00D30E8D" w:rsidRPr="00C6257F" w:rsidRDefault="00D30E8D" w:rsidP="00254A87">
            <w:pPr>
              <w:spacing w:before="40" w:after="60" w:line="276" w:lineRule="auto"/>
              <w:rPr>
                <w:rFonts w:cs="Arial"/>
                <w:u w:val="single"/>
                <w:lang w:val="ru-RU"/>
              </w:rPr>
            </w:pPr>
            <w:bookmarkStart w:id="113" w:name="_Toc199218418"/>
            <w:bookmarkStart w:id="114" w:name="_Toc517067932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0E8D" w:rsidRPr="00C6257F" w:rsidRDefault="003237F7" w:rsidP="00254A87">
            <w:pPr>
              <w:spacing w:before="40" w:after="0" w:line="276" w:lineRule="auto"/>
              <w:ind w:right="-10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31.12.</w:t>
            </w:r>
            <w:r w:rsidR="00D30E8D" w:rsidRPr="00C6257F">
              <w:rPr>
                <w:rFonts w:cs="Arial"/>
                <w:b/>
              </w:rPr>
              <w:t>201</w:t>
            </w:r>
            <w:r w:rsidR="00D30E8D" w:rsidRPr="00C6257F">
              <w:rPr>
                <w:rFonts w:cs="Arial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0E8D" w:rsidRPr="00C6257F" w:rsidRDefault="003237F7" w:rsidP="00254A87">
            <w:pPr>
              <w:spacing w:before="40" w:after="0" w:line="276" w:lineRule="auto"/>
              <w:ind w:right="-10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31.12.</w:t>
            </w:r>
            <w:r w:rsidR="00D30E8D" w:rsidRPr="00C6257F">
              <w:rPr>
                <w:rFonts w:cs="Arial"/>
                <w:b/>
              </w:rPr>
              <w:t>201</w:t>
            </w:r>
            <w:r w:rsidR="00D30E8D" w:rsidRPr="00C6257F">
              <w:rPr>
                <w:rFonts w:cs="Arial"/>
                <w:b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0E8D" w:rsidRPr="00C6257F" w:rsidRDefault="003237F7" w:rsidP="00254A87">
            <w:pPr>
              <w:spacing w:before="40" w:after="0" w:line="276" w:lineRule="auto"/>
              <w:ind w:right="-108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31.12.</w:t>
            </w:r>
            <w:r w:rsidR="00D30E8D" w:rsidRPr="00C6257F">
              <w:rPr>
                <w:rFonts w:cs="Arial"/>
                <w:b/>
              </w:rPr>
              <w:t>2011</w:t>
            </w:r>
          </w:p>
        </w:tc>
      </w:tr>
      <w:tr w:rsidR="00D30E8D" w:rsidRPr="00C6257F" w:rsidTr="00C6257F">
        <w:trPr>
          <w:trHeight w:val="455"/>
        </w:trPr>
        <w:tc>
          <w:tcPr>
            <w:tcW w:w="4786" w:type="dxa"/>
          </w:tcPr>
          <w:p w:rsidR="00D30E8D" w:rsidRPr="00C6257F" w:rsidRDefault="00D30E8D" w:rsidP="00254A87">
            <w:pPr>
              <w:spacing w:before="40" w:after="60" w:line="276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0E8D" w:rsidRPr="00C6257F" w:rsidRDefault="00D30E8D" w:rsidP="00254A87">
            <w:pPr>
              <w:spacing w:after="60" w:line="276" w:lineRule="auto"/>
              <w:ind w:right="-10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</w:t>
            </w:r>
            <w:r w:rsidR="00C6257F" w:rsidRPr="00C6257F">
              <w:rPr>
                <w:rFonts w:cs="Arial"/>
                <w:b/>
                <w:lang w:val="ru-RU"/>
              </w:rPr>
              <w:t xml:space="preserve"> </w:t>
            </w:r>
            <w:r w:rsidRPr="00C6257F">
              <w:rPr>
                <w:rFonts w:cs="Arial"/>
                <w:b/>
                <w:lang w:val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0E8D" w:rsidRPr="00C6257F" w:rsidRDefault="00D30E8D" w:rsidP="00254A87">
            <w:pPr>
              <w:spacing w:after="60" w:line="276" w:lineRule="auto"/>
              <w:ind w:right="-10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</w:t>
            </w:r>
            <w:r w:rsidR="00C6257F" w:rsidRPr="00C6257F">
              <w:rPr>
                <w:rFonts w:cs="Arial"/>
                <w:b/>
                <w:lang w:val="ru-RU"/>
              </w:rPr>
              <w:t xml:space="preserve"> </w:t>
            </w:r>
            <w:r w:rsidRPr="00C6257F">
              <w:rPr>
                <w:rFonts w:cs="Arial"/>
                <w:b/>
                <w:lang w:val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0E8D" w:rsidRPr="00C6257F" w:rsidRDefault="00D30E8D" w:rsidP="00254A87">
            <w:pPr>
              <w:spacing w:after="60" w:line="276" w:lineRule="auto"/>
              <w:ind w:right="-10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</w:t>
            </w:r>
            <w:r w:rsidR="00C6257F" w:rsidRPr="00C6257F">
              <w:rPr>
                <w:rFonts w:cs="Arial"/>
                <w:b/>
                <w:lang w:val="ru-RU"/>
              </w:rPr>
              <w:t xml:space="preserve"> </w:t>
            </w:r>
            <w:r w:rsidRPr="00C6257F">
              <w:rPr>
                <w:rFonts w:cs="Arial"/>
                <w:b/>
                <w:lang w:val="ru-RU"/>
              </w:rPr>
              <w:t>руб.</w:t>
            </w:r>
          </w:p>
        </w:tc>
      </w:tr>
      <w:tr w:rsidR="005015CA" w:rsidRPr="00C6257F" w:rsidTr="00254A87">
        <w:trPr>
          <w:trHeight w:val="401"/>
        </w:trPr>
        <w:tc>
          <w:tcPr>
            <w:tcW w:w="4786" w:type="dxa"/>
          </w:tcPr>
          <w:p w:rsidR="005015CA" w:rsidRPr="00C6257F" w:rsidRDefault="005015CA" w:rsidP="00254A87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Денежные средства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015CA" w:rsidRPr="00C6257F" w:rsidRDefault="005015CA" w:rsidP="00762F67">
            <w:pPr>
              <w:spacing w:before="40" w:after="60" w:line="276" w:lineRule="auto"/>
              <w:ind w:right="342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1 333 866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015CA" w:rsidRPr="00C6257F" w:rsidRDefault="005015CA" w:rsidP="00762F67">
            <w:pPr>
              <w:spacing w:before="40" w:after="60" w:line="276" w:lineRule="auto"/>
              <w:ind w:right="342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697 007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015CA" w:rsidRPr="00C6257F" w:rsidRDefault="005015CA" w:rsidP="00762F67">
            <w:pPr>
              <w:spacing w:before="40" w:after="60" w:line="276" w:lineRule="auto"/>
              <w:ind w:right="342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283 436</w:t>
            </w:r>
          </w:p>
        </w:tc>
      </w:tr>
      <w:tr w:rsidR="005015CA" w:rsidRPr="00C6257F" w:rsidTr="00254A87">
        <w:trPr>
          <w:trHeight w:val="401"/>
        </w:trPr>
        <w:tc>
          <w:tcPr>
            <w:tcW w:w="4786" w:type="dxa"/>
          </w:tcPr>
          <w:p w:rsidR="005015CA" w:rsidRPr="00C6257F" w:rsidRDefault="005015CA" w:rsidP="00254A87">
            <w:pPr>
              <w:spacing w:before="40" w:after="60" w:line="276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015CA" w:rsidRPr="00C6257F" w:rsidRDefault="005015CA" w:rsidP="00762F67">
            <w:pPr>
              <w:spacing w:before="40" w:after="60" w:line="276" w:lineRule="auto"/>
              <w:ind w:right="342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1 333 866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015CA" w:rsidRPr="00C6257F" w:rsidRDefault="005015CA" w:rsidP="00762F67">
            <w:pPr>
              <w:spacing w:before="40" w:after="60" w:line="276" w:lineRule="auto"/>
              <w:ind w:right="342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697 007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015CA" w:rsidRPr="00C6257F" w:rsidRDefault="005015CA" w:rsidP="00762F67">
            <w:pPr>
              <w:spacing w:before="40" w:after="60" w:line="276" w:lineRule="auto"/>
              <w:ind w:right="342"/>
              <w:jc w:val="righ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283 436</w:t>
            </w:r>
          </w:p>
        </w:tc>
      </w:tr>
    </w:tbl>
    <w:p w:rsidR="00D30E8D" w:rsidRPr="00C6257F" w:rsidRDefault="00D30E8D" w:rsidP="00D30E8D">
      <w:pPr>
        <w:spacing w:after="0" w:line="276" w:lineRule="auto"/>
        <w:rPr>
          <w:rFonts w:cs="Arial"/>
          <w:sz w:val="16"/>
          <w:szCs w:val="16"/>
          <w:lang w:val="ru-RU"/>
        </w:rPr>
      </w:pPr>
    </w:p>
    <w:p w:rsidR="00D30E8D" w:rsidRPr="00C6257F" w:rsidRDefault="00D30E8D" w:rsidP="00D30E8D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>В составе денежных средств и их эквивалентов отражены наличные денежные средства, денежные средства на лицевых счетах учреждения в органе казначейства, а также в кредитных организациях.</w:t>
      </w:r>
    </w:p>
    <w:p w:rsidR="00C6257F" w:rsidRPr="00C6257F" w:rsidRDefault="00C6257F" w:rsidP="00C6257F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>На 31.12.12 и 31.12.13 «</w:t>
      </w:r>
      <w:proofErr w:type="spellStart"/>
      <w:r w:rsidRPr="00C6257F">
        <w:rPr>
          <w:rFonts w:eastAsia="MS Mincho" w:cs="Arial"/>
          <w:snapToGrid w:val="0"/>
          <w:szCs w:val="18"/>
          <w:lang w:val="ru-RU" w:eastAsia="ja-JP"/>
        </w:rPr>
        <w:t>СПбГПУ</w:t>
      </w:r>
      <w:proofErr w:type="spellEnd"/>
      <w:r w:rsidRPr="00C6257F">
        <w:rPr>
          <w:rFonts w:eastAsia="MS Mincho" w:cs="Arial"/>
          <w:snapToGrid w:val="0"/>
          <w:szCs w:val="18"/>
          <w:lang w:val="ru-RU" w:eastAsia="ja-JP"/>
        </w:rPr>
        <w:t>»  не имеет денежных средств с ограничением к использованию.</w:t>
      </w:r>
    </w:p>
    <w:p w:rsidR="00C6257F" w:rsidRPr="00C6257F" w:rsidRDefault="00C6257F" w:rsidP="00C6257F">
      <w:pPr>
        <w:pStyle w:val="2"/>
        <w:spacing w:before="120" w:after="120" w:line="276" w:lineRule="auto"/>
        <w:rPr>
          <w:i w:val="0"/>
          <w:sz w:val="24"/>
          <w:szCs w:val="24"/>
          <w:lang w:val="ru-RU"/>
        </w:rPr>
      </w:pPr>
      <w:r w:rsidRPr="00C6257F">
        <w:rPr>
          <w:i w:val="0"/>
          <w:sz w:val="24"/>
          <w:szCs w:val="24"/>
          <w:lang w:val="ru-RU"/>
        </w:rPr>
        <w:t>11. Денежные средства и их эквиваленты (продолжение)</w:t>
      </w:r>
    </w:p>
    <w:p w:rsidR="00EF7C06" w:rsidRPr="00C6257F" w:rsidRDefault="00D30E8D" w:rsidP="00D30E8D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 xml:space="preserve">На 31.12.11 в составе денежных средств Университета имела место сумма денежных средств без права расходования в размере 4 464 т. руб. </w:t>
      </w:r>
      <w:r w:rsidR="005015CA" w:rsidRPr="00C6257F">
        <w:rPr>
          <w:rFonts w:cs="Arial"/>
          <w:lang w:val="ru-RU"/>
        </w:rPr>
        <w:t>В 2012</w:t>
      </w:r>
      <w:r w:rsidR="003237F7" w:rsidRPr="00C6257F">
        <w:rPr>
          <w:rFonts w:cs="Arial"/>
          <w:lang w:val="ru-RU"/>
        </w:rPr>
        <w:t xml:space="preserve"> году</w:t>
      </w:r>
      <w:r w:rsidR="005015CA" w:rsidRPr="00C6257F">
        <w:rPr>
          <w:rFonts w:cs="Arial"/>
          <w:lang w:val="ru-RU"/>
        </w:rPr>
        <w:t xml:space="preserve"> все ограничения на использование указанной суммы Управлением Федерального Казначейства сняты. </w:t>
      </w:r>
    </w:p>
    <w:p w:rsidR="00D30E8D" w:rsidRPr="00C6257F" w:rsidRDefault="00D30E8D" w:rsidP="00D30E8D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>Остатки и движение денежных сре</w:t>
      </w:r>
      <w:proofErr w:type="gramStart"/>
      <w:r w:rsidRPr="00C6257F">
        <w:rPr>
          <w:rFonts w:eastAsia="MS Mincho" w:cs="Arial"/>
          <w:snapToGrid w:val="0"/>
          <w:szCs w:val="18"/>
          <w:lang w:val="ru-RU" w:eastAsia="ja-JP"/>
        </w:rPr>
        <w:t>дств пр</w:t>
      </w:r>
      <w:proofErr w:type="gramEnd"/>
      <w:r w:rsidRPr="00C6257F">
        <w:rPr>
          <w:rFonts w:eastAsia="MS Mincho" w:cs="Arial"/>
          <w:snapToGrid w:val="0"/>
          <w:szCs w:val="18"/>
          <w:lang w:val="ru-RU" w:eastAsia="ja-JP"/>
        </w:rPr>
        <w:t xml:space="preserve">едставлены ниже. Движение денежных средств не содержит внутригрупповых денежных потоков. </w:t>
      </w:r>
    </w:p>
    <w:tbl>
      <w:tblPr>
        <w:tblW w:w="9606" w:type="dxa"/>
        <w:tblLook w:val="0000"/>
      </w:tblPr>
      <w:tblGrid>
        <w:gridCol w:w="108"/>
        <w:gridCol w:w="3011"/>
        <w:gridCol w:w="108"/>
        <w:gridCol w:w="1168"/>
        <w:gridCol w:w="108"/>
        <w:gridCol w:w="184"/>
        <w:gridCol w:w="99"/>
        <w:gridCol w:w="1202"/>
        <w:gridCol w:w="216"/>
        <w:gridCol w:w="50"/>
        <w:gridCol w:w="233"/>
        <w:gridCol w:w="1134"/>
        <w:gridCol w:w="51"/>
        <w:gridCol w:w="266"/>
        <w:gridCol w:w="250"/>
        <w:gridCol w:w="1310"/>
        <w:gridCol w:w="108"/>
      </w:tblGrid>
      <w:tr w:rsidR="007D5EE5" w:rsidRPr="00C6257F" w:rsidTr="00B223E5">
        <w:trPr>
          <w:gridBefore w:val="1"/>
          <w:wBefore w:w="108" w:type="dxa"/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2F64A7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E03DF" w:rsidRPr="00C6257F" w:rsidRDefault="000520F2" w:rsidP="00AE03DF">
            <w:pPr>
              <w:ind w:left="-288" w:firstLine="288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D5EE5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01.01.</w:t>
            </w:r>
            <w:r w:rsidR="002A2A2F" w:rsidRPr="00C6257F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20</w:t>
            </w:r>
            <w:r w:rsidR="007D5EE5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13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 т. 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7D5EE5" w:rsidRPr="00C6257F" w:rsidRDefault="007D5EE5" w:rsidP="002F64A7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2F64A7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Поступления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т. 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7D5EE5" w:rsidRPr="00C6257F" w:rsidRDefault="007D5EE5" w:rsidP="002F64A7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E03DF" w:rsidRPr="00C6257F" w:rsidRDefault="007D5EE5" w:rsidP="00AE03DF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Платежи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т. руб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7D5EE5" w:rsidRPr="00C6257F" w:rsidRDefault="007D5EE5" w:rsidP="002F64A7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AE03DF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31.12.</w:t>
            </w:r>
            <w:r w:rsidR="002A2A2F" w:rsidRPr="00C6257F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20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13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2A2A2F" w:rsidRPr="00C6257F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 xml:space="preserve">  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AE03DF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</w:tr>
      <w:tr w:rsidR="00B223E5" w:rsidRPr="00C6257F" w:rsidTr="00B223E5">
        <w:trPr>
          <w:gridAfter w:val="1"/>
          <w:wAfter w:w="108" w:type="dxa"/>
          <w:trHeight w:val="255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223E5" w:rsidRPr="00C6257F" w:rsidRDefault="00B223E5" w:rsidP="00B223E5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Касса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B223E5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-</w:t>
            </w:r>
          </w:p>
        </w:tc>
        <w:tc>
          <w:tcPr>
            <w:tcW w:w="292" w:type="dxa"/>
            <w:gridSpan w:val="2"/>
            <w:tcBorders>
              <w:left w:val="nil"/>
              <w:right w:val="nil"/>
            </w:tcBorders>
          </w:tcPr>
          <w:p w:rsidR="00B223E5" w:rsidRPr="00C6257F" w:rsidRDefault="00B223E5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B223E5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476 035</w:t>
            </w: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B223E5" w:rsidRPr="00C6257F" w:rsidRDefault="00B223E5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B223E5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476 035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B223E5" w:rsidRPr="00C6257F" w:rsidRDefault="00B223E5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B223E5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-</w:t>
            </w:r>
          </w:p>
        </w:tc>
      </w:tr>
      <w:tr w:rsidR="005015CA" w:rsidRPr="00C6257F" w:rsidTr="00B223E5">
        <w:trPr>
          <w:gridAfter w:val="1"/>
          <w:wAfter w:w="108" w:type="dxa"/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Казначейство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762F67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545 986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right w:val="nil"/>
            </w:tcBorders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7 370 612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6 811 657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1 104 941</w:t>
            </w:r>
          </w:p>
        </w:tc>
      </w:tr>
      <w:tr w:rsidR="005015CA" w:rsidRPr="00C6257F" w:rsidTr="00B223E5">
        <w:trPr>
          <w:gridAfter w:val="1"/>
          <w:wAfter w:w="108" w:type="dxa"/>
          <w:trHeight w:val="270"/>
        </w:trPr>
        <w:tc>
          <w:tcPr>
            <w:tcW w:w="3119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Банк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762F67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151 021</w:t>
            </w:r>
          </w:p>
        </w:tc>
        <w:tc>
          <w:tcPr>
            <w:tcW w:w="2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271 188</w:t>
            </w: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193 284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228 925</w:t>
            </w:r>
          </w:p>
        </w:tc>
      </w:tr>
      <w:tr w:rsidR="005015CA" w:rsidRPr="00C6257F" w:rsidTr="00B223E5">
        <w:trPr>
          <w:gridAfter w:val="1"/>
          <w:wAfter w:w="108" w:type="dxa"/>
          <w:trHeight w:val="24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697 007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8 117 835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7 480 976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B223E5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1 333 866</w:t>
            </w:r>
          </w:p>
        </w:tc>
      </w:tr>
    </w:tbl>
    <w:p w:rsidR="002F64A7" w:rsidRPr="00C6257F" w:rsidRDefault="002F64A7" w:rsidP="00D30E8D">
      <w:pPr>
        <w:spacing w:line="288" w:lineRule="auto"/>
        <w:rPr>
          <w:rFonts w:eastAsia="MS Mincho" w:cs="Arial"/>
          <w:snapToGrid w:val="0"/>
          <w:szCs w:val="18"/>
          <w:highlight w:val="yellow"/>
          <w:lang w:val="ru-RU" w:eastAsia="ja-JP"/>
        </w:rPr>
      </w:pPr>
    </w:p>
    <w:tbl>
      <w:tblPr>
        <w:tblW w:w="9498" w:type="dxa"/>
        <w:tblLook w:val="0000"/>
      </w:tblPr>
      <w:tblGrid>
        <w:gridCol w:w="3119"/>
        <w:gridCol w:w="1276"/>
        <w:gridCol w:w="292"/>
        <w:gridCol w:w="1301"/>
        <w:gridCol w:w="266"/>
        <w:gridCol w:w="1418"/>
        <w:gridCol w:w="266"/>
        <w:gridCol w:w="1560"/>
      </w:tblGrid>
      <w:tr w:rsidR="007D5EE5" w:rsidRPr="00C6257F" w:rsidTr="00533932">
        <w:trPr>
          <w:trHeight w:val="45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254A87">
            <w:pPr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D5EE5" w:rsidRPr="00C6257F" w:rsidRDefault="007D5EE5" w:rsidP="00E959E8">
            <w:pPr>
              <w:spacing w:after="0"/>
              <w:ind w:left="91" w:hanging="91"/>
              <w:jc w:val="center"/>
              <w:rPr>
                <w:rFonts w:cs="Arial"/>
                <w:b/>
                <w:bCs/>
                <w:sz w:val="18"/>
                <w:szCs w:val="20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 xml:space="preserve"> </w:t>
            </w:r>
            <w:r w:rsidRPr="00C6257F">
              <w:rPr>
                <w:rFonts w:cs="Arial"/>
                <w:b/>
                <w:bCs/>
                <w:sz w:val="18"/>
                <w:szCs w:val="20"/>
                <w:u w:val="single"/>
                <w:lang w:val="ru-RU"/>
              </w:rPr>
              <w:t>01.01.</w:t>
            </w:r>
            <w:r w:rsidR="002A2A2F" w:rsidRPr="00C6257F">
              <w:rPr>
                <w:rFonts w:cs="Arial"/>
                <w:b/>
                <w:bCs/>
                <w:sz w:val="18"/>
                <w:szCs w:val="20"/>
                <w:u w:val="single"/>
                <w:lang w:val="en-US"/>
              </w:rPr>
              <w:t>20</w:t>
            </w:r>
            <w:r w:rsidRPr="00C6257F">
              <w:rPr>
                <w:rFonts w:cs="Arial"/>
                <w:b/>
                <w:bCs/>
                <w:sz w:val="18"/>
                <w:szCs w:val="20"/>
                <w:u w:val="single"/>
                <w:lang w:val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7D5EE5" w:rsidRPr="00C6257F" w:rsidRDefault="007D5EE5" w:rsidP="00E959E8">
            <w:pPr>
              <w:ind w:hanging="91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D5EE5" w:rsidRPr="00C6257F" w:rsidRDefault="007D5EE5" w:rsidP="00E959E8">
            <w:pPr>
              <w:ind w:hanging="91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Поступления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vAlign w:val="center"/>
          </w:tcPr>
          <w:p w:rsidR="007D5EE5" w:rsidRPr="00C6257F" w:rsidRDefault="007D5EE5" w:rsidP="00E959E8">
            <w:pPr>
              <w:ind w:hanging="91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D5EE5" w:rsidRPr="00C6257F" w:rsidRDefault="007D5EE5" w:rsidP="00E959E8">
            <w:pPr>
              <w:ind w:hanging="91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Платежи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vAlign w:val="center"/>
          </w:tcPr>
          <w:p w:rsidR="007D5EE5" w:rsidRPr="00C6257F" w:rsidRDefault="007D5EE5" w:rsidP="00E959E8">
            <w:pPr>
              <w:ind w:hanging="91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D5EE5" w:rsidRPr="00C6257F" w:rsidRDefault="002A2A2F" w:rsidP="00E959E8">
            <w:pPr>
              <w:spacing w:after="0"/>
              <w:ind w:left="91" w:hanging="91"/>
              <w:jc w:val="center"/>
              <w:rPr>
                <w:rFonts w:cs="Arial"/>
                <w:b/>
                <w:bCs/>
                <w:sz w:val="18"/>
                <w:szCs w:val="20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7D5EE5" w:rsidRPr="00C6257F">
              <w:rPr>
                <w:rFonts w:cs="Arial"/>
                <w:b/>
                <w:bCs/>
                <w:sz w:val="18"/>
                <w:szCs w:val="20"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bCs/>
                <w:sz w:val="18"/>
                <w:szCs w:val="20"/>
                <w:u w:val="single"/>
                <w:lang w:val="en-US"/>
              </w:rPr>
              <w:t>20</w:t>
            </w:r>
            <w:r w:rsidR="007D5EE5" w:rsidRPr="00C6257F">
              <w:rPr>
                <w:rFonts w:cs="Arial"/>
                <w:b/>
                <w:bCs/>
                <w:sz w:val="18"/>
                <w:szCs w:val="20"/>
                <w:u w:val="single"/>
                <w:lang w:val="ru-RU"/>
              </w:rPr>
              <w:t>12</w:t>
            </w:r>
          </w:p>
        </w:tc>
      </w:tr>
      <w:tr w:rsidR="00E959E8" w:rsidRPr="00C6257F" w:rsidTr="00533932">
        <w:trPr>
          <w:trHeight w:val="181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959E8" w:rsidRPr="00C6257F" w:rsidRDefault="00E959E8" w:rsidP="00BA4A56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E959E8" w:rsidRPr="00C6257F" w:rsidRDefault="00E959E8" w:rsidP="00E959E8">
            <w:pPr>
              <w:ind w:hanging="91"/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т. руб.</w:t>
            </w:r>
          </w:p>
        </w:tc>
        <w:tc>
          <w:tcPr>
            <w:tcW w:w="292" w:type="dxa"/>
            <w:tcBorders>
              <w:left w:val="nil"/>
              <w:right w:val="nil"/>
            </w:tcBorders>
            <w:vAlign w:val="center"/>
          </w:tcPr>
          <w:p w:rsidR="00E959E8" w:rsidRPr="00C6257F" w:rsidRDefault="00E959E8" w:rsidP="00E959E8">
            <w:pPr>
              <w:ind w:hanging="91"/>
              <w:jc w:val="center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noWrap/>
            <w:vAlign w:val="center"/>
          </w:tcPr>
          <w:p w:rsidR="00E959E8" w:rsidRPr="00C6257F" w:rsidRDefault="00E959E8" w:rsidP="00E959E8">
            <w:pPr>
              <w:jc w:val="center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т. руб.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59E8" w:rsidRPr="00C6257F" w:rsidRDefault="00E959E8" w:rsidP="00E959E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959E8" w:rsidRPr="00C6257F" w:rsidRDefault="00E959E8" w:rsidP="00E959E8">
            <w:pPr>
              <w:jc w:val="center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т. руб.</w:t>
            </w:r>
          </w:p>
        </w:tc>
        <w:tc>
          <w:tcPr>
            <w:tcW w:w="266" w:type="dxa"/>
            <w:tcBorders>
              <w:left w:val="nil"/>
              <w:right w:val="nil"/>
            </w:tcBorders>
            <w:vAlign w:val="center"/>
          </w:tcPr>
          <w:p w:rsidR="00E959E8" w:rsidRPr="00C6257F" w:rsidRDefault="00E959E8" w:rsidP="00E959E8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vAlign w:val="center"/>
          </w:tcPr>
          <w:p w:rsidR="00E959E8" w:rsidRPr="00C6257F" w:rsidRDefault="00E959E8" w:rsidP="00E959E8">
            <w:pPr>
              <w:jc w:val="center"/>
              <w:rPr>
                <w:rFonts w:cs="Arial"/>
                <w:sz w:val="18"/>
                <w:szCs w:val="20"/>
              </w:rPr>
            </w:pPr>
            <w:r w:rsidRPr="00C6257F">
              <w:rPr>
                <w:rFonts w:cs="Arial"/>
                <w:b/>
                <w:bCs/>
                <w:sz w:val="18"/>
                <w:szCs w:val="20"/>
                <w:lang w:val="ru-RU"/>
              </w:rPr>
              <w:t>т. руб.</w:t>
            </w:r>
          </w:p>
        </w:tc>
      </w:tr>
      <w:tr w:rsidR="007D5EE5" w:rsidRPr="00C6257F" w:rsidTr="00533932">
        <w:trPr>
          <w:trHeight w:val="255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BA4A56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Касса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-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611 367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FFFFFF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611 367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-</w:t>
            </w:r>
          </w:p>
        </w:tc>
      </w:tr>
      <w:tr w:rsidR="007D5EE5" w:rsidRPr="00C6257F" w:rsidTr="00533932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BA4A56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Казначейство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98 577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6 854 003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6 406 594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545 986</w:t>
            </w:r>
          </w:p>
        </w:tc>
      </w:tr>
      <w:tr w:rsidR="007D5EE5" w:rsidRPr="00C6257F" w:rsidTr="00533932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noWrap/>
            <w:vAlign w:val="bottom"/>
          </w:tcPr>
          <w:p w:rsidR="007D5EE5" w:rsidRPr="00C6257F" w:rsidRDefault="007D5EE5" w:rsidP="00BA4A56">
            <w:pPr>
              <w:jc w:val="lef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Банк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184 859</w:t>
            </w:r>
          </w:p>
        </w:tc>
        <w:tc>
          <w:tcPr>
            <w:tcW w:w="292" w:type="dxa"/>
            <w:tcBorders>
              <w:left w:val="nil"/>
              <w:bottom w:val="single" w:sz="4" w:space="0" w:color="auto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552 846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586 684</w:t>
            </w: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sz w:val="18"/>
                <w:szCs w:val="20"/>
                <w:lang w:val="ru-RU"/>
              </w:rPr>
              <w:t>151 021</w:t>
            </w:r>
          </w:p>
        </w:tc>
      </w:tr>
      <w:tr w:rsidR="007D5EE5" w:rsidRPr="00C6257F" w:rsidTr="00533932">
        <w:trPr>
          <w:trHeight w:val="2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EE5" w:rsidRPr="00C6257F" w:rsidRDefault="007D5EE5" w:rsidP="00254A87">
            <w:pPr>
              <w:rPr>
                <w:rFonts w:cs="Arial"/>
                <w:b/>
                <w:bCs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283 436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8 018 216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7 604 645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7D5EE5" w:rsidRPr="00C6257F" w:rsidRDefault="007D5EE5" w:rsidP="00E959E8">
            <w:pPr>
              <w:ind w:hanging="91"/>
              <w:jc w:val="right"/>
              <w:rPr>
                <w:rFonts w:cs="Arial"/>
                <w:b/>
                <w:sz w:val="18"/>
                <w:szCs w:val="20"/>
                <w:lang w:val="ru-RU"/>
              </w:rPr>
            </w:pPr>
            <w:r w:rsidRPr="00C6257F">
              <w:rPr>
                <w:rFonts w:cs="Arial"/>
                <w:b/>
                <w:sz w:val="18"/>
                <w:szCs w:val="20"/>
                <w:lang w:val="ru-RU"/>
              </w:rPr>
              <w:t>697 007</w:t>
            </w:r>
          </w:p>
        </w:tc>
      </w:tr>
    </w:tbl>
    <w:p w:rsidR="00D30E8D" w:rsidRPr="00C6257F" w:rsidRDefault="00D30E8D" w:rsidP="00D30E8D">
      <w:pPr>
        <w:rPr>
          <w:rFonts w:cs="Arial"/>
          <w:szCs w:val="20"/>
          <w:lang w:val="ru-RU"/>
        </w:rPr>
      </w:pPr>
    </w:p>
    <w:p w:rsidR="00D30E8D" w:rsidRPr="00C6257F" w:rsidRDefault="00D30E8D" w:rsidP="00D30E8D">
      <w:pPr>
        <w:spacing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Остатки денежных средств,  в разрезе валют представлены следующим образом:</w:t>
      </w:r>
    </w:p>
    <w:p w:rsidR="002A2A2F" w:rsidRPr="00C6257F" w:rsidRDefault="002A2A2F" w:rsidP="00D30E8D">
      <w:pPr>
        <w:spacing w:line="276" w:lineRule="auto"/>
        <w:rPr>
          <w:rFonts w:cs="Arial"/>
          <w:lang w:val="ru-RU"/>
        </w:rPr>
      </w:pPr>
    </w:p>
    <w:tbl>
      <w:tblPr>
        <w:tblW w:w="9498" w:type="dxa"/>
        <w:tblInd w:w="108" w:type="dxa"/>
        <w:tblLook w:val="0000"/>
      </w:tblPr>
      <w:tblGrid>
        <w:gridCol w:w="4962"/>
        <w:gridCol w:w="1559"/>
        <w:gridCol w:w="1559"/>
        <w:gridCol w:w="1418"/>
      </w:tblGrid>
      <w:tr w:rsidR="00D30E8D" w:rsidRPr="00C6257F" w:rsidTr="00BA4A56">
        <w:trPr>
          <w:trHeight w:val="270"/>
        </w:trPr>
        <w:tc>
          <w:tcPr>
            <w:tcW w:w="49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30E8D" w:rsidRPr="00C6257F" w:rsidRDefault="00D30E8D" w:rsidP="000520F2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0520F2" w:rsidRPr="00C6257F" w:rsidRDefault="00D30E8D" w:rsidP="00C6257F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</w:rPr>
              <w:t>31.12.201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</w:t>
            </w:r>
            <w:r w:rsidR="000520F2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      </w:t>
            </w:r>
            <w:r w:rsidR="000520F2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30E8D" w:rsidRPr="00C6257F" w:rsidRDefault="00D30E8D" w:rsidP="00C6257F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31.12.2012</w:t>
            </w:r>
            <w:r w:rsidR="000520F2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      </w:t>
            </w:r>
            <w:r w:rsidR="000520F2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D30E8D" w:rsidRPr="00C6257F" w:rsidRDefault="00D30E8D" w:rsidP="00C6257F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31.12.2011</w:t>
            </w:r>
            <w:r w:rsidR="000520F2"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   </w:t>
            </w:r>
            <w:r w:rsidR="000520F2"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</w:tr>
      <w:tr w:rsidR="005015CA" w:rsidRPr="00C6257F" w:rsidTr="00BA4A5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Рубли (</w:t>
            </w:r>
            <w:r w:rsidRPr="00C6257F">
              <w:rPr>
                <w:rFonts w:cs="Arial"/>
                <w:sz w:val="18"/>
                <w:szCs w:val="18"/>
              </w:rPr>
              <w:t>RUB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1 104 941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545 986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98 577</w:t>
            </w:r>
          </w:p>
        </w:tc>
      </w:tr>
      <w:tr w:rsidR="005015CA" w:rsidRPr="00C6257F" w:rsidTr="00BA4A5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Евро (</w:t>
            </w:r>
            <w:r w:rsidRPr="00C6257F">
              <w:rPr>
                <w:rFonts w:cs="Arial"/>
                <w:sz w:val="18"/>
                <w:szCs w:val="18"/>
              </w:rPr>
              <w:t>EUR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66</w:t>
            </w:r>
            <w:r w:rsidRPr="00C6257F">
              <w:rPr>
                <w:rFonts w:cs="Arial"/>
                <w:sz w:val="18"/>
                <w:szCs w:val="18"/>
                <w:lang w:val="en-US"/>
              </w:rPr>
              <w:t> 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41 028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68 517</w:t>
            </w:r>
          </w:p>
        </w:tc>
      </w:tr>
      <w:tr w:rsidR="005015CA" w:rsidRPr="00C6257F" w:rsidTr="00BA4A56">
        <w:trPr>
          <w:trHeight w:val="270"/>
        </w:trPr>
        <w:tc>
          <w:tcPr>
            <w:tcW w:w="49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Доллар США (</w:t>
            </w:r>
            <w:r w:rsidRPr="00C6257F">
              <w:rPr>
                <w:rFonts w:cs="Arial"/>
                <w:sz w:val="18"/>
                <w:szCs w:val="18"/>
              </w:rPr>
              <w:t>USD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sz w:val="18"/>
                <w:szCs w:val="18"/>
                <w:lang w:val="en-US"/>
              </w:rPr>
              <w:t>162 686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109 993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116 342</w:t>
            </w:r>
          </w:p>
        </w:tc>
      </w:tr>
      <w:tr w:rsidR="005015CA" w:rsidRPr="00C6257F" w:rsidTr="006A5E2F">
        <w:trPr>
          <w:trHeight w:val="255"/>
        </w:trPr>
        <w:tc>
          <w:tcPr>
            <w:tcW w:w="4962" w:type="dxa"/>
            <w:tcBorders>
              <w:left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015CA" w:rsidRPr="006A5E2F" w:rsidRDefault="005015CA" w:rsidP="006A5E2F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A5E2F">
              <w:rPr>
                <w:rFonts w:cs="Arial"/>
                <w:b/>
                <w:sz w:val="18"/>
                <w:szCs w:val="18"/>
                <w:lang w:val="en-US"/>
              </w:rPr>
              <w:t>1 333</w:t>
            </w:r>
            <w:r w:rsidR="006A5E2F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  <w:r w:rsidRPr="006A5E2F">
              <w:rPr>
                <w:rFonts w:cs="Arial"/>
                <w:b/>
                <w:sz w:val="18"/>
                <w:szCs w:val="18"/>
                <w:lang w:val="en-US"/>
              </w:rPr>
              <w:t>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6A5E2F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6257F">
              <w:rPr>
                <w:rFonts w:cs="Arial"/>
                <w:b/>
                <w:sz w:val="18"/>
                <w:szCs w:val="18"/>
                <w:lang w:val="en-US"/>
              </w:rPr>
              <w:t>697 007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015CA" w:rsidRPr="00C6257F" w:rsidRDefault="005015CA" w:rsidP="006A5E2F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6257F">
              <w:rPr>
                <w:rFonts w:cs="Arial"/>
                <w:b/>
                <w:sz w:val="18"/>
                <w:szCs w:val="18"/>
              </w:rPr>
              <w:t>283 436</w:t>
            </w:r>
          </w:p>
        </w:tc>
      </w:tr>
    </w:tbl>
    <w:p w:rsidR="002F64A7" w:rsidRPr="00C6257F" w:rsidRDefault="002F64A7" w:rsidP="00D30E8D">
      <w:pPr>
        <w:spacing w:line="288" w:lineRule="auto"/>
        <w:rPr>
          <w:rFonts w:eastAsia="MS Mincho" w:cs="Arial"/>
          <w:snapToGrid w:val="0"/>
          <w:szCs w:val="18"/>
          <w:highlight w:val="yellow"/>
          <w:lang w:val="ru-RU" w:eastAsia="ja-JP"/>
        </w:rPr>
      </w:pPr>
    </w:p>
    <w:p w:rsidR="00D30E8D" w:rsidRPr="00C6257F" w:rsidRDefault="00D30E8D" w:rsidP="005015CA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 xml:space="preserve">Денежные средства Университета размещены в банках, имеющие следующие  рейтинги по данным компании </w:t>
      </w:r>
      <w:proofErr w:type="spellStart"/>
      <w:r w:rsidRPr="00C6257F">
        <w:rPr>
          <w:rFonts w:eastAsia="MS Mincho" w:cs="Arial"/>
          <w:snapToGrid w:val="0"/>
          <w:szCs w:val="18"/>
          <w:lang w:val="ru-RU" w:eastAsia="ja-JP"/>
        </w:rPr>
        <w:t>Standard&amp;Poor’s</w:t>
      </w:r>
      <w:proofErr w:type="spellEnd"/>
      <w:r w:rsidRPr="00C6257F">
        <w:rPr>
          <w:rFonts w:eastAsia="MS Mincho" w:cs="Arial"/>
          <w:snapToGrid w:val="0"/>
          <w:szCs w:val="18"/>
          <w:lang w:val="ru-RU" w:eastAsia="ja-JP"/>
        </w:rPr>
        <w:t xml:space="preserve"> на дату составления отчетности.</w:t>
      </w:r>
    </w:p>
    <w:tbl>
      <w:tblPr>
        <w:tblW w:w="9498" w:type="dxa"/>
        <w:tblInd w:w="108" w:type="dxa"/>
        <w:tblLook w:val="0000"/>
      </w:tblPr>
      <w:tblGrid>
        <w:gridCol w:w="4962"/>
        <w:gridCol w:w="1594"/>
        <w:gridCol w:w="1382"/>
        <w:gridCol w:w="1560"/>
      </w:tblGrid>
      <w:tr w:rsidR="000520F2" w:rsidRPr="00C6257F" w:rsidTr="00BA4A56">
        <w:trPr>
          <w:trHeight w:val="270"/>
        </w:trPr>
        <w:tc>
          <w:tcPr>
            <w:tcW w:w="49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520F2" w:rsidRPr="00C6257F" w:rsidRDefault="000520F2" w:rsidP="000520F2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vAlign w:val="bottom"/>
          </w:tcPr>
          <w:p w:rsidR="000520F2" w:rsidRPr="00C6257F" w:rsidRDefault="000520F2" w:rsidP="000520F2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</w:rPr>
              <w:t>31.12.201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3       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520F2" w:rsidRPr="00C6257F" w:rsidRDefault="000520F2" w:rsidP="000520F2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</w:rPr>
              <w:t>31.12.201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2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      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E37DCE" w:rsidRPr="00C6257F" w:rsidRDefault="000520F2" w:rsidP="000520F2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u w:val="single"/>
              </w:rPr>
              <w:t>31.12.201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  <w:t>1</w:t>
            </w:r>
            <w:r w:rsidRPr="00C6257F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 xml:space="preserve">    </w:t>
            </w:r>
          </w:p>
          <w:p w:rsidR="000520F2" w:rsidRPr="00C6257F" w:rsidRDefault="000520F2" w:rsidP="000520F2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/>
              </w:rPr>
              <w:t>т. руб.</w:t>
            </w:r>
          </w:p>
        </w:tc>
      </w:tr>
      <w:tr w:rsidR="005015CA" w:rsidRPr="00C6257F" w:rsidTr="00762F67">
        <w:trPr>
          <w:trHeight w:val="255"/>
        </w:trPr>
        <w:tc>
          <w:tcPr>
            <w:tcW w:w="49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ААА</w:t>
            </w:r>
          </w:p>
        </w:tc>
        <w:tc>
          <w:tcPr>
            <w:tcW w:w="1594" w:type="dxa"/>
            <w:tcBorders>
              <w:left w:val="nil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187 947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noWrap/>
            <w:vAlign w:val="center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113 650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177 276</w:t>
            </w:r>
          </w:p>
        </w:tc>
      </w:tr>
      <w:tr w:rsidR="005015CA" w:rsidRPr="00C6257F" w:rsidTr="00762F67">
        <w:trPr>
          <w:trHeight w:val="213"/>
        </w:trPr>
        <w:tc>
          <w:tcPr>
            <w:tcW w:w="49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BBB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40 978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37 371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5CA" w:rsidRPr="00C6257F" w:rsidRDefault="005015CA" w:rsidP="00C6257F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7 583</w:t>
            </w:r>
          </w:p>
        </w:tc>
      </w:tr>
      <w:tr w:rsidR="005015CA" w:rsidRPr="006A5E2F" w:rsidTr="006A5E2F">
        <w:trPr>
          <w:trHeight w:val="255"/>
        </w:trPr>
        <w:tc>
          <w:tcPr>
            <w:tcW w:w="4962" w:type="dxa"/>
            <w:tcBorders>
              <w:left w:val="nil"/>
              <w:right w:val="nil"/>
            </w:tcBorders>
            <w:noWrap/>
            <w:vAlign w:val="bottom"/>
          </w:tcPr>
          <w:p w:rsidR="005015CA" w:rsidRPr="00C6257F" w:rsidRDefault="005015CA" w:rsidP="000520F2">
            <w:pPr>
              <w:spacing w:after="0" w:line="276" w:lineRule="auto"/>
              <w:rPr>
                <w:rFonts w:cs="Arial"/>
                <w:b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015CA" w:rsidRPr="006A5E2F" w:rsidRDefault="005015CA" w:rsidP="006A5E2F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A5E2F">
              <w:rPr>
                <w:rFonts w:cs="Arial"/>
                <w:b/>
                <w:sz w:val="18"/>
                <w:szCs w:val="18"/>
              </w:rPr>
              <w:t>228 926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15CA" w:rsidRPr="006A5E2F" w:rsidRDefault="005015CA" w:rsidP="006A5E2F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A5E2F">
              <w:rPr>
                <w:rFonts w:cs="Arial"/>
                <w:b/>
                <w:sz w:val="18"/>
                <w:szCs w:val="18"/>
              </w:rPr>
              <w:t>151 021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5015CA" w:rsidRPr="006A5E2F" w:rsidRDefault="005015CA" w:rsidP="006A5E2F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A5E2F">
              <w:rPr>
                <w:rFonts w:cs="Arial"/>
                <w:b/>
                <w:sz w:val="18"/>
                <w:szCs w:val="18"/>
                <w:lang w:val="en-US"/>
              </w:rPr>
              <w:t>184 859</w:t>
            </w:r>
          </w:p>
        </w:tc>
      </w:tr>
    </w:tbl>
    <w:p w:rsidR="00C6257F" w:rsidRPr="00C6257F" w:rsidRDefault="00C6257F">
      <w:pPr>
        <w:spacing w:after="0" w:line="240" w:lineRule="auto"/>
        <w:jc w:val="left"/>
        <w:rPr>
          <w:rFonts w:cs="Arial"/>
          <w:b/>
          <w:bCs/>
          <w:iCs/>
          <w:sz w:val="22"/>
          <w:szCs w:val="22"/>
          <w:lang w:val="ru-RU"/>
        </w:rPr>
      </w:pPr>
      <w:bookmarkStart w:id="115" w:name="_Toc378062520"/>
      <w:r w:rsidRPr="00C6257F">
        <w:rPr>
          <w:rFonts w:cs="Arial"/>
          <w:i/>
          <w:sz w:val="22"/>
          <w:szCs w:val="22"/>
          <w:lang w:val="ru-RU"/>
        </w:rPr>
        <w:br w:type="page"/>
      </w:r>
    </w:p>
    <w:p w:rsidR="00BF724B" w:rsidRPr="00C6257F" w:rsidRDefault="00BF724B" w:rsidP="00A12486">
      <w:pPr>
        <w:pStyle w:val="2"/>
        <w:spacing w:before="120" w:after="120" w:line="276" w:lineRule="auto"/>
        <w:rPr>
          <w:i w:val="0"/>
          <w:sz w:val="22"/>
          <w:szCs w:val="22"/>
          <w:lang w:val="ru-RU"/>
        </w:rPr>
      </w:pPr>
      <w:r w:rsidRPr="00C6257F">
        <w:rPr>
          <w:i w:val="0"/>
          <w:sz w:val="22"/>
          <w:szCs w:val="22"/>
          <w:lang w:val="ru-RU"/>
        </w:rPr>
        <w:t>1</w:t>
      </w:r>
      <w:r w:rsidR="0087585E" w:rsidRPr="00C6257F">
        <w:rPr>
          <w:i w:val="0"/>
          <w:sz w:val="22"/>
          <w:szCs w:val="22"/>
          <w:lang w:val="ru-RU"/>
        </w:rPr>
        <w:t>2</w:t>
      </w:r>
      <w:r w:rsidRPr="00C6257F">
        <w:rPr>
          <w:i w:val="0"/>
          <w:sz w:val="22"/>
          <w:szCs w:val="22"/>
          <w:lang w:val="ru-RU"/>
        </w:rPr>
        <w:t xml:space="preserve">. </w:t>
      </w:r>
      <w:bookmarkEnd w:id="113"/>
      <w:bookmarkEnd w:id="114"/>
      <w:r w:rsidRPr="00C6257F">
        <w:rPr>
          <w:i w:val="0"/>
          <w:sz w:val="22"/>
          <w:szCs w:val="22"/>
          <w:lang w:val="ru-RU"/>
        </w:rPr>
        <w:t>Кредиторская задолженность</w:t>
      </w:r>
      <w:bookmarkStart w:id="116" w:name="_Toc199218420"/>
      <w:bookmarkEnd w:id="115"/>
    </w:p>
    <w:p w:rsidR="00BF724B" w:rsidRPr="00C6257F" w:rsidRDefault="00BF724B" w:rsidP="00FE65DC">
      <w:pPr>
        <w:spacing w:after="0" w:line="276" w:lineRule="auto"/>
        <w:rPr>
          <w:rFonts w:cs="Arial"/>
          <w:sz w:val="16"/>
          <w:szCs w:val="16"/>
          <w:lang w:val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701"/>
        <w:gridCol w:w="1560"/>
        <w:gridCol w:w="1275"/>
      </w:tblGrid>
      <w:tr w:rsidR="00A12486" w:rsidRPr="00C6257F" w:rsidTr="00A12486">
        <w:trPr>
          <w:trHeight w:hRule="exact" w:val="260"/>
        </w:trPr>
        <w:tc>
          <w:tcPr>
            <w:tcW w:w="4962" w:type="dxa"/>
          </w:tcPr>
          <w:p w:rsidR="00A12486" w:rsidRPr="00C6257F" w:rsidRDefault="00A12486" w:rsidP="00A12486">
            <w:pPr>
              <w:spacing w:before="40" w:after="60" w:line="276" w:lineRule="auto"/>
              <w:rPr>
                <w:rFonts w:cs="Arial"/>
                <w:lang w:val="ru-RU"/>
              </w:rPr>
            </w:pPr>
          </w:p>
        </w:tc>
        <w:tc>
          <w:tcPr>
            <w:tcW w:w="1701" w:type="dxa"/>
          </w:tcPr>
          <w:p w:rsidR="00A12486" w:rsidRPr="00C6257F" w:rsidRDefault="00A12486" w:rsidP="00A12486">
            <w:pPr>
              <w:spacing w:before="40" w:after="60" w:line="276" w:lineRule="auto"/>
              <w:ind w:left="-324" w:firstLine="324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31.12.2013</w:t>
            </w:r>
          </w:p>
        </w:tc>
        <w:tc>
          <w:tcPr>
            <w:tcW w:w="1560" w:type="dxa"/>
          </w:tcPr>
          <w:p w:rsidR="00A12486" w:rsidRPr="00C6257F" w:rsidRDefault="00A12486" w:rsidP="00A12486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31.12.2012</w:t>
            </w:r>
          </w:p>
        </w:tc>
        <w:tc>
          <w:tcPr>
            <w:tcW w:w="1275" w:type="dxa"/>
          </w:tcPr>
          <w:p w:rsidR="00A12486" w:rsidRPr="00C6257F" w:rsidRDefault="00A12486" w:rsidP="00A12486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31.12.2011</w:t>
            </w:r>
          </w:p>
        </w:tc>
      </w:tr>
      <w:tr w:rsidR="00A12486" w:rsidRPr="00C6257F" w:rsidTr="00A12486">
        <w:trPr>
          <w:trHeight w:hRule="exact" w:val="513"/>
        </w:trPr>
        <w:tc>
          <w:tcPr>
            <w:tcW w:w="4962" w:type="dxa"/>
          </w:tcPr>
          <w:p w:rsidR="00A12486" w:rsidRPr="00C6257F" w:rsidRDefault="00A12486" w:rsidP="00A12486">
            <w:pPr>
              <w:spacing w:before="40" w:after="60" w:line="276" w:lineRule="auto"/>
              <w:rPr>
                <w:rFonts w:cs="Arial"/>
                <w:lang w:val="ru-RU"/>
              </w:rPr>
            </w:pPr>
          </w:p>
        </w:tc>
        <w:tc>
          <w:tcPr>
            <w:tcW w:w="1701" w:type="dxa"/>
          </w:tcPr>
          <w:p w:rsidR="00A12486" w:rsidRPr="00C6257F" w:rsidRDefault="00A12486" w:rsidP="00A12486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560" w:type="dxa"/>
          </w:tcPr>
          <w:p w:rsidR="00A12486" w:rsidRPr="00C6257F" w:rsidRDefault="00A12486" w:rsidP="00A12486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275" w:type="dxa"/>
          </w:tcPr>
          <w:p w:rsidR="00A12486" w:rsidRPr="00C6257F" w:rsidRDefault="00A12486" w:rsidP="00A12486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</w:tr>
      <w:tr w:rsidR="00A12486" w:rsidRPr="00C6257F" w:rsidTr="00A12486">
        <w:trPr>
          <w:trHeight w:hRule="exact" w:val="279"/>
        </w:trPr>
        <w:tc>
          <w:tcPr>
            <w:tcW w:w="4962" w:type="dxa"/>
            <w:vAlign w:val="center"/>
          </w:tcPr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Поставщикам</w:t>
            </w:r>
          </w:p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</w:p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lang w:val="ru-RU"/>
              </w:rPr>
              <w:t>Задолженностьоставщикам</w:t>
            </w:r>
            <w:proofErr w:type="spellEnd"/>
          </w:p>
        </w:tc>
        <w:tc>
          <w:tcPr>
            <w:tcW w:w="1701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46 752</w:t>
            </w:r>
          </w:p>
        </w:tc>
        <w:tc>
          <w:tcPr>
            <w:tcW w:w="1560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91 388</w:t>
            </w:r>
          </w:p>
        </w:tc>
        <w:tc>
          <w:tcPr>
            <w:tcW w:w="1275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71 632</w:t>
            </w:r>
          </w:p>
        </w:tc>
      </w:tr>
      <w:tr w:rsidR="00A12486" w:rsidRPr="00C6257F" w:rsidTr="00A12486">
        <w:trPr>
          <w:trHeight w:hRule="exact" w:val="279"/>
        </w:trPr>
        <w:tc>
          <w:tcPr>
            <w:tcW w:w="4962" w:type="dxa"/>
            <w:vAlign w:val="center"/>
          </w:tcPr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Прочие расчеты с кредиторами</w:t>
            </w:r>
          </w:p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</w:p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lang w:val="ru-RU"/>
              </w:rPr>
              <w:t>Задолженностьоставщикам</w:t>
            </w:r>
            <w:proofErr w:type="spellEnd"/>
          </w:p>
        </w:tc>
        <w:tc>
          <w:tcPr>
            <w:tcW w:w="1701" w:type="dxa"/>
          </w:tcPr>
          <w:p w:rsidR="00A12486" w:rsidRPr="00C6257F" w:rsidRDefault="0033731C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en-US"/>
              </w:rPr>
            </w:pPr>
            <w:r w:rsidRPr="00C6257F">
              <w:rPr>
                <w:rFonts w:cs="Arial"/>
                <w:lang w:val="en-US"/>
              </w:rPr>
              <w:t>10 548</w:t>
            </w:r>
          </w:p>
        </w:tc>
        <w:tc>
          <w:tcPr>
            <w:tcW w:w="1560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35 426</w:t>
            </w:r>
          </w:p>
        </w:tc>
        <w:tc>
          <w:tcPr>
            <w:tcW w:w="1275" w:type="dxa"/>
          </w:tcPr>
          <w:p w:rsidR="00A12486" w:rsidRPr="00C6257F" w:rsidRDefault="0033731C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en-US"/>
              </w:rPr>
            </w:pPr>
            <w:r w:rsidRPr="00C6257F">
              <w:rPr>
                <w:rFonts w:cs="Arial"/>
                <w:lang w:val="en-US"/>
              </w:rPr>
              <w:t>15 592</w:t>
            </w:r>
          </w:p>
        </w:tc>
      </w:tr>
      <w:tr w:rsidR="00A12486" w:rsidRPr="00C6257F" w:rsidTr="00A12486">
        <w:trPr>
          <w:trHeight w:hRule="exact" w:val="284"/>
        </w:trPr>
        <w:tc>
          <w:tcPr>
            <w:tcW w:w="4962" w:type="dxa"/>
            <w:vAlign w:val="center"/>
          </w:tcPr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Расчеты по средствам, полученным во временное распоряжение</w:t>
            </w:r>
          </w:p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</w:p>
        </w:tc>
        <w:tc>
          <w:tcPr>
            <w:tcW w:w="1701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11 068</w:t>
            </w:r>
          </w:p>
        </w:tc>
        <w:tc>
          <w:tcPr>
            <w:tcW w:w="1560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7 626</w:t>
            </w:r>
          </w:p>
        </w:tc>
        <w:tc>
          <w:tcPr>
            <w:tcW w:w="1275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19 385</w:t>
            </w:r>
          </w:p>
        </w:tc>
      </w:tr>
      <w:tr w:rsidR="00A12486" w:rsidRPr="00C6257F" w:rsidTr="00A12486">
        <w:trPr>
          <w:trHeight w:hRule="exact" w:val="284"/>
        </w:trPr>
        <w:tc>
          <w:tcPr>
            <w:tcW w:w="4962" w:type="dxa"/>
            <w:vAlign w:val="center"/>
          </w:tcPr>
          <w:p w:rsidR="00A12486" w:rsidRPr="00C6257F" w:rsidRDefault="00A12486" w:rsidP="00A12486">
            <w:pPr>
              <w:spacing w:line="276" w:lineRule="auto"/>
              <w:jc w:val="left"/>
              <w:rPr>
                <w:rFonts w:cs="Arial"/>
                <w:lang w:val="ru-RU"/>
              </w:rPr>
            </w:pPr>
          </w:p>
        </w:tc>
        <w:tc>
          <w:tcPr>
            <w:tcW w:w="1701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560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275" w:type="dxa"/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lang w:val="ru-RU"/>
              </w:rPr>
            </w:pPr>
          </w:p>
        </w:tc>
      </w:tr>
      <w:tr w:rsidR="00A12486" w:rsidRPr="00C6257F" w:rsidTr="00A12486">
        <w:trPr>
          <w:trHeight w:hRule="exact" w:val="392"/>
        </w:trPr>
        <w:tc>
          <w:tcPr>
            <w:tcW w:w="4962" w:type="dxa"/>
            <w:vAlign w:val="center"/>
          </w:tcPr>
          <w:p w:rsidR="00A12486" w:rsidRPr="00C6257F" w:rsidRDefault="00A12486" w:rsidP="00A12486">
            <w:pPr>
              <w:spacing w:before="40" w:after="60" w:line="276" w:lineRule="auto"/>
              <w:jc w:val="left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A12486" w:rsidRPr="00C6257F" w:rsidRDefault="0033731C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b/>
                <w:lang w:val="en-US"/>
              </w:rPr>
            </w:pPr>
            <w:r w:rsidRPr="00C6257F">
              <w:rPr>
                <w:rFonts w:cs="Arial"/>
                <w:b/>
                <w:lang w:val="en-US"/>
              </w:rPr>
              <w:t>68 367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A12486" w:rsidRPr="00C6257F" w:rsidRDefault="00A12486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134 440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A12486" w:rsidRPr="00C6257F" w:rsidRDefault="0033731C" w:rsidP="00C6257F">
            <w:pPr>
              <w:spacing w:before="40" w:after="60" w:line="276" w:lineRule="auto"/>
              <w:ind w:right="369"/>
              <w:jc w:val="center"/>
              <w:rPr>
                <w:rFonts w:cs="Arial"/>
                <w:b/>
                <w:lang w:val="en-US"/>
              </w:rPr>
            </w:pPr>
            <w:r w:rsidRPr="00C6257F">
              <w:rPr>
                <w:rFonts w:cs="Arial"/>
                <w:b/>
                <w:lang w:val="en-US"/>
              </w:rPr>
              <w:t>106 609</w:t>
            </w:r>
          </w:p>
        </w:tc>
      </w:tr>
    </w:tbl>
    <w:p w:rsidR="00A12486" w:rsidRPr="00C6257F" w:rsidRDefault="00A12486" w:rsidP="00FE65DC">
      <w:pPr>
        <w:spacing w:after="0" w:line="276" w:lineRule="auto"/>
        <w:rPr>
          <w:rFonts w:cs="Arial"/>
          <w:sz w:val="16"/>
          <w:szCs w:val="16"/>
          <w:lang w:val="ru-RU"/>
        </w:rPr>
      </w:pPr>
    </w:p>
    <w:p w:rsidR="00A12486" w:rsidRPr="00C6257F" w:rsidRDefault="00A12486" w:rsidP="00FE65DC">
      <w:pPr>
        <w:spacing w:after="0" w:line="276" w:lineRule="auto"/>
        <w:rPr>
          <w:rFonts w:cs="Arial"/>
          <w:sz w:val="16"/>
          <w:szCs w:val="16"/>
          <w:lang w:val="ru-RU"/>
        </w:rPr>
      </w:pPr>
    </w:p>
    <w:p w:rsidR="00BF724B" w:rsidRPr="00C6257F" w:rsidRDefault="00BF724B" w:rsidP="00BA4A56">
      <w:pPr>
        <w:pStyle w:val="2"/>
        <w:spacing w:before="120" w:after="120" w:line="276" w:lineRule="auto"/>
        <w:rPr>
          <w:i w:val="0"/>
          <w:sz w:val="24"/>
          <w:szCs w:val="24"/>
          <w:lang w:val="ru-RU"/>
        </w:rPr>
      </w:pPr>
      <w:bookmarkStart w:id="117" w:name="_Toc378062521"/>
      <w:r w:rsidRPr="00C6257F">
        <w:rPr>
          <w:i w:val="0"/>
          <w:sz w:val="24"/>
          <w:szCs w:val="24"/>
        </w:rPr>
        <w:t>1</w:t>
      </w:r>
      <w:r w:rsidR="0087585E" w:rsidRPr="00C6257F">
        <w:rPr>
          <w:i w:val="0"/>
          <w:sz w:val="24"/>
          <w:szCs w:val="24"/>
          <w:lang w:val="ru-RU"/>
        </w:rPr>
        <w:t>3</w:t>
      </w:r>
      <w:r w:rsidRPr="00C6257F">
        <w:rPr>
          <w:i w:val="0"/>
          <w:sz w:val="24"/>
          <w:szCs w:val="24"/>
        </w:rPr>
        <w:t xml:space="preserve">. </w:t>
      </w:r>
      <w:proofErr w:type="spellStart"/>
      <w:r w:rsidRPr="00C6257F">
        <w:rPr>
          <w:i w:val="0"/>
          <w:sz w:val="24"/>
          <w:szCs w:val="24"/>
        </w:rPr>
        <w:t>Авансы</w:t>
      </w:r>
      <w:proofErr w:type="spellEnd"/>
      <w:r w:rsidRPr="00C6257F">
        <w:rPr>
          <w:i w:val="0"/>
          <w:sz w:val="24"/>
          <w:szCs w:val="24"/>
        </w:rPr>
        <w:t xml:space="preserve"> </w:t>
      </w:r>
      <w:proofErr w:type="spellStart"/>
      <w:r w:rsidRPr="00C6257F">
        <w:rPr>
          <w:i w:val="0"/>
          <w:sz w:val="24"/>
          <w:szCs w:val="24"/>
        </w:rPr>
        <w:t>полученные</w:t>
      </w:r>
      <w:bookmarkEnd w:id="117"/>
      <w:proofErr w:type="spellEnd"/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559"/>
        <w:gridCol w:w="1276"/>
        <w:gridCol w:w="1560"/>
      </w:tblGrid>
      <w:tr w:rsidR="00DF35D8" w:rsidRPr="00C6257F" w:rsidTr="00A12486">
        <w:trPr>
          <w:trHeight w:hRule="exact" w:val="260"/>
        </w:trPr>
        <w:tc>
          <w:tcPr>
            <w:tcW w:w="5245" w:type="dxa"/>
          </w:tcPr>
          <w:p w:rsidR="00DF35D8" w:rsidRPr="00C6257F" w:rsidRDefault="00DF35D8" w:rsidP="00FE65DC">
            <w:pPr>
              <w:spacing w:before="40" w:after="60" w:line="276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DF35D8" w:rsidRPr="00C6257F" w:rsidRDefault="00DF35D8" w:rsidP="00DF35D8">
            <w:pPr>
              <w:spacing w:before="40" w:after="60" w:line="276" w:lineRule="auto"/>
              <w:ind w:left="-324" w:firstLine="324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31.12.2013</w:t>
            </w:r>
          </w:p>
        </w:tc>
        <w:tc>
          <w:tcPr>
            <w:tcW w:w="1276" w:type="dxa"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31.12.2012</w:t>
            </w:r>
          </w:p>
        </w:tc>
        <w:tc>
          <w:tcPr>
            <w:tcW w:w="1560" w:type="dxa"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31.12.2011</w:t>
            </w:r>
          </w:p>
        </w:tc>
      </w:tr>
      <w:tr w:rsidR="00DF35D8" w:rsidRPr="00C6257F" w:rsidTr="00A12486">
        <w:trPr>
          <w:trHeight w:hRule="exact" w:val="513"/>
        </w:trPr>
        <w:tc>
          <w:tcPr>
            <w:tcW w:w="5245" w:type="dxa"/>
          </w:tcPr>
          <w:p w:rsidR="00DF35D8" w:rsidRPr="00C6257F" w:rsidRDefault="00DF35D8" w:rsidP="00FE65DC">
            <w:pPr>
              <w:spacing w:before="40" w:after="60" w:line="276" w:lineRule="auto"/>
              <w:rPr>
                <w:rFonts w:cs="Arial"/>
              </w:rPr>
            </w:pPr>
          </w:p>
        </w:tc>
        <w:tc>
          <w:tcPr>
            <w:tcW w:w="1559" w:type="dxa"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276" w:type="dxa"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560" w:type="dxa"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</w:tr>
      <w:tr w:rsidR="00E37DCE" w:rsidRPr="00C6257F" w:rsidTr="00A12486">
        <w:trPr>
          <w:trHeight w:hRule="exact" w:val="279"/>
        </w:trPr>
        <w:tc>
          <w:tcPr>
            <w:tcW w:w="5245" w:type="dxa"/>
          </w:tcPr>
          <w:p w:rsidR="00E37DCE" w:rsidRPr="00C6257F" w:rsidRDefault="00E37DCE" w:rsidP="00FE65DC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Авансы полученные - долгосрочные</w:t>
            </w:r>
          </w:p>
        </w:tc>
        <w:tc>
          <w:tcPr>
            <w:tcW w:w="1559" w:type="dxa"/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9 982</w:t>
            </w:r>
          </w:p>
        </w:tc>
        <w:tc>
          <w:tcPr>
            <w:tcW w:w="1276" w:type="dxa"/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8 591</w:t>
            </w:r>
          </w:p>
        </w:tc>
        <w:tc>
          <w:tcPr>
            <w:tcW w:w="1560" w:type="dxa"/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12 776</w:t>
            </w:r>
          </w:p>
        </w:tc>
      </w:tr>
      <w:tr w:rsidR="00E37DCE" w:rsidRPr="00C6257F" w:rsidTr="00A12486">
        <w:trPr>
          <w:trHeight w:hRule="exact" w:val="279"/>
        </w:trPr>
        <w:tc>
          <w:tcPr>
            <w:tcW w:w="5245" w:type="dxa"/>
          </w:tcPr>
          <w:p w:rsidR="00E37DCE" w:rsidRPr="00C6257F" w:rsidRDefault="00E37DCE" w:rsidP="00FE65DC">
            <w:pPr>
              <w:spacing w:before="40" w:after="60" w:line="276" w:lineRule="auto"/>
              <w:rPr>
                <w:rFonts w:cs="Arial"/>
                <w:lang w:val="ru-RU"/>
              </w:rPr>
            </w:pPr>
            <w:proofErr w:type="spellStart"/>
            <w:r w:rsidRPr="00C6257F">
              <w:rPr>
                <w:rFonts w:cs="Arial"/>
              </w:rPr>
              <w:t>Авансы</w:t>
            </w:r>
            <w:proofErr w:type="spellEnd"/>
            <w:r w:rsidRPr="00C6257F">
              <w:rPr>
                <w:rFonts w:cs="Arial"/>
              </w:rPr>
              <w:t xml:space="preserve"> </w:t>
            </w:r>
            <w:proofErr w:type="spellStart"/>
            <w:r w:rsidRPr="00C6257F">
              <w:rPr>
                <w:rFonts w:cs="Arial"/>
              </w:rPr>
              <w:t>полученные</w:t>
            </w:r>
            <w:proofErr w:type="spellEnd"/>
            <w:r w:rsidRPr="00C6257F">
              <w:rPr>
                <w:rFonts w:cs="Arial"/>
                <w:lang w:val="ru-RU"/>
              </w:rPr>
              <w:t xml:space="preserve"> - краткосрочные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1 446 917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587 561</w:t>
            </w:r>
            <w:r w:rsidR="00E37DCE" w:rsidRPr="00C6257F">
              <w:rPr>
                <w:rFonts w:cs="Arial"/>
                <w:lang w:val="ru-RU"/>
              </w:rPr>
              <w:t xml:space="preserve"> 823823122.8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712</w:t>
            </w:r>
            <w:r w:rsidR="009660E2" w:rsidRPr="00C6257F">
              <w:rPr>
                <w:rFonts w:cs="Arial"/>
                <w:lang w:val="ru-RU"/>
              </w:rPr>
              <w:t xml:space="preserve"> </w:t>
            </w:r>
            <w:r w:rsidRPr="00C6257F">
              <w:rPr>
                <w:rFonts w:cs="Arial"/>
                <w:lang w:val="ru-RU"/>
              </w:rPr>
              <w:t>974</w:t>
            </w:r>
          </w:p>
        </w:tc>
      </w:tr>
      <w:tr w:rsidR="00E37DCE" w:rsidRPr="00C6257F" w:rsidTr="00A12486">
        <w:trPr>
          <w:trHeight w:hRule="exact" w:val="279"/>
        </w:trPr>
        <w:tc>
          <w:tcPr>
            <w:tcW w:w="5245" w:type="dxa"/>
          </w:tcPr>
          <w:p w:rsidR="00E37DCE" w:rsidRPr="00C6257F" w:rsidRDefault="00E37DCE" w:rsidP="004626A0">
            <w:pPr>
              <w:spacing w:before="40" w:after="60" w:line="276" w:lineRule="auto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E37DCE" w:rsidRPr="00C6257F" w:rsidRDefault="00781A55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1 456 899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37DCE" w:rsidRPr="00C6257F" w:rsidRDefault="00E37DCE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596 152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E37DCE" w:rsidRPr="00C6257F" w:rsidRDefault="00E37DCE" w:rsidP="00C6257F">
            <w:pPr>
              <w:spacing w:before="40" w:after="60" w:line="276" w:lineRule="auto"/>
              <w:ind w:right="368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725 750</w:t>
            </w:r>
          </w:p>
        </w:tc>
      </w:tr>
      <w:tr w:rsidR="00E37DCE" w:rsidRPr="00C6257F" w:rsidTr="00A12486">
        <w:trPr>
          <w:trHeight w:hRule="exact" w:val="392"/>
        </w:trPr>
        <w:tc>
          <w:tcPr>
            <w:tcW w:w="5245" w:type="dxa"/>
          </w:tcPr>
          <w:p w:rsidR="00E37DCE" w:rsidRPr="00C6257F" w:rsidRDefault="00E37DCE" w:rsidP="00FE65DC">
            <w:pPr>
              <w:spacing w:before="40" w:after="60" w:line="276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7DCE" w:rsidRPr="00C6257F" w:rsidRDefault="00E37DCE" w:rsidP="00FE65DC">
            <w:pPr>
              <w:spacing w:before="40" w:after="60" w:line="276" w:lineRule="auto"/>
              <w:ind w:right="368"/>
              <w:jc w:val="right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37DCE" w:rsidRPr="00C6257F" w:rsidRDefault="00E37DCE" w:rsidP="00FE65DC">
            <w:pPr>
              <w:spacing w:before="40" w:after="60" w:line="276" w:lineRule="auto"/>
              <w:ind w:right="368"/>
              <w:jc w:val="right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37DCE" w:rsidRPr="00C6257F" w:rsidRDefault="00E37DCE" w:rsidP="00FE65DC">
            <w:pPr>
              <w:spacing w:before="40" w:after="60" w:line="276" w:lineRule="auto"/>
              <w:ind w:right="368"/>
              <w:jc w:val="right"/>
              <w:rPr>
                <w:rFonts w:cs="Arial"/>
                <w:b/>
              </w:rPr>
            </w:pPr>
          </w:p>
        </w:tc>
      </w:tr>
    </w:tbl>
    <w:p w:rsidR="00781A55" w:rsidRPr="00C6257F" w:rsidRDefault="00781A55" w:rsidP="00CA12CF">
      <w:pPr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Состав долгосрочной и краткосрочной задолженности по авансам полученным</w:t>
      </w:r>
      <w:r w:rsidR="00DF35D8" w:rsidRPr="00C6257F">
        <w:rPr>
          <w:rFonts w:cs="Arial"/>
          <w:szCs w:val="20"/>
          <w:lang w:val="ru-RU"/>
        </w:rPr>
        <w:t>:</w:t>
      </w:r>
      <w:r w:rsidRPr="00C6257F">
        <w:rPr>
          <w:rFonts w:cs="Arial"/>
          <w:szCs w:val="20"/>
          <w:lang w:val="ru-RU"/>
        </w:rPr>
        <w:t xml:space="preserve"> </w:t>
      </w:r>
    </w:p>
    <w:tbl>
      <w:tblPr>
        <w:tblW w:w="10100" w:type="dxa"/>
        <w:tblInd w:w="89" w:type="dxa"/>
        <w:tblLook w:val="04A0"/>
      </w:tblPr>
      <w:tblGrid>
        <w:gridCol w:w="3988"/>
        <w:gridCol w:w="210"/>
        <w:gridCol w:w="1630"/>
        <w:gridCol w:w="210"/>
        <w:gridCol w:w="1750"/>
        <w:gridCol w:w="210"/>
        <w:gridCol w:w="1892"/>
        <w:gridCol w:w="210"/>
      </w:tblGrid>
      <w:tr w:rsidR="00781A55" w:rsidRPr="00C6257F" w:rsidTr="00590DA2">
        <w:trPr>
          <w:trHeight w:val="455"/>
        </w:trPr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  <w:t>Долгосрочная задолженность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DF35D8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8" w:rsidRPr="00C6257F" w:rsidRDefault="00DF35D8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C6257F">
            <w:pPr>
              <w:spacing w:before="40" w:after="60" w:line="276" w:lineRule="auto"/>
              <w:ind w:left="-324" w:firstLine="324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C6257F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C6257F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31.12.2011</w:t>
            </w:r>
          </w:p>
        </w:tc>
      </w:tr>
      <w:tr w:rsidR="00DF35D8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8" w:rsidRPr="00C6257F" w:rsidRDefault="00DF35D8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C6257F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C6257F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C6257F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</w:tr>
      <w:tr w:rsidR="00781A55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proofErr w:type="spellStart"/>
            <w:r w:rsidRPr="00C6257F">
              <w:rPr>
                <w:rFonts w:cs="Arial"/>
                <w:lang w:val="ru-RU"/>
              </w:rPr>
              <w:t>Ford</w:t>
            </w:r>
            <w:proofErr w:type="spellEnd"/>
            <w:r w:rsidRPr="00C6257F">
              <w:rPr>
                <w:rFonts w:cs="Arial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lang w:val="ru-RU"/>
              </w:rPr>
              <w:t>Motor</w:t>
            </w:r>
            <w:proofErr w:type="spellEnd"/>
            <w:r w:rsidRPr="00C6257F">
              <w:rPr>
                <w:rFonts w:cs="Arial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lang w:val="ru-RU"/>
              </w:rPr>
              <w:t>Company</w:t>
            </w:r>
            <w:proofErr w:type="spellEnd"/>
            <w:r w:rsidRPr="00C6257F">
              <w:rPr>
                <w:rFonts w:cs="Arial"/>
                <w:lang w:val="ru-RU"/>
              </w:rPr>
              <w:t xml:space="preserve"> (США)</w:t>
            </w:r>
          </w:p>
        </w:tc>
        <w:tc>
          <w:tcPr>
            <w:tcW w:w="1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6E7B68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2 313</w:t>
            </w:r>
          </w:p>
        </w:tc>
        <w:tc>
          <w:tcPr>
            <w:tcW w:w="1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1 070</w:t>
            </w:r>
          </w:p>
        </w:tc>
        <w:tc>
          <w:tcPr>
            <w:tcW w:w="2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proofErr w:type="spellStart"/>
            <w:r w:rsidRPr="00C6257F">
              <w:rPr>
                <w:rFonts w:cs="Arial"/>
                <w:lang w:val="ru-RU"/>
              </w:rPr>
              <w:t>General</w:t>
            </w:r>
            <w:proofErr w:type="spellEnd"/>
            <w:r w:rsidRPr="00C6257F">
              <w:rPr>
                <w:rFonts w:cs="Arial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lang w:val="ru-RU"/>
              </w:rPr>
              <w:t>Motors</w:t>
            </w:r>
            <w:proofErr w:type="spellEnd"/>
            <w:r w:rsidRPr="00C6257F">
              <w:rPr>
                <w:rFonts w:cs="Arial"/>
                <w:lang w:val="ru-RU"/>
              </w:rPr>
              <w:t xml:space="preserve"> LLC (США)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3 930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2 792</w:t>
            </w: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GMS(Германия)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299</w:t>
            </w: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IDRAC, Франция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70</w:t>
            </w:r>
          </w:p>
        </w:tc>
      </w:tr>
      <w:tr w:rsidR="00781A55" w:rsidRPr="00C6257F" w:rsidTr="00590DA2">
        <w:trPr>
          <w:gridAfter w:val="1"/>
          <w:wAfter w:w="210" w:type="dxa"/>
          <w:trHeight w:val="45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en-US"/>
              </w:rPr>
            </w:pPr>
            <w:r w:rsidRPr="00C6257F">
              <w:rPr>
                <w:rFonts w:cs="Arial"/>
                <w:lang w:val="en-US"/>
              </w:rPr>
              <w:t>Norwegian University and Technology (NTNU) (</w:t>
            </w:r>
            <w:r w:rsidRPr="00C6257F">
              <w:rPr>
                <w:rFonts w:cs="Arial"/>
                <w:lang w:val="ru-RU"/>
              </w:rPr>
              <w:t>Норвегия</w:t>
            </w:r>
            <w:r w:rsidRPr="00C6257F">
              <w:rPr>
                <w:rFonts w:cs="Arial"/>
                <w:lang w:val="en-US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598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280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en-US"/>
              </w:rPr>
            </w:pPr>
            <w:r w:rsidRPr="00C6257F">
              <w:rPr>
                <w:rFonts w:cs="Arial"/>
                <w:lang w:val="en-US"/>
              </w:rPr>
              <w:t>Philips Electronics Nederland B.V. (</w:t>
            </w:r>
            <w:r w:rsidRPr="00C6257F">
              <w:rPr>
                <w:rFonts w:cs="Arial"/>
                <w:lang w:val="ru-RU"/>
              </w:rPr>
              <w:t>Нидерланды</w:t>
            </w:r>
            <w:r w:rsidRPr="00C6257F">
              <w:rPr>
                <w:rFonts w:cs="Arial"/>
                <w:lang w:val="en-US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7 000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3 243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proofErr w:type="spellStart"/>
            <w:r w:rsidRPr="00C6257F">
              <w:rPr>
                <w:rFonts w:cs="Arial"/>
                <w:lang w:val="ru-RU"/>
              </w:rPr>
              <w:t>Savonia</w:t>
            </w:r>
            <w:proofErr w:type="spellEnd"/>
            <w:r w:rsidRPr="00C6257F">
              <w:rPr>
                <w:rFonts w:cs="Arial"/>
                <w:lang w:val="ru-RU"/>
              </w:rPr>
              <w:t xml:space="preserve"> UAS (Финляндия)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68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65</w:t>
            </w: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TSE (Китай)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9 550</w:t>
            </w:r>
          </w:p>
        </w:tc>
      </w:tr>
      <w:tr w:rsidR="00781A55" w:rsidRPr="00C6257F" w:rsidTr="00590DA2">
        <w:trPr>
          <w:gridAfter w:val="1"/>
          <w:wAfter w:w="210" w:type="dxa"/>
          <w:trHeight w:val="54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  <w:t>Итого долгосрочная задолженность по авансам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6E7B68" w:rsidP="006A5E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9 982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8 591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12 776</w:t>
            </w:r>
          </w:p>
        </w:tc>
      </w:tr>
      <w:tr w:rsidR="00781A55" w:rsidRPr="00C6257F" w:rsidTr="00781A55">
        <w:trPr>
          <w:trHeight w:val="315"/>
        </w:trPr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781A55" w:rsidRPr="00C6257F" w:rsidTr="00781A55">
        <w:trPr>
          <w:trHeight w:val="300"/>
        </w:trPr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781A55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60" w:rsidRPr="00C6257F" w:rsidRDefault="00CC5960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  <w:t>Краткосрочная задолженность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DF35D8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8" w:rsidRPr="00C6257F" w:rsidRDefault="00DF35D8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ind w:left="-324" w:firstLine="324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31.12.2011</w:t>
            </w:r>
          </w:p>
        </w:tc>
      </w:tr>
      <w:tr w:rsidR="00DF35D8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8" w:rsidRPr="00C6257F" w:rsidRDefault="00DF35D8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</w:tr>
      <w:tr w:rsidR="00781A55" w:rsidRPr="00C6257F" w:rsidTr="00DF35D8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proofErr w:type="spellStart"/>
            <w:r w:rsidRPr="00C6257F">
              <w:rPr>
                <w:rFonts w:cs="Arial"/>
                <w:lang w:val="ru-RU"/>
              </w:rPr>
              <w:t>General</w:t>
            </w:r>
            <w:proofErr w:type="spellEnd"/>
            <w:r w:rsidRPr="00C6257F">
              <w:rPr>
                <w:rFonts w:cs="Arial"/>
                <w:lang w:val="ru-RU"/>
              </w:rPr>
              <w:t xml:space="preserve"> </w:t>
            </w:r>
            <w:proofErr w:type="spellStart"/>
            <w:r w:rsidRPr="00C6257F">
              <w:rPr>
                <w:rFonts w:cs="Arial"/>
                <w:lang w:val="ru-RU"/>
              </w:rPr>
              <w:t>Motors</w:t>
            </w:r>
            <w:proofErr w:type="spellEnd"/>
            <w:r w:rsidRPr="00C6257F">
              <w:rPr>
                <w:rFonts w:cs="Arial"/>
                <w:lang w:val="ru-RU"/>
              </w:rPr>
              <w:t xml:space="preserve"> LLC (США)</w:t>
            </w:r>
          </w:p>
        </w:tc>
        <w:tc>
          <w:tcPr>
            <w:tcW w:w="18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6E7B68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4 127</w:t>
            </w:r>
          </w:p>
        </w:tc>
        <w:tc>
          <w:tcPr>
            <w:tcW w:w="1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2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GMS(Германия)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IDRAC, Франция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30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TSE (Китай)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10 027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</w:p>
        </w:tc>
      </w:tr>
      <w:tr w:rsidR="00781A55" w:rsidRPr="00C6257F" w:rsidTr="00590DA2">
        <w:trPr>
          <w:gridAfter w:val="1"/>
          <w:wAfter w:w="210" w:type="dxa"/>
          <w:trHeight w:val="52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55" w:rsidRPr="00C6257F" w:rsidRDefault="00781A55" w:rsidP="00781A55">
            <w:pPr>
              <w:spacing w:before="40" w:after="6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 xml:space="preserve">Прочая краткосрочная задолженность по полученным авансам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1 442 790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576 755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before="40" w:after="60" w:line="276" w:lineRule="auto"/>
              <w:ind w:right="368"/>
              <w:jc w:val="right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712 974</w:t>
            </w:r>
          </w:p>
        </w:tc>
      </w:tr>
      <w:tr w:rsidR="00781A55" w:rsidRPr="00C6257F" w:rsidTr="00590DA2">
        <w:trPr>
          <w:gridAfter w:val="1"/>
          <w:wAfter w:w="210" w:type="dxa"/>
          <w:trHeight w:val="54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A55" w:rsidRPr="00C6257F" w:rsidRDefault="00781A55" w:rsidP="00781A55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  <w:t>Итого долгосрочная задолженность по авансам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6E7B68" w:rsidP="006A5E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1 446 917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587 561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A55" w:rsidRPr="00C6257F" w:rsidRDefault="00781A55" w:rsidP="006A5E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712 974</w:t>
            </w:r>
          </w:p>
        </w:tc>
      </w:tr>
    </w:tbl>
    <w:p w:rsidR="00781A55" w:rsidRPr="00C6257F" w:rsidRDefault="00781A55" w:rsidP="00CA12CF">
      <w:pPr>
        <w:rPr>
          <w:rFonts w:cs="Arial"/>
          <w:szCs w:val="20"/>
          <w:lang w:val="ru-RU"/>
        </w:rPr>
      </w:pPr>
    </w:p>
    <w:p w:rsidR="00CA12CF" w:rsidRPr="00C6257F" w:rsidRDefault="00CA12CF" w:rsidP="00CA12CF">
      <w:pPr>
        <w:spacing w:line="276" w:lineRule="auto"/>
        <w:rPr>
          <w:rFonts w:cs="Arial"/>
          <w:highlight w:val="yellow"/>
          <w:lang w:val="ru-RU"/>
        </w:rPr>
      </w:pPr>
    </w:p>
    <w:tbl>
      <w:tblPr>
        <w:tblW w:w="9755" w:type="dxa"/>
        <w:tblInd w:w="87" w:type="dxa"/>
        <w:tblLook w:val="04A0"/>
      </w:tblPr>
      <w:tblGrid>
        <w:gridCol w:w="3849"/>
        <w:gridCol w:w="1840"/>
        <w:gridCol w:w="1960"/>
        <w:gridCol w:w="2106"/>
      </w:tblGrid>
      <w:tr w:rsidR="00DF35D8" w:rsidRPr="00C6257F" w:rsidTr="00DF35D8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8" w:rsidRPr="00C6257F" w:rsidRDefault="00DF35D8" w:rsidP="00590DA2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ind w:left="-324" w:firstLine="324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31.12.2011</w:t>
            </w:r>
          </w:p>
        </w:tc>
      </w:tr>
      <w:tr w:rsidR="00DF35D8" w:rsidRPr="00C6257F" w:rsidTr="00DF35D8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5D8" w:rsidRPr="00C6257F" w:rsidRDefault="00DF35D8" w:rsidP="00590DA2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35D8" w:rsidRPr="00C6257F" w:rsidRDefault="00DF35D8" w:rsidP="00DF35D8">
            <w:pPr>
              <w:spacing w:before="40" w:after="60" w:line="276" w:lineRule="auto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т. руб.</w:t>
            </w:r>
          </w:p>
        </w:tc>
      </w:tr>
      <w:tr w:rsidR="00590DA2" w:rsidRPr="00C6257F" w:rsidTr="00DF35D8">
        <w:trPr>
          <w:trHeight w:val="525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color w:val="000000"/>
                <w:szCs w:val="20"/>
                <w:lang w:val="ru-RU" w:eastAsia="ru-RU"/>
              </w:rPr>
              <w:t>Со сроком выполнения работ в течение периода: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lang w:val="ru-RU"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lang w:val="ru-RU" w:eastAsia="ru-RU"/>
              </w:rPr>
            </w:pPr>
          </w:p>
        </w:tc>
        <w:tc>
          <w:tcPr>
            <w:tcW w:w="2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 w:val="22"/>
                <w:lang w:val="ru-RU" w:eastAsia="ru-RU"/>
              </w:rPr>
            </w:pPr>
          </w:p>
        </w:tc>
      </w:tr>
      <w:tr w:rsidR="00590DA2" w:rsidRPr="00C6257F" w:rsidTr="00590DA2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color w:val="000000"/>
                <w:szCs w:val="20"/>
                <w:lang w:val="ru-RU" w:eastAsia="ru-RU"/>
              </w:rPr>
              <w:t>более одного, но менее двух лет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DF35D8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2 982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3 930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9 919</w:t>
            </w:r>
          </w:p>
        </w:tc>
      </w:tr>
      <w:tr w:rsidR="00590DA2" w:rsidRPr="00C6257F" w:rsidTr="00590DA2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color w:val="000000"/>
                <w:szCs w:val="20"/>
                <w:lang w:val="ru-RU" w:eastAsia="ru-RU"/>
              </w:rPr>
              <w:t>более двух, но менее трех лет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7 000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1 418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2 792</w:t>
            </w:r>
          </w:p>
        </w:tc>
      </w:tr>
      <w:tr w:rsidR="00590DA2" w:rsidRPr="00C6257F" w:rsidTr="00590DA2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color w:val="000000"/>
                <w:szCs w:val="20"/>
                <w:lang w:val="ru-RU" w:eastAsia="ru-RU"/>
              </w:rPr>
              <w:t>более трех, но менее четырех лет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3 243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</w:tr>
      <w:tr w:rsidR="00590DA2" w:rsidRPr="00C6257F" w:rsidTr="00590DA2">
        <w:trPr>
          <w:trHeight w:val="315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DA2" w:rsidRPr="00C6257F" w:rsidRDefault="00590DA2" w:rsidP="00590DA2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Cs w:val="20"/>
                <w:lang w:val="ru-RU"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DF35D8" w:rsidP="00C6257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9 982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8 591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DA2" w:rsidRPr="00C6257F" w:rsidRDefault="00590DA2" w:rsidP="00C6257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lang w:val="ru-RU" w:eastAsia="ru-RU"/>
              </w:rPr>
            </w:pPr>
            <w:r w:rsidRPr="00C6257F">
              <w:rPr>
                <w:rFonts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12 776</w:t>
            </w:r>
          </w:p>
        </w:tc>
      </w:tr>
    </w:tbl>
    <w:p w:rsidR="00E42147" w:rsidRPr="00C6257F" w:rsidRDefault="00E42147" w:rsidP="00CA12CF">
      <w:pPr>
        <w:spacing w:line="276" w:lineRule="auto"/>
        <w:rPr>
          <w:rFonts w:cs="Arial"/>
          <w:highlight w:val="yellow"/>
          <w:lang w:val="ru-RU"/>
        </w:rPr>
      </w:pPr>
    </w:p>
    <w:p w:rsidR="00590DA2" w:rsidRPr="00C6257F" w:rsidRDefault="00590DA2" w:rsidP="00CA12CF">
      <w:pPr>
        <w:spacing w:line="276" w:lineRule="auto"/>
        <w:rPr>
          <w:rFonts w:cs="Arial"/>
          <w:lang w:val="ru-RU"/>
        </w:rPr>
      </w:pPr>
    </w:p>
    <w:p w:rsidR="00BF724B" w:rsidRPr="00C6257F" w:rsidRDefault="00BF724B" w:rsidP="00FE65DC">
      <w:pPr>
        <w:pStyle w:val="2"/>
        <w:spacing w:before="120" w:after="0" w:line="276" w:lineRule="auto"/>
        <w:rPr>
          <w:i w:val="0"/>
          <w:sz w:val="24"/>
          <w:szCs w:val="24"/>
          <w:lang w:val="ru-RU"/>
        </w:rPr>
      </w:pPr>
      <w:bookmarkStart w:id="118" w:name="_Toc378062522"/>
      <w:bookmarkStart w:id="119" w:name="_Toc451743627"/>
      <w:bookmarkStart w:id="120" w:name="_Toc452626006"/>
      <w:bookmarkStart w:id="121" w:name="_Toc517067933"/>
      <w:bookmarkStart w:id="122" w:name="_Toc199218421"/>
      <w:bookmarkEnd w:id="116"/>
      <w:r w:rsidRPr="00C6257F">
        <w:rPr>
          <w:i w:val="0"/>
          <w:sz w:val="24"/>
          <w:szCs w:val="24"/>
        </w:rPr>
        <w:t>1</w:t>
      </w:r>
      <w:r w:rsidR="005A3959" w:rsidRPr="00C6257F">
        <w:rPr>
          <w:i w:val="0"/>
          <w:sz w:val="24"/>
          <w:szCs w:val="24"/>
          <w:lang w:val="ru-RU"/>
        </w:rPr>
        <w:t>4</w:t>
      </w:r>
      <w:r w:rsidRPr="00C6257F">
        <w:rPr>
          <w:i w:val="0"/>
          <w:sz w:val="24"/>
          <w:szCs w:val="24"/>
        </w:rPr>
        <w:t xml:space="preserve">. </w:t>
      </w:r>
      <w:r w:rsidR="0087585E" w:rsidRPr="00C6257F">
        <w:rPr>
          <w:i w:val="0"/>
          <w:sz w:val="24"/>
          <w:szCs w:val="24"/>
          <w:lang w:val="ru-RU"/>
        </w:rPr>
        <w:t>Вознаграждение работникам</w:t>
      </w:r>
      <w:bookmarkEnd w:id="118"/>
      <w:r w:rsidR="00C6257F">
        <w:rPr>
          <w:i w:val="0"/>
          <w:sz w:val="24"/>
          <w:szCs w:val="24"/>
          <w:lang w:val="ru-RU"/>
        </w:rPr>
        <w:t xml:space="preserve"> (обязательство)</w:t>
      </w:r>
    </w:p>
    <w:p w:rsidR="00E42147" w:rsidRPr="00C6257F" w:rsidRDefault="00E42147" w:rsidP="00E42147">
      <w:pPr>
        <w:rPr>
          <w:rFonts w:cs="Arial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843"/>
        <w:gridCol w:w="1842"/>
        <w:gridCol w:w="1276"/>
      </w:tblGrid>
      <w:tr w:rsidR="00AF5200" w:rsidRPr="00C6257F" w:rsidTr="00443726">
        <w:trPr>
          <w:trHeight w:hRule="exact" w:val="260"/>
        </w:trPr>
        <w:tc>
          <w:tcPr>
            <w:tcW w:w="4820" w:type="dxa"/>
          </w:tcPr>
          <w:p w:rsidR="00AF5200" w:rsidRPr="00C6257F" w:rsidRDefault="00AF5200" w:rsidP="00FE65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F5200" w:rsidRPr="00C6257F" w:rsidRDefault="00590DA2" w:rsidP="00C6257F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AF5200" w:rsidRPr="00C6257F">
              <w:rPr>
                <w:rFonts w:cs="Arial"/>
                <w:b/>
                <w:u w:val="single"/>
              </w:rPr>
              <w:t>201</w:t>
            </w:r>
            <w:r w:rsidR="00AF5200" w:rsidRPr="00C6257F">
              <w:rPr>
                <w:rFonts w:cs="Arial"/>
                <w:b/>
                <w:u w:val="single"/>
                <w:lang w:val="ru-RU"/>
              </w:rPr>
              <w:t>3</w:t>
            </w:r>
          </w:p>
        </w:tc>
        <w:tc>
          <w:tcPr>
            <w:tcW w:w="1842" w:type="dxa"/>
          </w:tcPr>
          <w:p w:rsidR="00AF5200" w:rsidRPr="00C6257F" w:rsidRDefault="00590DA2" w:rsidP="00C6257F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AF5200" w:rsidRPr="00C6257F">
              <w:rPr>
                <w:rFonts w:cs="Arial"/>
                <w:b/>
                <w:u w:val="single"/>
              </w:rPr>
              <w:t>201</w:t>
            </w:r>
            <w:r w:rsidR="00AF5200" w:rsidRPr="00C6257F">
              <w:rPr>
                <w:rFonts w:cs="Arial"/>
                <w:b/>
                <w:u w:val="single"/>
                <w:lang w:val="ru-RU"/>
              </w:rPr>
              <w:t>2</w:t>
            </w:r>
          </w:p>
        </w:tc>
        <w:tc>
          <w:tcPr>
            <w:tcW w:w="1276" w:type="dxa"/>
          </w:tcPr>
          <w:p w:rsidR="00AF5200" w:rsidRPr="00C6257F" w:rsidRDefault="00590DA2" w:rsidP="00C6257F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AF5200" w:rsidRPr="00C6257F">
              <w:rPr>
                <w:rFonts w:cs="Arial"/>
                <w:b/>
                <w:u w:val="single"/>
              </w:rPr>
              <w:t>201</w:t>
            </w:r>
            <w:r w:rsidR="00AF5200" w:rsidRPr="00C6257F">
              <w:rPr>
                <w:rFonts w:cs="Arial"/>
                <w:b/>
                <w:u w:val="single"/>
                <w:lang w:val="ru-RU"/>
              </w:rPr>
              <w:t>1</w:t>
            </w:r>
          </w:p>
        </w:tc>
      </w:tr>
      <w:tr w:rsidR="00AF5200" w:rsidRPr="00C6257F" w:rsidTr="00DF35D8">
        <w:trPr>
          <w:trHeight w:hRule="exact" w:val="485"/>
        </w:trPr>
        <w:tc>
          <w:tcPr>
            <w:tcW w:w="4820" w:type="dxa"/>
          </w:tcPr>
          <w:p w:rsidR="00AF5200" w:rsidRPr="00C6257F" w:rsidRDefault="00AF5200" w:rsidP="00FE65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AF5200" w:rsidRPr="00C6257F" w:rsidRDefault="00AF5200" w:rsidP="00C6257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842" w:type="dxa"/>
          </w:tcPr>
          <w:p w:rsidR="00AF5200" w:rsidRPr="00C6257F" w:rsidRDefault="00AF5200" w:rsidP="00C6257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276" w:type="dxa"/>
          </w:tcPr>
          <w:p w:rsidR="00AF5200" w:rsidRPr="00C6257F" w:rsidRDefault="00AF5200" w:rsidP="00C6257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</w:tr>
      <w:tr w:rsidR="00AF5200" w:rsidRPr="00C6257F" w:rsidTr="00DF35D8">
        <w:trPr>
          <w:trHeight w:val="20"/>
        </w:trPr>
        <w:tc>
          <w:tcPr>
            <w:tcW w:w="4820" w:type="dxa"/>
          </w:tcPr>
          <w:p w:rsidR="00AF5200" w:rsidRPr="00C6257F" w:rsidRDefault="00B72D89" w:rsidP="00FE65DC">
            <w:pPr>
              <w:spacing w:before="120" w:after="0" w:line="276" w:lineRule="auto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Вознаграждение работникам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200" w:rsidRPr="00C6257F" w:rsidRDefault="00590DA2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20 360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5200" w:rsidRPr="00C6257F" w:rsidRDefault="00B72D89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23</w:t>
            </w:r>
            <w:r w:rsidR="003B0EBD" w:rsidRPr="00C6257F">
              <w:rPr>
                <w:rFonts w:cs="Arial"/>
                <w:lang w:val="ru-RU"/>
              </w:rPr>
              <w:t xml:space="preserve"> </w:t>
            </w:r>
            <w:r w:rsidR="00590DA2" w:rsidRPr="00C6257F">
              <w:rPr>
                <w:rFonts w:cs="Arial"/>
                <w:lang w:val="ru-RU"/>
              </w:rPr>
              <w:t>449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5200" w:rsidRPr="00C6257F" w:rsidRDefault="00B72D89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 xml:space="preserve">19 </w:t>
            </w:r>
            <w:r w:rsidR="00590DA2" w:rsidRPr="00C6257F">
              <w:rPr>
                <w:rFonts w:cs="Arial"/>
                <w:lang w:val="ru-RU"/>
              </w:rPr>
              <w:t>189</w:t>
            </w:r>
          </w:p>
        </w:tc>
      </w:tr>
      <w:tr w:rsidR="00DF35D8" w:rsidRPr="00C6257F" w:rsidTr="00DF35D8">
        <w:trPr>
          <w:trHeight w:val="20"/>
        </w:trPr>
        <w:tc>
          <w:tcPr>
            <w:tcW w:w="4820" w:type="dxa"/>
          </w:tcPr>
          <w:p w:rsidR="00DF35D8" w:rsidRPr="00C6257F" w:rsidRDefault="00DF35D8" w:rsidP="00FE65DC">
            <w:pPr>
              <w:spacing w:before="120" w:after="0" w:line="276" w:lineRule="auto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DF35D8" w:rsidRPr="00C6257F" w:rsidRDefault="00DF35D8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20 360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DF35D8" w:rsidRPr="00C6257F" w:rsidRDefault="00DF35D8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23 449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F35D8" w:rsidRPr="00C6257F" w:rsidRDefault="00DF35D8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19 189</w:t>
            </w:r>
          </w:p>
        </w:tc>
      </w:tr>
    </w:tbl>
    <w:p w:rsidR="00BF724B" w:rsidRPr="00C6257F" w:rsidRDefault="00BF724B" w:rsidP="00FE65DC">
      <w:pPr>
        <w:spacing w:after="0" w:line="276" w:lineRule="auto"/>
        <w:rPr>
          <w:rFonts w:cs="Arial"/>
          <w:b/>
          <w:lang w:val="ru-RU"/>
        </w:rPr>
      </w:pPr>
    </w:p>
    <w:p w:rsidR="00DF35D8" w:rsidRPr="00C6257F" w:rsidRDefault="00DF35D8" w:rsidP="00FE65DC">
      <w:pPr>
        <w:spacing w:after="0" w:line="276" w:lineRule="auto"/>
        <w:rPr>
          <w:rFonts w:cs="Arial"/>
          <w:lang w:val="ru-RU"/>
        </w:rPr>
      </w:pPr>
    </w:p>
    <w:p w:rsidR="00DF35D8" w:rsidRPr="00C6257F" w:rsidRDefault="00DF35D8" w:rsidP="00FE65DC">
      <w:pPr>
        <w:spacing w:after="0" w:line="276" w:lineRule="auto"/>
        <w:rPr>
          <w:rFonts w:cs="Arial"/>
          <w:lang w:val="ru-RU"/>
        </w:rPr>
      </w:pPr>
    </w:p>
    <w:p w:rsidR="00DF35D8" w:rsidRPr="00C6257F" w:rsidRDefault="00DF35D8" w:rsidP="00FE65DC">
      <w:pPr>
        <w:spacing w:after="0" w:line="276" w:lineRule="auto"/>
        <w:rPr>
          <w:rFonts w:cs="Arial"/>
          <w:lang w:val="ru-RU"/>
        </w:rPr>
      </w:pPr>
    </w:p>
    <w:p w:rsidR="00DF35D8" w:rsidRPr="00C6257F" w:rsidRDefault="00DF35D8" w:rsidP="00FE65DC">
      <w:pPr>
        <w:spacing w:after="0" w:line="276" w:lineRule="auto"/>
        <w:rPr>
          <w:rFonts w:cs="Arial"/>
          <w:lang w:val="ru-RU"/>
        </w:rPr>
      </w:pPr>
    </w:p>
    <w:p w:rsidR="00CC5960" w:rsidRPr="00C6257F" w:rsidRDefault="00CC5960" w:rsidP="00FE65DC">
      <w:pPr>
        <w:spacing w:after="0" w:line="276" w:lineRule="auto"/>
        <w:rPr>
          <w:rFonts w:cs="Arial"/>
          <w:lang w:val="ru-RU"/>
        </w:rPr>
      </w:pPr>
    </w:p>
    <w:p w:rsidR="00CC5960" w:rsidRPr="00C6257F" w:rsidRDefault="00CC5960" w:rsidP="00FE65DC">
      <w:pPr>
        <w:spacing w:after="0" w:line="276" w:lineRule="auto"/>
        <w:rPr>
          <w:rFonts w:cs="Arial"/>
          <w:lang w:val="ru-RU"/>
        </w:rPr>
      </w:pPr>
    </w:p>
    <w:p w:rsidR="00DF35D8" w:rsidRPr="00C6257F" w:rsidRDefault="00DF35D8" w:rsidP="00FE65DC">
      <w:pPr>
        <w:spacing w:after="0" w:line="276" w:lineRule="auto"/>
        <w:rPr>
          <w:rFonts w:cs="Arial"/>
          <w:lang w:val="ru-RU"/>
        </w:rPr>
      </w:pPr>
    </w:p>
    <w:p w:rsidR="00DF35D8" w:rsidRPr="00C6257F" w:rsidRDefault="00DF35D8" w:rsidP="00FE65DC">
      <w:pPr>
        <w:spacing w:after="0" w:line="276" w:lineRule="auto"/>
        <w:rPr>
          <w:rFonts w:cs="Arial"/>
          <w:lang w:val="ru-RU"/>
        </w:rPr>
      </w:pPr>
    </w:p>
    <w:p w:rsidR="0087585E" w:rsidRPr="00C6257F" w:rsidRDefault="0087585E" w:rsidP="0087585E">
      <w:pPr>
        <w:pStyle w:val="2"/>
        <w:spacing w:before="120" w:after="0" w:line="276" w:lineRule="auto"/>
        <w:rPr>
          <w:i w:val="0"/>
          <w:sz w:val="24"/>
          <w:szCs w:val="24"/>
          <w:lang w:val="ru-RU"/>
        </w:rPr>
      </w:pPr>
      <w:bookmarkStart w:id="123" w:name="_Toc378062523"/>
      <w:bookmarkStart w:id="124" w:name="_Toc517067934"/>
      <w:bookmarkStart w:id="125" w:name="_Toc199218422"/>
      <w:bookmarkEnd w:id="119"/>
      <w:bookmarkEnd w:id="120"/>
      <w:bookmarkEnd w:id="121"/>
      <w:bookmarkEnd w:id="122"/>
      <w:r w:rsidRPr="00C6257F">
        <w:rPr>
          <w:i w:val="0"/>
          <w:sz w:val="24"/>
          <w:szCs w:val="24"/>
          <w:lang w:val="ru-RU"/>
        </w:rPr>
        <w:t>15. Налоги к уплате</w:t>
      </w:r>
      <w:bookmarkEnd w:id="123"/>
    </w:p>
    <w:p w:rsidR="00E42147" w:rsidRPr="00C6257F" w:rsidRDefault="00E42147" w:rsidP="00E42147">
      <w:pPr>
        <w:rPr>
          <w:rFonts w:cs="Arial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843"/>
        <w:gridCol w:w="1842"/>
        <w:gridCol w:w="1276"/>
      </w:tblGrid>
      <w:tr w:rsidR="0087585E" w:rsidRPr="00C6257F" w:rsidTr="005D29A4">
        <w:trPr>
          <w:trHeight w:hRule="exact" w:val="260"/>
        </w:trPr>
        <w:tc>
          <w:tcPr>
            <w:tcW w:w="4820" w:type="dxa"/>
          </w:tcPr>
          <w:p w:rsidR="0087585E" w:rsidRPr="00C6257F" w:rsidRDefault="0087585E" w:rsidP="005D29A4">
            <w:pPr>
              <w:spacing w:line="276" w:lineRule="auto"/>
              <w:rPr>
                <w:rFonts w:cs="Arial"/>
                <w:lang w:val="ru-RU"/>
              </w:rPr>
            </w:pPr>
          </w:p>
        </w:tc>
        <w:tc>
          <w:tcPr>
            <w:tcW w:w="1843" w:type="dxa"/>
          </w:tcPr>
          <w:p w:rsidR="0087585E" w:rsidRPr="00C6257F" w:rsidRDefault="00590DA2" w:rsidP="005D29A4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87585E" w:rsidRPr="00C6257F">
              <w:rPr>
                <w:rFonts w:cs="Arial"/>
                <w:b/>
                <w:u w:val="single"/>
              </w:rPr>
              <w:t>201</w:t>
            </w:r>
            <w:r w:rsidR="0087585E" w:rsidRPr="00C6257F">
              <w:rPr>
                <w:rFonts w:cs="Arial"/>
                <w:b/>
                <w:u w:val="single"/>
                <w:lang w:val="ru-RU"/>
              </w:rPr>
              <w:t>3</w:t>
            </w:r>
          </w:p>
        </w:tc>
        <w:tc>
          <w:tcPr>
            <w:tcW w:w="1842" w:type="dxa"/>
          </w:tcPr>
          <w:p w:rsidR="0087585E" w:rsidRPr="00C6257F" w:rsidRDefault="00590DA2" w:rsidP="005D29A4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87585E" w:rsidRPr="00C6257F">
              <w:rPr>
                <w:rFonts w:cs="Arial"/>
                <w:b/>
                <w:u w:val="single"/>
              </w:rPr>
              <w:t>201</w:t>
            </w:r>
            <w:r w:rsidR="0087585E" w:rsidRPr="00C6257F">
              <w:rPr>
                <w:rFonts w:cs="Arial"/>
                <w:b/>
                <w:u w:val="single"/>
                <w:lang w:val="ru-RU"/>
              </w:rPr>
              <w:t>2</w:t>
            </w:r>
          </w:p>
        </w:tc>
        <w:tc>
          <w:tcPr>
            <w:tcW w:w="1276" w:type="dxa"/>
          </w:tcPr>
          <w:p w:rsidR="0087585E" w:rsidRPr="00C6257F" w:rsidRDefault="00590DA2" w:rsidP="005D29A4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="0087585E" w:rsidRPr="00C6257F">
              <w:rPr>
                <w:rFonts w:cs="Arial"/>
                <w:b/>
                <w:u w:val="single"/>
              </w:rPr>
              <w:t>201</w:t>
            </w:r>
            <w:r w:rsidR="0087585E" w:rsidRPr="00C6257F">
              <w:rPr>
                <w:rFonts w:cs="Arial"/>
                <w:b/>
                <w:u w:val="single"/>
                <w:lang w:val="ru-RU"/>
              </w:rPr>
              <w:t>1</w:t>
            </w:r>
          </w:p>
        </w:tc>
      </w:tr>
      <w:tr w:rsidR="0087585E" w:rsidRPr="00C6257F" w:rsidTr="005D29A4">
        <w:trPr>
          <w:trHeight w:hRule="exact" w:val="485"/>
        </w:trPr>
        <w:tc>
          <w:tcPr>
            <w:tcW w:w="4820" w:type="dxa"/>
          </w:tcPr>
          <w:p w:rsidR="0087585E" w:rsidRPr="00C6257F" w:rsidRDefault="0087585E" w:rsidP="005D29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3" w:type="dxa"/>
          </w:tcPr>
          <w:p w:rsidR="0087585E" w:rsidRPr="00C6257F" w:rsidRDefault="0087585E" w:rsidP="005D29A4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842" w:type="dxa"/>
          </w:tcPr>
          <w:p w:rsidR="0087585E" w:rsidRPr="00C6257F" w:rsidRDefault="0087585E" w:rsidP="005D29A4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276" w:type="dxa"/>
          </w:tcPr>
          <w:p w:rsidR="0087585E" w:rsidRPr="00C6257F" w:rsidRDefault="0087585E" w:rsidP="005D29A4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</w:tr>
      <w:tr w:rsidR="0087585E" w:rsidRPr="00C6257F" w:rsidTr="00DF35D8">
        <w:trPr>
          <w:trHeight w:val="20"/>
        </w:trPr>
        <w:tc>
          <w:tcPr>
            <w:tcW w:w="4820" w:type="dxa"/>
          </w:tcPr>
          <w:p w:rsidR="0087585E" w:rsidRPr="00C6257F" w:rsidRDefault="0087585E" w:rsidP="005D29A4">
            <w:pPr>
              <w:spacing w:before="120" w:after="0" w:line="276" w:lineRule="auto"/>
              <w:rPr>
                <w:rFonts w:cs="Arial"/>
              </w:rPr>
            </w:pPr>
            <w:proofErr w:type="spellStart"/>
            <w:r w:rsidRPr="00C6257F">
              <w:rPr>
                <w:rFonts w:cs="Arial"/>
              </w:rPr>
              <w:t>Налоги</w:t>
            </w:r>
            <w:proofErr w:type="spellEnd"/>
            <w:r w:rsidRPr="00C6257F">
              <w:rPr>
                <w:rFonts w:cs="Arial"/>
              </w:rPr>
              <w:t xml:space="preserve"> к </w:t>
            </w:r>
            <w:proofErr w:type="spellStart"/>
            <w:r w:rsidRPr="00C6257F">
              <w:rPr>
                <w:rFonts w:cs="Arial"/>
              </w:rPr>
              <w:t>уплате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585E" w:rsidRPr="00C6257F" w:rsidRDefault="00F9207A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lang w:val="ru-RU"/>
              </w:rPr>
            </w:pPr>
            <w:r w:rsidRPr="00C6257F">
              <w:rPr>
                <w:rFonts w:cs="Arial"/>
                <w:lang w:val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85E" w:rsidRPr="00C6257F" w:rsidRDefault="0087585E" w:rsidP="00C6257F">
            <w:pPr>
              <w:spacing w:before="120" w:after="0" w:line="276" w:lineRule="auto"/>
              <w:ind w:right="317"/>
              <w:jc w:val="center"/>
              <w:rPr>
                <w:rFonts w:cs="Arial"/>
              </w:rPr>
            </w:pPr>
            <w:r w:rsidRPr="00C6257F">
              <w:rPr>
                <w:rFonts w:cs="Arial"/>
              </w:rPr>
              <w:t>77 016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85E" w:rsidRPr="00C6257F" w:rsidRDefault="0087585E" w:rsidP="00C6257F">
            <w:pPr>
              <w:spacing w:before="120" w:after="0" w:line="276" w:lineRule="auto"/>
              <w:ind w:right="317"/>
              <w:jc w:val="center"/>
              <w:rPr>
                <w:rFonts w:cs="Arial"/>
              </w:rPr>
            </w:pPr>
            <w:r w:rsidRPr="00C6257F">
              <w:rPr>
                <w:rFonts w:cs="Arial"/>
              </w:rPr>
              <w:t>-</w:t>
            </w:r>
          </w:p>
        </w:tc>
      </w:tr>
      <w:tr w:rsidR="00DF35D8" w:rsidRPr="00C6257F" w:rsidTr="00DF35D8">
        <w:trPr>
          <w:trHeight w:val="20"/>
        </w:trPr>
        <w:tc>
          <w:tcPr>
            <w:tcW w:w="4820" w:type="dxa"/>
          </w:tcPr>
          <w:p w:rsidR="00DF35D8" w:rsidRPr="00C6257F" w:rsidRDefault="00DF35D8" w:rsidP="005D29A4">
            <w:pPr>
              <w:spacing w:before="120" w:after="0" w:line="276" w:lineRule="auto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DF35D8" w:rsidRPr="00C6257F" w:rsidRDefault="00DF35D8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DF35D8" w:rsidRPr="00C6257F" w:rsidRDefault="00DF35D8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77 016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F35D8" w:rsidRPr="00C6257F" w:rsidRDefault="00DF35D8" w:rsidP="00C6257F">
            <w:pPr>
              <w:spacing w:before="120" w:after="0" w:line="276" w:lineRule="auto"/>
              <w:ind w:right="317"/>
              <w:jc w:val="center"/>
              <w:rPr>
                <w:rFonts w:cs="Arial"/>
                <w:b/>
                <w:lang w:val="ru-RU"/>
              </w:rPr>
            </w:pPr>
            <w:r w:rsidRPr="00C6257F">
              <w:rPr>
                <w:rFonts w:cs="Arial"/>
                <w:b/>
                <w:lang w:val="ru-RU"/>
              </w:rPr>
              <w:t>-</w:t>
            </w:r>
          </w:p>
        </w:tc>
      </w:tr>
    </w:tbl>
    <w:p w:rsidR="0087585E" w:rsidRPr="00C6257F" w:rsidRDefault="0087585E" w:rsidP="0087585E">
      <w:pPr>
        <w:spacing w:after="0" w:line="276" w:lineRule="auto"/>
        <w:rPr>
          <w:rFonts w:cs="Arial"/>
        </w:rPr>
      </w:pPr>
    </w:p>
    <w:p w:rsidR="0087585E" w:rsidRPr="00C6257F" w:rsidRDefault="0087585E" w:rsidP="0087585E">
      <w:pPr>
        <w:spacing w:before="120" w:line="276" w:lineRule="auto"/>
        <w:rPr>
          <w:rFonts w:cs="Arial"/>
          <w:lang w:val="ru-RU"/>
        </w:rPr>
      </w:pPr>
      <w:r w:rsidRPr="00C6257F">
        <w:rPr>
          <w:rFonts w:cs="Arial"/>
          <w:lang w:val="ru-RU"/>
        </w:rPr>
        <w:t>Налоги к уплате представляют собой сальдо различных федеральных и местных налогов, включая налог на прибыль, начисленные в соответствии с российским законодательством. Эти налоги уплачены в</w:t>
      </w:r>
      <w:r w:rsidR="00590DA2" w:rsidRPr="00C6257F">
        <w:rPr>
          <w:rFonts w:cs="Arial"/>
          <w:lang w:val="ru-RU"/>
        </w:rPr>
        <w:t xml:space="preserve"> у</w:t>
      </w:r>
      <w:r w:rsidR="00F9207A" w:rsidRPr="00C6257F">
        <w:rPr>
          <w:rFonts w:cs="Arial"/>
          <w:lang w:val="ru-RU"/>
        </w:rPr>
        <w:t>становленные сроки в 2013</w:t>
      </w:r>
      <w:r w:rsidR="00590DA2" w:rsidRPr="00C6257F">
        <w:rPr>
          <w:rFonts w:cs="Arial"/>
          <w:lang w:val="ru-RU"/>
        </w:rPr>
        <w:t xml:space="preserve"> году</w:t>
      </w:r>
      <w:r w:rsidRPr="00C6257F">
        <w:rPr>
          <w:rFonts w:cs="Arial"/>
          <w:lang w:val="ru-RU"/>
        </w:rPr>
        <w:t>.</w:t>
      </w:r>
    </w:p>
    <w:p w:rsidR="00BF724B" w:rsidRPr="00C6257F" w:rsidRDefault="00BF724B" w:rsidP="001E305C">
      <w:pPr>
        <w:spacing w:after="0" w:line="276" w:lineRule="auto"/>
        <w:rPr>
          <w:rFonts w:cs="Arial"/>
          <w:sz w:val="16"/>
          <w:highlight w:val="yellow"/>
          <w:lang w:val="ru-RU"/>
        </w:rPr>
      </w:pPr>
    </w:p>
    <w:p w:rsidR="00BF724B" w:rsidRPr="00C6257F" w:rsidRDefault="00BF724B" w:rsidP="00FE65DC">
      <w:pPr>
        <w:pStyle w:val="2"/>
        <w:spacing w:before="120" w:after="0" w:line="276" w:lineRule="auto"/>
        <w:rPr>
          <w:i w:val="0"/>
          <w:sz w:val="24"/>
          <w:szCs w:val="24"/>
          <w:lang w:val="ru-RU"/>
        </w:rPr>
      </w:pPr>
      <w:bookmarkStart w:id="126" w:name="_Toc378062524"/>
      <w:r w:rsidRPr="00C6257F">
        <w:rPr>
          <w:i w:val="0"/>
          <w:sz w:val="24"/>
          <w:szCs w:val="24"/>
          <w:lang w:val="ru-RU"/>
        </w:rPr>
        <w:t>1</w:t>
      </w:r>
      <w:r w:rsidR="00A031A6" w:rsidRPr="00C6257F">
        <w:rPr>
          <w:i w:val="0"/>
          <w:sz w:val="24"/>
          <w:szCs w:val="24"/>
          <w:lang w:val="ru-RU"/>
        </w:rPr>
        <w:t>6</w:t>
      </w:r>
      <w:r w:rsidRPr="00C6257F">
        <w:rPr>
          <w:i w:val="0"/>
          <w:sz w:val="24"/>
          <w:szCs w:val="24"/>
          <w:lang w:val="ru-RU"/>
        </w:rPr>
        <w:t xml:space="preserve">. </w:t>
      </w:r>
      <w:bookmarkEnd w:id="124"/>
      <w:bookmarkEnd w:id="125"/>
      <w:r w:rsidR="00260953" w:rsidRPr="00C6257F">
        <w:rPr>
          <w:i w:val="0"/>
          <w:sz w:val="24"/>
          <w:szCs w:val="24"/>
          <w:lang w:val="ru-RU"/>
        </w:rPr>
        <w:t>Отложенные</w:t>
      </w:r>
      <w:r w:rsidR="00FD0EFD" w:rsidRPr="00C6257F">
        <w:rPr>
          <w:i w:val="0"/>
          <w:sz w:val="24"/>
          <w:szCs w:val="24"/>
          <w:lang w:val="ru-RU"/>
        </w:rPr>
        <w:t xml:space="preserve"> доходы</w:t>
      </w:r>
      <w:bookmarkEnd w:id="126"/>
    </w:p>
    <w:tbl>
      <w:tblPr>
        <w:tblW w:w="9605" w:type="dxa"/>
        <w:tblLayout w:type="fixed"/>
        <w:tblLook w:val="0000"/>
      </w:tblPr>
      <w:tblGrid>
        <w:gridCol w:w="4644"/>
        <w:gridCol w:w="1701"/>
        <w:gridCol w:w="1701"/>
        <w:gridCol w:w="1559"/>
      </w:tblGrid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szCs w:val="20"/>
                <w:lang w:val="ru-RU"/>
              </w:rPr>
            </w:pPr>
            <w:bookmarkStart w:id="127" w:name="_Toc166179568"/>
            <w:bookmarkStart w:id="128" w:name="_Toc167698203"/>
            <w:bookmarkStart w:id="129" w:name="_Toc167698204"/>
          </w:p>
        </w:tc>
        <w:tc>
          <w:tcPr>
            <w:tcW w:w="1701" w:type="dxa"/>
          </w:tcPr>
          <w:p w:rsidR="00443726" w:rsidRPr="00C6257F" w:rsidRDefault="00CC5960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u w:val="single"/>
                <w:lang w:val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</w:t>
            </w:r>
            <w:r w:rsidR="00443726" w:rsidRPr="00C6257F">
              <w:rPr>
                <w:rFonts w:cs="Arial"/>
                <w:b/>
                <w:szCs w:val="20"/>
                <w:u w:val="single"/>
                <w:lang w:val="ru-RU"/>
              </w:rPr>
              <w:t>2013</w:t>
            </w:r>
          </w:p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т. руб.</w:t>
            </w:r>
          </w:p>
        </w:tc>
        <w:tc>
          <w:tcPr>
            <w:tcW w:w="1701" w:type="dxa"/>
          </w:tcPr>
          <w:p w:rsidR="00443726" w:rsidRPr="00C6257F" w:rsidRDefault="00CC5960" w:rsidP="00A4165A">
            <w:pPr>
              <w:tabs>
                <w:tab w:val="left" w:pos="1443"/>
              </w:tabs>
              <w:spacing w:after="0" w:line="360" w:lineRule="auto"/>
              <w:jc w:val="center"/>
              <w:rPr>
                <w:rFonts w:cs="Arial"/>
                <w:b/>
                <w:szCs w:val="20"/>
                <w:u w:val="single"/>
                <w:lang w:val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</w:t>
            </w:r>
            <w:r w:rsidR="00443726" w:rsidRPr="00C6257F">
              <w:rPr>
                <w:rFonts w:cs="Arial"/>
                <w:b/>
                <w:szCs w:val="20"/>
                <w:u w:val="single"/>
                <w:lang w:val="ru-RU"/>
              </w:rPr>
              <w:t>2012</w:t>
            </w:r>
          </w:p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т. руб.</w:t>
            </w:r>
          </w:p>
        </w:tc>
        <w:tc>
          <w:tcPr>
            <w:tcW w:w="1559" w:type="dxa"/>
          </w:tcPr>
          <w:p w:rsidR="00443726" w:rsidRPr="00C6257F" w:rsidRDefault="00CC5960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u w:val="single"/>
                <w:lang w:val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</w:t>
            </w:r>
            <w:r w:rsidR="00443726" w:rsidRPr="00C6257F">
              <w:rPr>
                <w:rFonts w:cs="Arial"/>
                <w:b/>
                <w:szCs w:val="20"/>
                <w:u w:val="single"/>
                <w:lang w:val="ru-RU"/>
              </w:rPr>
              <w:t>2011</w:t>
            </w:r>
          </w:p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т. руб.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1E7785" w:rsidP="00C6257F">
            <w:pPr>
              <w:pStyle w:val="a6"/>
              <w:spacing w:after="0"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C6257F">
              <w:rPr>
                <w:rFonts w:ascii="Arial" w:hAnsi="Arial" w:cs="Arial"/>
                <w:b/>
                <w:sz w:val="20"/>
                <w:u w:val="single"/>
              </w:rPr>
              <w:t>Отложенны</w:t>
            </w:r>
            <w:r w:rsidR="00C6257F">
              <w:rPr>
                <w:rFonts w:ascii="Arial" w:hAnsi="Arial" w:cs="Arial"/>
                <w:b/>
                <w:sz w:val="20"/>
                <w:u w:val="single"/>
              </w:rPr>
              <w:t>е</w:t>
            </w:r>
            <w:r w:rsidR="00443726" w:rsidRPr="00C6257F">
              <w:rPr>
                <w:rFonts w:ascii="Arial" w:hAnsi="Arial" w:cs="Arial"/>
                <w:b/>
                <w:sz w:val="20"/>
                <w:u w:val="single"/>
              </w:rPr>
              <w:t xml:space="preserve"> доход</w:t>
            </w:r>
            <w:r w:rsidR="00C6257F">
              <w:rPr>
                <w:rFonts w:ascii="Arial" w:hAnsi="Arial" w:cs="Arial"/>
                <w:b/>
                <w:sz w:val="20"/>
                <w:u w:val="single"/>
              </w:rPr>
              <w:t>ы</w:t>
            </w:r>
          </w:p>
        </w:tc>
        <w:tc>
          <w:tcPr>
            <w:tcW w:w="1701" w:type="dxa"/>
          </w:tcPr>
          <w:p w:rsidR="00443726" w:rsidRPr="00C6257F" w:rsidRDefault="00443726" w:rsidP="00A4165A">
            <w:pPr>
              <w:spacing w:after="0" w:line="360" w:lineRule="auto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43726" w:rsidRPr="00C6257F" w:rsidRDefault="00443726" w:rsidP="00A4165A">
            <w:pPr>
              <w:spacing w:after="0" w:line="360" w:lineRule="auto"/>
              <w:rPr>
                <w:rFonts w:cs="Arial"/>
                <w:szCs w:val="20"/>
                <w:lang w:val="ru-RU"/>
              </w:rPr>
            </w:pP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На 1 января</w:t>
            </w:r>
          </w:p>
        </w:tc>
        <w:tc>
          <w:tcPr>
            <w:tcW w:w="1701" w:type="dxa"/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44 224</w:t>
            </w:r>
          </w:p>
        </w:tc>
        <w:tc>
          <w:tcPr>
            <w:tcW w:w="1701" w:type="dxa"/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23 235</w:t>
            </w:r>
          </w:p>
        </w:tc>
        <w:tc>
          <w:tcPr>
            <w:tcW w:w="1559" w:type="dxa"/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-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Получено в текущем году</w:t>
            </w:r>
          </w:p>
        </w:tc>
        <w:tc>
          <w:tcPr>
            <w:tcW w:w="1701" w:type="dxa"/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24 438</w:t>
            </w:r>
          </w:p>
        </w:tc>
        <w:tc>
          <w:tcPr>
            <w:tcW w:w="1701" w:type="dxa"/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20 989</w:t>
            </w:r>
          </w:p>
        </w:tc>
        <w:tc>
          <w:tcPr>
            <w:tcW w:w="1559" w:type="dxa"/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Cs/>
                <w:szCs w:val="20"/>
                <w:lang w:val="ru-RU"/>
              </w:rPr>
              <w:t>23 235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Н</w:t>
            </w:r>
            <w:r w:rsidRPr="00C6257F">
              <w:rPr>
                <w:rFonts w:cs="Arial"/>
                <w:b/>
                <w:szCs w:val="20"/>
              </w:rPr>
              <w:t xml:space="preserve">а 31 </w:t>
            </w:r>
            <w:proofErr w:type="spellStart"/>
            <w:r w:rsidRPr="00C6257F">
              <w:rPr>
                <w:rFonts w:cs="Arial"/>
                <w:b/>
                <w:szCs w:val="20"/>
              </w:rPr>
              <w:t>декабря</w:t>
            </w:r>
            <w:proofErr w:type="spellEnd"/>
            <w:r w:rsidRPr="00C6257F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68 661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44 224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23 235</w:t>
            </w:r>
          </w:p>
        </w:tc>
      </w:tr>
      <w:tr w:rsidR="00443726" w:rsidRPr="00C6257F" w:rsidTr="00D922AB">
        <w:trPr>
          <w:trHeight w:val="94"/>
        </w:trPr>
        <w:tc>
          <w:tcPr>
            <w:tcW w:w="4644" w:type="dxa"/>
            <w:vAlign w:val="center"/>
          </w:tcPr>
          <w:p w:rsidR="00443726" w:rsidRPr="00C6257F" w:rsidRDefault="00443726" w:rsidP="00CA7463">
            <w:pPr>
              <w:spacing w:after="0" w:line="360" w:lineRule="auto"/>
              <w:jc w:val="left"/>
              <w:rPr>
                <w:rFonts w:cs="Arial"/>
                <w:b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17"/>
              <w:jc w:val="center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b/>
                <w:szCs w:val="20"/>
                <w:u w:val="single"/>
                <w:lang w:val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Амортизация</w:t>
            </w:r>
          </w:p>
        </w:tc>
        <w:tc>
          <w:tcPr>
            <w:tcW w:w="1701" w:type="dxa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17"/>
              <w:jc w:val="center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 xml:space="preserve">На 1 января </w:t>
            </w:r>
          </w:p>
        </w:tc>
        <w:tc>
          <w:tcPr>
            <w:tcW w:w="1701" w:type="dxa"/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(5 211)</w:t>
            </w:r>
          </w:p>
        </w:tc>
        <w:tc>
          <w:tcPr>
            <w:tcW w:w="1701" w:type="dxa"/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(1 021)</w:t>
            </w:r>
          </w:p>
        </w:tc>
        <w:tc>
          <w:tcPr>
            <w:tcW w:w="1559" w:type="dxa"/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-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Начислено за текущий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(7 524)</w:t>
            </w:r>
          </w:p>
        </w:tc>
        <w:tc>
          <w:tcPr>
            <w:tcW w:w="1701" w:type="dxa"/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(4 191)</w:t>
            </w:r>
          </w:p>
        </w:tc>
        <w:tc>
          <w:tcPr>
            <w:tcW w:w="1559" w:type="dxa"/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Cs/>
                <w:szCs w:val="20"/>
                <w:lang w:val="ru-RU"/>
              </w:rPr>
              <w:t>(1 02</w:t>
            </w:r>
            <w:r w:rsidR="00960FA2" w:rsidRPr="00C6257F">
              <w:rPr>
                <w:rFonts w:cs="Arial"/>
                <w:bCs/>
                <w:szCs w:val="20"/>
                <w:lang w:val="ru-RU"/>
              </w:rPr>
              <w:t>1</w:t>
            </w:r>
            <w:r w:rsidRPr="00C6257F">
              <w:rPr>
                <w:rFonts w:cs="Arial"/>
                <w:bCs/>
                <w:szCs w:val="20"/>
                <w:lang w:val="ru-RU"/>
              </w:rPr>
              <w:t>)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 xml:space="preserve">На 31 декабря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(12 736)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(5 211)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(1 021)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pStyle w:val="a8"/>
              <w:spacing w:after="0" w:line="360" w:lineRule="auto"/>
              <w:rPr>
                <w:rFonts w:cs="Arial"/>
                <w:b/>
                <w:bCs/>
                <w:szCs w:val="20"/>
                <w:u w:val="single"/>
              </w:rPr>
            </w:pPr>
            <w:proofErr w:type="spellStart"/>
            <w:r w:rsidRPr="00C6257F">
              <w:rPr>
                <w:rFonts w:cs="Arial"/>
                <w:b/>
                <w:bCs/>
                <w:szCs w:val="20"/>
                <w:u w:val="single"/>
                <w:lang w:val="ru-RU"/>
              </w:rPr>
              <w:t>Неамортизиру</w:t>
            </w:r>
            <w:r w:rsidRPr="00C6257F">
              <w:rPr>
                <w:rFonts w:cs="Arial"/>
                <w:b/>
                <w:bCs/>
                <w:szCs w:val="20"/>
                <w:u w:val="single"/>
                <w:lang w:val="en-US"/>
              </w:rPr>
              <w:t>емый</w:t>
            </w:r>
            <w:proofErr w:type="spellEnd"/>
            <w:r w:rsidRPr="00C6257F">
              <w:rPr>
                <w:rFonts w:cs="Arial"/>
                <w:b/>
                <w:bCs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bCs/>
                <w:szCs w:val="20"/>
                <w:u w:val="single"/>
                <w:lang w:val="en-US"/>
              </w:rPr>
              <w:t>остаток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55 926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</w:rPr>
              <w:t>39</w:t>
            </w:r>
            <w:r w:rsidRPr="00C6257F">
              <w:rPr>
                <w:rFonts w:cs="Arial"/>
                <w:b/>
                <w:szCs w:val="20"/>
                <w:lang w:val="ru-RU"/>
              </w:rPr>
              <w:t xml:space="preserve"> </w:t>
            </w:r>
            <w:r w:rsidRPr="00C6257F">
              <w:rPr>
                <w:rFonts w:cs="Arial"/>
                <w:b/>
                <w:szCs w:val="20"/>
              </w:rPr>
              <w:t>012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</w:rPr>
              <w:t>22</w:t>
            </w:r>
            <w:r w:rsidRPr="00C6257F">
              <w:rPr>
                <w:rFonts w:cs="Arial"/>
                <w:b/>
                <w:bCs/>
                <w:szCs w:val="20"/>
                <w:lang w:val="ru-RU"/>
              </w:rPr>
              <w:t xml:space="preserve"> </w:t>
            </w:r>
            <w:r w:rsidRPr="00C6257F">
              <w:rPr>
                <w:rFonts w:cs="Arial"/>
                <w:b/>
                <w:bCs/>
                <w:szCs w:val="20"/>
              </w:rPr>
              <w:t>214</w:t>
            </w:r>
          </w:p>
        </w:tc>
      </w:tr>
      <w:tr w:rsidR="00443726" w:rsidRPr="00C6257F" w:rsidTr="00D922AB">
        <w:trPr>
          <w:trHeight w:val="585"/>
        </w:trPr>
        <w:tc>
          <w:tcPr>
            <w:tcW w:w="4644" w:type="dxa"/>
            <w:vAlign w:val="center"/>
          </w:tcPr>
          <w:p w:rsidR="00443726" w:rsidRPr="00C6257F" w:rsidRDefault="00C6257F" w:rsidP="00C6257F">
            <w:pPr>
              <w:spacing w:after="0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 w:rsidRPr="00C6257F">
              <w:rPr>
                <w:rFonts w:cs="Arial"/>
                <w:szCs w:val="20"/>
              </w:rPr>
              <w:t>Текущие</w:t>
            </w:r>
            <w:proofErr w:type="spellEnd"/>
            <w:r w:rsidRPr="00C6257F">
              <w:rPr>
                <w:rFonts w:cs="Arial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</w:rPr>
              <w:t>пассивы</w:t>
            </w:r>
            <w:proofErr w:type="spellEnd"/>
          </w:p>
        </w:tc>
        <w:tc>
          <w:tcPr>
            <w:tcW w:w="1701" w:type="dxa"/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7 524</w:t>
            </w:r>
          </w:p>
        </w:tc>
        <w:tc>
          <w:tcPr>
            <w:tcW w:w="1701" w:type="dxa"/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4 191</w:t>
            </w:r>
          </w:p>
        </w:tc>
        <w:tc>
          <w:tcPr>
            <w:tcW w:w="1559" w:type="dxa"/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en-US"/>
              </w:rPr>
            </w:pPr>
            <w:r w:rsidRPr="00C6257F">
              <w:rPr>
                <w:rFonts w:cs="Arial"/>
                <w:bCs/>
                <w:szCs w:val="20"/>
              </w:rPr>
              <w:t>1</w:t>
            </w:r>
            <w:r w:rsidRPr="00C6257F">
              <w:rPr>
                <w:rFonts w:cs="Arial"/>
                <w:bCs/>
                <w:szCs w:val="20"/>
                <w:lang w:val="ru-RU"/>
              </w:rPr>
              <w:t xml:space="preserve"> </w:t>
            </w:r>
            <w:r w:rsidRPr="00C6257F">
              <w:rPr>
                <w:rFonts w:cs="Arial"/>
                <w:bCs/>
                <w:szCs w:val="20"/>
              </w:rPr>
              <w:t>02</w:t>
            </w:r>
            <w:r w:rsidRPr="00C6257F">
              <w:rPr>
                <w:rFonts w:cs="Arial"/>
                <w:bCs/>
                <w:szCs w:val="20"/>
                <w:lang w:val="ru-RU"/>
              </w:rPr>
              <w:t>1</w:t>
            </w:r>
          </w:p>
        </w:tc>
      </w:tr>
      <w:tr w:rsidR="00443726" w:rsidRPr="00C6257F" w:rsidTr="00D922AB"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 w:rsidRPr="00C6257F">
              <w:rPr>
                <w:rFonts w:cs="Arial"/>
                <w:szCs w:val="20"/>
              </w:rPr>
              <w:t>Долгосрочные</w:t>
            </w:r>
            <w:proofErr w:type="spellEnd"/>
            <w:r w:rsidRPr="00C6257F">
              <w:rPr>
                <w:rFonts w:cs="Arial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</w:rPr>
              <w:t>пассивы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48 401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</w:t>
            </w:r>
            <w:r w:rsidR="00952A88" w:rsidRPr="00C6257F">
              <w:rPr>
                <w:rFonts w:cs="Arial"/>
                <w:szCs w:val="20"/>
                <w:lang w:val="ru-RU"/>
              </w:rPr>
              <w:t xml:space="preserve">4 </w:t>
            </w:r>
            <w:r w:rsidRPr="00C6257F">
              <w:rPr>
                <w:rFonts w:cs="Arial"/>
                <w:szCs w:val="20"/>
                <w:lang w:val="ru-RU"/>
              </w:rPr>
              <w:t>8</w:t>
            </w:r>
            <w:r w:rsidR="00952A88" w:rsidRPr="00C6257F">
              <w:rPr>
                <w:rFonts w:cs="Arial"/>
                <w:szCs w:val="20"/>
                <w:lang w:val="ru-RU"/>
              </w:rPr>
              <w:t>2</w:t>
            </w:r>
            <w:r w:rsidRPr="00C6257F">
              <w:rPr>
                <w:rFonts w:cs="Arial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Cs/>
                <w:szCs w:val="20"/>
                <w:lang w:val="ru-RU"/>
              </w:rPr>
              <w:t>21 19</w:t>
            </w:r>
            <w:r w:rsidR="00960FA2" w:rsidRPr="00C6257F">
              <w:rPr>
                <w:rFonts w:cs="Arial"/>
                <w:bCs/>
                <w:szCs w:val="20"/>
                <w:lang w:val="ru-RU"/>
              </w:rPr>
              <w:t>4</w:t>
            </w:r>
          </w:p>
        </w:tc>
      </w:tr>
      <w:tr w:rsidR="00443726" w:rsidRPr="00C6257F" w:rsidTr="00D922AB">
        <w:trPr>
          <w:trHeight w:val="308"/>
        </w:trPr>
        <w:tc>
          <w:tcPr>
            <w:tcW w:w="4644" w:type="dxa"/>
          </w:tcPr>
          <w:p w:rsidR="00443726" w:rsidRPr="00C6257F" w:rsidRDefault="00443726" w:rsidP="00CA7463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 w:rsidRPr="00C6257F">
              <w:rPr>
                <w:rFonts w:cs="Arial"/>
                <w:b/>
                <w:szCs w:val="20"/>
              </w:rPr>
              <w:t>Итого</w:t>
            </w:r>
            <w:proofErr w:type="spellEnd"/>
            <w:r w:rsidRPr="00C6257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43726" w:rsidRPr="00C6257F" w:rsidRDefault="009976FD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55 926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3726" w:rsidRPr="00C6257F" w:rsidRDefault="00443726" w:rsidP="00A4165A">
            <w:pPr>
              <w:tabs>
                <w:tab w:val="left" w:pos="1443"/>
              </w:tabs>
              <w:spacing w:after="0" w:line="360" w:lineRule="auto"/>
              <w:ind w:right="34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</w:rPr>
              <w:t>3</w:t>
            </w:r>
            <w:r w:rsidR="009976FD" w:rsidRPr="00C6257F">
              <w:rPr>
                <w:rFonts w:cs="Arial"/>
                <w:b/>
                <w:szCs w:val="20"/>
                <w:lang w:val="ru-RU"/>
              </w:rPr>
              <w:t>9</w:t>
            </w:r>
            <w:r w:rsidRPr="00C6257F">
              <w:rPr>
                <w:rFonts w:cs="Arial"/>
                <w:b/>
                <w:szCs w:val="20"/>
                <w:lang w:val="ru-RU"/>
              </w:rPr>
              <w:t xml:space="preserve"> </w:t>
            </w:r>
            <w:r w:rsidR="00952A88" w:rsidRPr="00C6257F">
              <w:rPr>
                <w:rFonts w:cs="Arial"/>
                <w:b/>
                <w:szCs w:val="20"/>
                <w:lang w:val="ru-RU"/>
              </w:rPr>
              <w:t>012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3726" w:rsidRPr="00C6257F" w:rsidRDefault="00443726" w:rsidP="00A4165A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C6257F">
              <w:rPr>
                <w:rFonts w:cs="Arial"/>
                <w:b/>
                <w:bCs/>
                <w:szCs w:val="20"/>
              </w:rPr>
              <w:t>22</w:t>
            </w:r>
            <w:r w:rsidRPr="00C6257F">
              <w:rPr>
                <w:rFonts w:cs="Arial"/>
                <w:b/>
                <w:bCs/>
                <w:szCs w:val="20"/>
                <w:lang w:val="ru-RU"/>
              </w:rPr>
              <w:t xml:space="preserve"> </w:t>
            </w:r>
            <w:r w:rsidRPr="00C6257F">
              <w:rPr>
                <w:rFonts w:cs="Arial"/>
                <w:b/>
                <w:bCs/>
                <w:szCs w:val="20"/>
              </w:rPr>
              <w:t>214</w:t>
            </w:r>
          </w:p>
        </w:tc>
      </w:tr>
    </w:tbl>
    <w:p w:rsidR="00443726" w:rsidRPr="00C6257F" w:rsidRDefault="00443726" w:rsidP="00443726">
      <w:pPr>
        <w:rPr>
          <w:rFonts w:cs="Arial"/>
          <w:lang w:val="ru-RU"/>
        </w:rPr>
      </w:pPr>
    </w:p>
    <w:p w:rsidR="00CC5960" w:rsidRPr="00C6257F" w:rsidRDefault="00CC5960" w:rsidP="00443726">
      <w:pPr>
        <w:rPr>
          <w:rFonts w:cs="Arial"/>
          <w:lang w:val="ru-RU"/>
        </w:rPr>
      </w:pPr>
    </w:p>
    <w:p w:rsidR="00CC5960" w:rsidRPr="00C6257F" w:rsidRDefault="00CC5960" w:rsidP="00443726">
      <w:pPr>
        <w:rPr>
          <w:rFonts w:cs="Arial"/>
          <w:lang w:val="ru-RU"/>
        </w:rPr>
      </w:pPr>
    </w:p>
    <w:p w:rsidR="00CC5960" w:rsidRPr="00C6257F" w:rsidRDefault="00CC5960" w:rsidP="00443726">
      <w:pPr>
        <w:rPr>
          <w:rFonts w:cs="Arial"/>
          <w:lang w:val="ru-RU"/>
        </w:rPr>
      </w:pPr>
    </w:p>
    <w:p w:rsidR="00CC5960" w:rsidRPr="00C6257F" w:rsidRDefault="00CC5960" w:rsidP="00443726">
      <w:pPr>
        <w:rPr>
          <w:rFonts w:cs="Arial"/>
          <w:lang w:val="ru-RU"/>
        </w:rPr>
      </w:pPr>
    </w:p>
    <w:p w:rsidR="00D30E8D" w:rsidRPr="00C6257F" w:rsidRDefault="00D30E8D" w:rsidP="00D30E8D">
      <w:pPr>
        <w:pStyle w:val="2"/>
        <w:spacing w:before="120" w:after="120" w:line="276" w:lineRule="auto"/>
        <w:rPr>
          <w:i w:val="0"/>
          <w:sz w:val="24"/>
          <w:szCs w:val="24"/>
          <w:lang w:val="ru-RU"/>
        </w:rPr>
      </w:pPr>
      <w:bookmarkStart w:id="130" w:name="_Toc378062525"/>
      <w:r w:rsidRPr="00C6257F">
        <w:rPr>
          <w:i w:val="0"/>
          <w:sz w:val="24"/>
          <w:szCs w:val="24"/>
          <w:lang w:val="ru-RU"/>
        </w:rPr>
        <w:lastRenderedPageBreak/>
        <w:t>1</w:t>
      </w:r>
      <w:r w:rsidR="00A031A6" w:rsidRPr="00C6257F">
        <w:rPr>
          <w:i w:val="0"/>
          <w:sz w:val="24"/>
          <w:szCs w:val="24"/>
          <w:lang w:val="ru-RU"/>
        </w:rPr>
        <w:t>7</w:t>
      </w:r>
      <w:r w:rsidRPr="00C6257F">
        <w:rPr>
          <w:i w:val="0"/>
          <w:sz w:val="24"/>
          <w:szCs w:val="24"/>
          <w:lang w:val="ru-RU"/>
        </w:rPr>
        <w:t>. Заимствования</w:t>
      </w:r>
      <w:bookmarkEnd w:id="130"/>
    </w:p>
    <w:tbl>
      <w:tblPr>
        <w:tblW w:w="9356" w:type="dxa"/>
        <w:tblInd w:w="108" w:type="dxa"/>
        <w:tblLayout w:type="fixed"/>
        <w:tblLook w:val="00A0"/>
      </w:tblPr>
      <w:tblGrid>
        <w:gridCol w:w="3261"/>
        <w:gridCol w:w="708"/>
        <w:gridCol w:w="142"/>
        <w:gridCol w:w="1842"/>
        <w:gridCol w:w="142"/>
        <w:gridCol w:w="1559"/>
        <w:gridCol w:w="142"/>
        <w:gridCol w:w="1418"/>
        <w:gridCol w:w="142"/>
      </w:tblGrid>
      <w:tr w:rsidR="00D30E8D" w:rsidRPr="00C6257F" w:rsidTr="00CC5960">
        <w:trPr>
          <w:trHeight w:val="76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D30E8D" w:rsidRPr="00C6257F" w:rsidRDefault="00D30E8D" w:rsidP="001C4CF9">
            <w:pPr>
              <w:spacing w:after="0" w:line="26" w:lineRule="atLeast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Договор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:rsidR="00D30E8D" w:rsidRPr="00C6257F" w:rsidRDefault="00D30E8D" w:rsidP="00CC5960">
            <w:pPr>
              <w:spacing w:after="0" w:line="26" w:lineRule="atLeast"/>
              <w:ind w:left="-108" w:right="-108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Валюта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30E8D" w:rsidRPr="00C6257F" w:rsidRDefault="00D30E8D" w:rsidP="00CC5960">
            <w:pPr>
              <w:spacing w:after="0" w:line="26" w:lineRule="atLeast"/>
              <w:ind w:left="34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Эф</w:t>
            </w:r>
            <w:r w:rsidR="00D37501"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фективная ставка процента в 2013</w:t>
            </w: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5960" w:rsidRPr="00C6257F" w:rsidRDefault="00D37501" w:rsidP="001C4CF9">
            <w:pPr>
              <w:spacing w:after="0" w:line="26" w:lineRule="atLeast"/>
              <w:jc w:val="center"/>
              <w:rPr>
                <w:rFonts w:cs="Arial"/>
                <w:b/>
                <w:bCs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u w:val="single"/>
                <w:lang w:val="ru-RU" w:eastAsia="ru-RU"/>
              </w:rPr>
              <w:t xml:space="preserve"> 31.12.2013</w:t>
            </w:r>
          </w:p>
          <w:p w:rsidR="00D30E8D" w:rsidRPr="00C6257F" w:rsidRDefault="001C4CF9" w:rsidP="001C4CF9">
            <w:pPr>
              <w:spacing w:after="0" w:line="26" w:lineRule="atLeast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 xml:space="preserve"> т.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5960" w:rsidRPr="00C6257F" w:rsidRDefault="00D37501" w:rsidP="001C4CF9">
            <w:pPr>
              <w:spacing w:after="0" w:line="26" w:lineRule="atLeast"/>
              <w:jc w:val="center"/>
              <w:rPr>
                <w:rFonts w:cs="Arial"/>
                <w:b/>
                <w:bCs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u w:val="single"/>
                <w:lang w:val="ru-RU" w:eastAsia="ru-RU"/>
              </w:rPr>
              <w:t>01.01.2013</w:t>
            </w:r>
            <w:r w:rsidR="001C4CF9" w:rsidRPr="00C6257F">
              <w:rPr>
                <w:rFonts w:cs="Arial"/>
                <w:b/>
                <w:bCs/>
                <w:szCs w:val="20"/>
                <w:u w:val="single"/>
                <w:lang w:val="ru-RU" w:eastAsia="ru-RU"/>
              </w:rPr>
              <w:t xml:space="preserve"> </w:t>
            </w:r>
          </w:p>
          <w:p w:rsidR="00D30E8D" w:rsidRPr="00C6257F" w:rsidRDefault="001C4CF9" w:rsidP="001C4CF9">
            <w:pPr>
              <w:spacing w:after="0" w:line="26" w:lineRule="atLeast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т. руб.</w:t>
            </w:r>
          </w:p>
        </w:tc>
      </w:tr>
      <w:tr w:rsidR="00D30E8D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8D" w:rsidRPr="00C6257F" w:rsidRDefault="00D30E8D" w:rsidP="001C4CF9">
            <w:pPr>
              <w:spacing w:after="0" w:line="26" w:lineRule="atLeast"/>
              <w:ind w:left="-108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Краткосрочная задолженность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0E8D" w:rsidRPr="00C6257F" w:rsidRDefault="00D30E8D" w:rsidP="001C4CF9">
            <w:pPr>
              <w:spacing w:after="0" w:line="26" w:lineRule="atLeast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D30E8D" w:rsidRPr="00C6257F" w:rsidRDefault="00D30E8D" w:rsidP="001C4CF9">
            <w:pPr>
              <w:spacing w:after="0" w:line="26" w:lineRule="atLeast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0E8D" w:rsidRPr="00C6257F" w:rsidRDefault="00D30E8D" w:rsidP="001C4CF9">
            <w:pPr>
              <w:spacing w:after="0" w:line="26" w:lineRule="atLeast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0E8D" w:rsidRPr="00C6257F" w:rsidRDefault="00D30E8D" w:rsidP="001C4CF9">
            <w:pPr>
              <w:spacing w:after="0" w:line="26" w:lineRule="atLeast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 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субзайма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от 18.12.2000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 xml:space="preserve"> №Е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/А.37/00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USD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0,77%-0,6%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6A5E2F" w:rsidRDefault="00CC5960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103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субзайма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от 25.12.2001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 xml:space="preserve"> №Е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/А.57/01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USD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0,77%-0,6%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6A5E2F" w:rsidRDefault="00CC5960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231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субзайма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от 05.08.2002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 xml:space="preserve"> №Е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/А.75/02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0,77%-0,6%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6A5E2F" w:rsidRDefault="00CC5960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156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144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Итого краткосрочная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6A5E2F" w:rsidRDefault="00CC5960" w:rsidP="00762F67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6A5E2F">
              <w:rPr>
                <w:rFonts w:cs="Arial"/>
                <w:b/>
                <w:bCs/>
                <w:szCs w:val="20"/>
                <w:lang w:val="ru-RU" w:eastAsia="ru-RU"/>
              </w:rPr>
              <w:t>462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6A5E2F">
              <w:rPr>
                <w:rFonts w:cs="Arial"/>
                <w:b/>
                <w:bCs/>
                <w:szCs w:val="20"/>
                <w:lang w:val="ru-RU" w:eastAsia="ru-RU"/>
              </w:rPr>
              <w:t>478</w:t>
            </w:r>
          </w:p>
        </w:tc>
      </w:tr>
      <w:tr w:rsidR="005015CA" w:rsidRPr="00C6257F" w:rsidTr="00CC5960">
        <w:trPr>
          <w:gridAfter w:val="1"/>
          <w:wAfter w:w="142" w:type="dxa"/>
          <w:trHeight w:val="1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ind w:left="-108"/>
              <w:jc w:val="left"/>
              <w:rPr>
                <w:rFonts w:cs="Arial"/>
                <w:b/>
                <w:bCs/>
                <w:sz w:val="16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 w:val="16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ind w:left="-108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Долгосрочная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субзайма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от 18.12.2000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 xml:space="preserve"> №Е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/А.37/00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USD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0,77%-0,6%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52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субзайма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от 25.12.2001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 xml:space="preserve"> №Е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/А.57/01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USD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0,77%-0,6%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231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субзайма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от 05.08.2002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 xml:space="preserve"> №Е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/А.75/02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5CA" w:rsidRPr="00C6257F" w:rsidRDefault="005015CA" w:rsidP="00762F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0,77%-0,6%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szCs w:val="20"/>
                <w:lang w:val="ru-RU" w:eastAsia="ru-RU"/>
              </w:rPr>
            </w:pPr>
            <w:r w:rsidRPr="006A5E2F">
              <w:rPr>
                <w:rFonts w:cs="Arial"/>
                <w:szCs w:val="20"/>
                <w:lang w:val="ru-RU" w:eastAsia="ru-RU"/>
              </w:rPr>
              <w:t>145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Итого долгосрочная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C6257F" w:rsidRDefault="005015CA" w:rsidP="00762F67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6A5E2F">
              <w:rPr>
                <w:rFonts w:cs="Arial"/>
                <w:b/>
                <w:bCs/>
                <w:szCs w:val="20"/>
                <w:lang w:val="ru-RU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15CA" w:rsidRPr="006A5E2F" w:rsidRDefault="005015CA" w:rsidP="00762F67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6A5E2F">
              <w:rPr>
                <w:rFonts w:cs="Arial"/>
                <w:b/>
                <w:bCs/>
                <w:szCs w:val="20"/>
                <w:lang w:val="ru-RU" w:eastAsia="ru-RU"/>
              </w:rPr>
              <w:t>428</w:t>
            </w:r>
          </w:p>
        </w:tc>
      </w:tr>
      <w:tr w:rsidR="005015CA" w:rsidRPr="00C6257F" w:rsidTr="00CC5960">
        <w:trPr>
          <w:gridAfter w:val="1"/>
          <w:wAfter w:w="142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5CA" w:rsidRPr="00C6257F" w:rsidRDefault="005015CA" w:rsidP="001C4CF9">
            <w:pPr>
              <w:spacing w:after="0" w:line="26" w:lineRule="atLeast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5015CA" w:rsidRPr="00C6257F" w:rsidRDefault="005015CA" w:rsidP="001C4CF9">
            <w:pPr>
              <w:spacing w:after="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5015CA" w:rsidRPr="006A5E2F" w:rsidRDefault="00CC5960" w:rsidP="00CC5960">
            <w:pPr>
              <w:spacing w:after="0" w:line="26" w:lineRule="atLeast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6A5E2F">
              <w:rPr>
                <w:rFonts w:cs="Arial"/>
                <w:b/>
                <w:bCs/>
                <w:szCs w:val="20"/>
                <w:lang w:val="ru-RU" w:eastAsia="ru-RU"/>
              </w:rPr>
              <w:t>462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5015CA" w:rsidRPr="006A5E2F" w:rsidRDefault="00CC5960" w:rsidP="00CC5960">
            <w:pPr>
              <w:spacing w:after="0" w:line="26" w:lineRule="atLeast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6A5E2F">
              <w:rPr>
                <w:rFonts w:cs="Arial"/>
                <w:b/>
                <w:bCs/>
                <w:szCs w:val="20"/>
                <w:lang w:val="ru-RU" w:eastAsia="ru-RU"/>
              </w:rPr>
              <w:t>906</w:t>
            </w:r>
          </w:p>
        </w:tc>
      </w:tr>
    </w:tbl>
    <w:p w:rsidR="00533932" w:rsidRPr="00C6257F" w:rsidRDefault="00533932" w:rsidP="00D30E8D">
      <w:pPr>
        <w:spacing w:after="0"/>
        <w:rPr>
          <w:rFonts w:cs="Arial"/>
          <w:highlight w:val="yellow"/>
          <w:lang w:val="ru-RU"/>
        </w:rPr>
      </w:pPr>
    </w:p>
    <w:p w:rsidR="005015CA" w:rsidRPr="00C6257F" w:rsidRDefault="005015CA" w:rsidP="005015CA">
      <w:pPr>
        <w:spacing w:after="0"/>
        <w:rPr>
          <w:rFonts w:cs="Arial"/>
          <w:szCs w:val="20"/>
          <w:lang w:val="ru-RU"/>
        </w:rPr>
      </w:pPr>
      <w:r w:rsidRPr="00C6257F">
        <w:rPr>
          <w:rFonts w:cs="Arial"/>
          <w:lang w:val="ru-RU"/>
        </w:rPr>
        <w:t xml:space="preserve">По состоянию на 01.01.2013 и 31.12.2013 в </w:t>
      </w:r>
      <w:r w:rsidR="006A5E2F">
        <w:rPr>
          <w:rFonts w:cs="Arial"/>
          <w:lang w:val="ru-RU"/>
        </w:rPr>
        <w:t>Университете</w:t>
      </w:r>
      <w:r w:rsidRPr="00C6257F">
        <w:rPr>
          <w:rFonts w:cs="Arial"/>
          <w:lang w:val="ru-RU"/>
        </w:rPr>
        <w:t xml:space="preserve"> отсутствовали </w:t>
      </w:r>
      <w:r w:rsidRPr="00C6257F">
        <w:rPr>
          <w:rFonts w:cs="Arial"/>
          <w:szCs w:val="20"/>
          <w:lang w:val="ru-RU"/>
        </w:rPr>
        <w:t>обеспечения, выданные по полученным займам.</w:t>
      </w:r>
    </w:p>
    <w:p w:rsidR="00D30E8D" w:rsidRPr="00C6257F" w:rsidRDefault="00E133F9" w:rsidP="00D30E8D">
      <w:pPr>
        <w:rPr>
          <w:rFonts w:cs="Arial"/>
          <w:lang w:val="ru-RU"/>
        </w:rPr>
      </w:pPr>
      <w:r w:rsidRPr="00C6257F">
        <w:rPr>
          <w:rFonts w:cs="Arial"/>
          <w:lang w:val="ru-RU"/>
        </w:rPr>
        <w:t>Заимствования</w:t>
      </w:r>
      <w:r w:rsidR="00D30E8D" w:rsidRPr="00C6257F">
        <w:rPr>
          <w:rFonts w:cs="Arial"/>
          <w:lang w:val="ru-RU"/>
        </w:rPr>
        <w:t xml:space="preserve"> представляют собой задолженность перед федеральным бюджетом по Договорам </w:t>
      </w:r>
      <w:proofErr w:type="spellStart"/>
      <w:r w:rsidR="00D30E8D" w:rsidRPr="00C6257F">
        <w:rPr>
          <w:rFonts w:cs="Arial"/>
          <w:lang w:val="ru-RU"/>
        </w:rPr>
        <w:t>субзайма</w:t>
      </w:r>
      <w:proofErr w:type="spellEnd"/>
      <w:r w:rsidR="00D30E8D" w:rsidRPr="00C6257F">
        <w:rPr>
          <w:rFonts w:cs="Arial"/>
          <w:lang w:val="ru-RU"/>
        </w:rPr>
        <w:t xml:space="preserve"> между Национальным фондом подготовки кадров и </w:t>
      </w:r>
      <w:proofErr w:type="spellStart"/>
      <w:r w:rsidR="00D30E8D" w:rsidRPr="00C6257F">
        <w:rPr>
          <w:rFonts w:cs="Arial"/>
          <w:lang w:val="ru-RU"/>
        </w:rPr>
        <w:t>СПбГПУ</w:t>
      </w:r>
      <w:proofErr w:type="spellEnd"/>
      <w:r w:rsidR="00D30E8D" w:rsidRPr="00C6257F">
        <w:rPr>
          <w:rFonts w:cs="Arial"/>
          <w:lang w:val="ru-RU"/>
        </w:rPr>
        <w:t>.</w:t>
      </w:r>
    </w:p>
    <w:p w:rsidR="0034036C" w:rsidRPr="00C6257F" w:rsidRDefault="0034036C" w:rsidP="00D30E8D">
      <w:pPr>
        <w:spacing w:after="0"/>
        <w:rPr>
          <w:rFonts w:cs="Arial"/>
          <w:szCs w:val="20"/>
          <w:highlight w:val="yellow"/>
          <w:lang w:val="ru-RU"/>
        </w:rPr>
      </w:pPr>
    </w:p>
    <w:p w:rsidR="00BF724B" w:rsidRPr="00C6257F" w:rsidRDefault="005A3959" w:rsidP="00FE65DC">
      <w:pPr>
        <w:pStyle w:val="2"/>
        <w:widowControl w:val="0"/>
        <w:spacing w:before="120" w:after="120" w:line="276" w:lineRule="auto"/>
        <w:jc w:val="left"/>
        <w:rPr>
          <w:bCs w:val="0"/>
          <w:i w:val="0"/>
          <w:iCs w:val="0"/>
          <w:szCs w:val="20"/>
          <w:lang w:val="ru-RU" w:eastAsia="ru-RU"/>
        </w:rPr>
      </w:pPr>
      <w:bookmarkStart w:id="131" w:name="_Toc378062526"/>
      <w:r w:rsidRPr="00C6257F">
        <w:rPr>
          <w:bCs w:val="0"/>
          <w:i w:val="0"/>
          <w:iCs w:val="0"/>
          <w:szCs w:val="20"/>
          <w:lang w:val="ru-RU" w:eastAsia="ru-RU"/>
        </w:rPr>
        <w:t>1</w:t>
      </w:r>
      <w:r w:rsidR="00A031A6" w:rsidRPr="00C6257F">
        <w:rPr>
          <w:bCs w:val="0"/>
          <w:i w:val="0"/>
          <w:iCs w:val="0"/>
          <w:szCs w:val="20"/>
          <w:lang w:val="ru-RU" w:eastAsia="ru-RU"/>
        </w:rPr>
        <w:t>8</w:t>
      </w:r>
      <w:r w:rsidR="00BF724B" w:rsidRPr="00C6257F">
        <w:rPr>
          <w:bCs w:val="0"/>
          <w:i w:val="0"/>
          <w:iCs w:val="0"/>
          <w:szCs w:val="20"/>
          <w:lang w:val="ru-RU" w:eastAsia="ru-RU"/>
        </w:rPr>
        <w:t xml:space="preserve">. </w:t>
      </w:r>
      <w:r w:rsidR="00AF5200" w:rsidRPr="00C6257F">
        <w:rPr>
          <w:bCs w:val="0"/>
          <w:i w:val="0"/>
          <w:iCs w:val="0"/>
          <w:szCs w:val="20"/>
          <w:lang w:val="ru-RU" w:eastAsia="ru-RU"/>
        </w:rPr>
        <w:t>Обязательства перед учредителями</w:t>
      </w:r>
      <w:bookmarkEnd w:id="131"/>
    </w:p>
    <w:tbl>
      <w:tblPr>
        <w:tblW w:w="9322" w:type="dxa"/>
        <w:tblLayout w:type="fixed"/>
        <w:tblLook w:val="0000"/>
      </w:tblPr>
      <w:tblGrid>
        <w:gridCol w:w="4219"/>
        <w:gridCol w:w="1701"/>
        <w:gridCol w:w="1665"/>
        <w:gridCol w:w="1737"/>
      </w:tblGrid>
      <w:tr w:rsidR="00CC5960" w:rsidRPr="00C6257F" w:rsidTr="00D922AB">
        <w:tc>
          <w:tcPr>
            <w:tcW w:w="4219" w:type="dxa"/>
          </w:tcPr>
          <w:p w:rsidR="00CC5960" w:rsidRPr="00C6257F" w:rsidRDefault="00CC5960" w:rsidP="00FE65DC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CC5960" w:rsidRPr="00C6257F" w:rsidRDefault="00CC5960" w:rsidP="00CC5960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u w:val="single"/>
              </w:rPr>
              <w:t>201</w:t>
            </w:r>
            <w:r w:rsidRPr="00C6257F">
              <w:rPr>
                <w:rFonts w:cs="Arial"/>
                <w:b/>
                <w:u w:val="single"/>
                <w:lang w:val="ru-RU"/>
              </w:rPr>
              <w:t>3</w:t>
            </w:r>
          </w:p>
        </w:tc>
        <w:tc>
          <w:tcPr>
            <w:tcW w:w="1665" w:type="dxa"/>
          </w:tcPr>
          <w:p w:rsidR="00CC5960" w:rsidRPr="00C6257F" w:rsidRDefault="00CC5960" w:rsidP="00CC5960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u w:val="single"/>
              </w:rPr>
              <w:t>201</w:t>
            </w:r>
            <w:r w:rsidRPr="00C6257F">
              <w:rPr>
                <w:rFonts w:cs="Arial"/>
                <w:b/>
                <w:u w:val="single"/>
                <w:lang w:val="ru-RU"/>
              </w:rPr>
              <w:t>2</w:t>
            </w:r>
          </w:p>
        </w:tc>
        <w:tc>
          <w:tcPr>
            <w:tcW w:w="1737" w:type="dxa"/>
          </w:tcPr>
          <w:p w:rsidR="00CC5960" w:rsidRPr="00C6257F" w:rsidRDefault="00CC5960" w:rsidP="00CC5960">
            <w:pPr>
              <w:spacing w:line="276" w:lineRule="auto"/>
              <w:jc w:val="center"/>
              <w:rPr>
                <w:rFonts w:cs="Arial"/>
                <w:b/>
                <w:u w:val="single"/>
                <w:lang w:val="ru-RU"/>
              </w:rPr>
            </w:pPr>
            <w:r w:rsidRPr="00C6257F">
              <w:rPr>
                <w:rFonts w:cs="Arial"/>
                <w:b/>
                <w:u w:val="single"/>
                <w:lang w:val="ru-RU"/>
              </w:rPr>
              <w:t>31.12.</w:t>
            </w:r>
            <w:r w:rsidRPr="00C6257F">
              <w:rPr>
                <w:rFonts w:cs="Arial"/>
                <w:b/>
                <w:u w:val="single"/>
              </w:rPr>
              <w:t>201</w:t>
            </w:r>
            <w:r w:rsidRPr="00C6257F">
              <w:rPr>
                <w:rFonts w:cs="Arial"/>
                <w:b/>
                <w:u w:val="single"/>
                <w:lang w:val="ru-RU"/>
              </w:rPr>
              <w:t>1</w:t>
            </w:r>
          </w:p>
        </w:tc>
      </w:tr>
      <w:tr w:rsidR="00CC5960" w:rsidRPr="00C6257F" w:rsidTr="00D922AB">
        <w:tc>
          <w:tcPr>
            <w:tcW w:w="4219" w:type="dxa"/>
          </w:tcPr>
          <w:p w:rsidR="00CC5960" w:rsidRPr="00C6257F" w:rsidRDefault="00CC5960" w:rsidP="00FE65DC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CC5960" w:rsidRPr="00C6257F" w:rsidRDefault="00CC5960" w:rsidP="00CC5960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665" w:type="dxa"/>
          </w:tcPr>
          <w:p w:rsidR="00CC5960" w:rsidRPr="00C6257F" w:rsidRDefault="00CC5960" w:rsidP="00CC5960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  <w:tc>
          <w:tcPr>
            <w:tcW w:w="1737" w:type="dxa"/>
          </w:tcPr>
          <w:p w:rsidR="00CC5960" w:rsidRPr="00C6257F" w:rsidRDefault="00CC5960" w:rsidP="00CC5960">
            <w:pPr>
              <w:spacing w:line="276" w:lineRule="auto"/>
              <w:jc w:val="center"/>
              <w:rPr>
                <w:rFonts w:cs="Arial"/>
                <w:b/>
              </w:rPr>
            </w:pPr>
            <w:r w:rsidRPr="00C6257F">
              <w:rPr>
                <w:rFonts w:cs="Arial"/>
                <w:b/>
                <w:lang w:val="ru-RU"/>
              </w:rPr>
              <w:t>т</w:t>
            </w:r>
            <w:proofErr w:type="gramStart"/>
            <w:r w:rsidRPr="00C6257F">
              <w:rPr>
                <w:rFonts w:cs="Arial"/>
                <w:b/>
              </w:rPr>
              <w:t>.</w:t>
            </w:r>
            <w:proofErr w:type="spellStart"/>
            <w:r w:rsidRPr="00C6257F">
              <w:rPr>
                <w:rFonts w:cs="Arial"/>
                <w:b/>
              </w:rPr>
              <w:t>р</w:t>
            </w:r>
            <w:proofErr w:type="gramEnd"/>
            <w:r w:rsidRPr="00C6257F">
              <w:rPr>
                <w:rFonts w:cs="Arial"/>
                <w:b/>
              </w:rPr>
              <w:t>уб</w:t>
            </w:r>
            <w:proofErr w:type="spellEnd"/>
            <w:r w:rsidRPr="00C6257F">
              <w:rPr>
                <w:rFonts w:cs="Arial"/>
                <w:b/>
              </w:rPr>
              <w:t>.</w:t>
            </w:r>
          </w:p>
        </w:tc>
      </w:tr>
      <w:tr w:rsidR="00DA2E00" w:rsidRPr="00C6257F" w:rsidTr="00D922AB">
        <w:tc>
          <w:tcPr>
            <w:tcW w:w="4219" w:type="dxa"/>
          </w:tcPr>
          <w:p w:rsidR="00DA2E00" w:rsidRPr="00C6257F" w:rsidRDefault="00DA2E00" w:rsidP="00AF5200">
            <w:pPr>
              <w:spacing w:line="276" w:lineRule="auto"/>
              <w:rPr>
                <w:rFonts w:cs="Arial"/>
              </w:rPr>
            </w:pPr>
            <w:r w:rsidRPr="00C6257F">
              <w:rPr>
                <w:rFonts w:cs="Arial"/>
                <w:lang w:val="ru-RU"/>
              </w:rPr>
              <w:t>Обязательства перед учредителями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E00" w:rsidRPr="00C6257F" w:rsidRDefault="005D3554" w:rsidP="00FE65DC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1 592 004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A2E00" w:rsidRPr="00C6257F" w:rsidRDefault="005D3554" w:rsidP="00AF520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1 540 667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A2E00" w:rsidRPr="00C6257F" w:rsidRDefault="007527E6" w:rsidP="00AF520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1 539 303</w:t>
            </w:r>
          </w:p>
        </w:tc>
      </w:tr>
      <w:tr w:rsidR="00DA2E00" w:rsidRPr="00C6257F" w:rsidTr="00D922AB">
        <w:tc>
          <w:tcPr>
            <w:tcW w:w="4219" w:type="dxa"/>
          </w:tcPr>
          <w:p w:rsidR="00DA2E00" w:rsidRPr="00C6257F" w:rsidRDefault="004626A0" w:rsidP="00FE65DC">
            <w:pPr>
              <w:pStyle w:val="41"/>
              <w:widowControl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C6257F">
              <w:rPr>
                <w:rFonts w:cs="Arial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DA2E00" w:rsidRPr="00C6257F" w:rsidRDefault="005D3554" w:rsidP="00FE65DC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1 592 004</w:t>
            </w: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</w:tcPr>
          <w:p w:rsidR="00DA2E00" w:rsidRPr="00C6257F" w:rsidRDefault="005D3554" w:rsidP="00AF5200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1 540 667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</w:tcBorders>
          </w:tcPr>
          <w:p w:rsidR="00DA2E00" w:rsidRPr="00C6257F" w:rsidRDefault="007527E6" w:rsidP="00AF5200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1 539 303</w:t>
            </w:r>
            <w:r w:rsidR="002F64A7" w:rsidRPr="00C6257F">
              <w:rPr>
                <w:rFonts w:cs="Arial"/>
                <w:b/>
                <w:szCs w:val="20"/>
                <w:lang w:val="ru-RU"/>
              </w:rPr>
              <w:t xml:space="preserve"> </w:t>
            </w:r>
          </w:p>
        </w:tc>
      </w:tr>
    </w:tbl>
    <w:p w:rsidR="00BF724B" w:rsidRPr="00C6257F" w:rsidRDefault="00BF724B" w:rsidP="00FE65DC">
      <w:pPr>
        <w:spacing w:line="276" w:lineRule="auto"/>
        <w:rPr>
          <w:rFonts w:cs="Arial"/>
          <w:lang w:val="ru-RU"/>
        </w:rPr>
      </w:pPr>
    </w:p>
    <w:p w:rsidR="002F64A7" w:rsidRPr="00C6257F" w:rsidRDefault="002F64A7" w:rsidP="002F64A7">
      <w:pPr>
        <w:spacing w:before="100" w:beforeAutospacing="1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 xml:space="preserve">Обязательства Университета перед учредителем определяется как сальдо первоначальной стоимости </w:t>
      </w:r>
      <w:r w:rsidR="002B526D" w:rsidRPr="00C6257F">
        <w:rPr>
          <w:rFonts w:cs="Arial"/>
          <w:szCs w:val="20"/>
          <w:lang w:val="ru-RU"/>
        </w:rPr>
        <w:t>недвижимости и особо ценного имущества</w:t>
      </w:r>
      <w:r w:rsidR="007430A0" w:rsidRPr="00C6257F">
        <w:rPr>
          <w:rFonts w:cs="Arial"/>
          <w:szCs w:val="20"/>
          <w:lang w:val="ru-RU"/>
        </w:rPr>
        <w:t xml:space="preserve"> на отчетную дату, за исключением имущества</w:t>
      </w:r>
      <w:r w:rsidRPr="00C6257F">
        <w:rPr>
          <w:rFonts w:cs="Arial"/>
          <w:szCs w:val="20"/>
          <w:lang w:val="ru-RU"/>
        </w:rPr>
        <w:t>, приобретенн</w:t>
      </w:r>
      <w:r w:rsidR="007430A0" w:rsidRPr="00C6257F">
        <w:rPr>
          <w:rFonts w:cs="Arial"/>
          <w:szCs w:val="20"/>
          <w:lang w:val="ru-RU"/>
        </w:rPr>
        <w:t>ого</w:t>
      </w:r>
      <w:r w:rsidRPr="00C6257F">
        <w:rPr>
          <w:rFonts w:cs="Arial"/>
          <w:szCs w:val="20"/>
          <w:lang w:val="ru-RU"/>
        </w:rPr>
        <w:t xml:space="preserve"> Университетом для деятельности, приносящей доход</w:t>
      </w:r>
      <w:r w:rsidR="00A4165A" w:rsidRPr="00C6257F">
        <w:rPr>
          <w:rFonts w:cs="Arial"/>
          <w:szCs w:val="20"/>
          <w:lang w:val="ru-RU"/>
        </w:rPr>
        <w:t xml:space="preserve"> (КФО 2)</w:t>
      </w:r>
      <w:r w:rsidRPr="00C6257F">
        <w:rPr>
          <w:rFonts w:cs="Arial"/>
          <w:szCs w:val="20"/>
          <w:lang w:val="ru-RU"/>
        </w:rPr>
        <w:t xml:space="preserve">. </w:t>
      </w:r>
    </w:p>
    <w:p w:rsidR="00B72D89" w:rsidRPr="00C6257F" w:rsidRDefault="00B72D89" w:rsidP="00E02DA7">
      <w:pPr>
        <w:rPr>
          <w:rFonts w:cs="Arial"/>
          <w:b/>
          <w:i/>
          <w:sz w:val="22"/>
          <w:szCs w:val="22"/>
          <w:lang w:val="ru-RU"/>
        </w:rPr>
      </w:pPr>
    </w:p>
    <w:p w:rsidR="00CC5960" w:rsidRPr="00C6257F" w:rsidRDefault="00CC5960" w:rsidP="00533932">
      <w:pPr>
        <w:pStyle w:val="2"/>
        <w:widowControl w:val="0"/>
        <w:spacing w:before="120" w:after="120" w:line="276" w:lineRule="auto"/>
        <w:jc w:val="left"/>
        <w:rPr>
          <w:bCs w:val="0"/>
          <w:i w:val="0"/>
          <w:iCs w:val="0"/>
          <w:sz w:val="24"/>
          <w:szCs w:val="24"/>
          <w:highlight w:val="yellow"/>
          <w:lang w:val="ru-RU" w:eastAsia="ru-RU"/>
        </w:rPr>
      </w:pPr>
    </w:p>
    <w:p w:rsidR="00533932" w:rsidRPr="00C6257F" w:rsidRDefault="00533932" w:rsidP="00533932">
      <w:pPr>
        <w:pStyle w:val="2"/>
        <w:widowControl w:val="0"/>
        <w:spacing w:before="120" w:after="120" w:line="276" w:lineRule="auto"/>
        <w:jc w:val="left"/>
        <w:rPr>
          <w:bCs w:val="0"/>
          <w:i w:val="0"/>
          <w:iCs w:val="0"/>
          <w:sz w:val="24"/>
          <w:szCs w:val="24"/>
          <w:lang w:val="ru-RU" w:eastAsia="ru-RU"/>
        </w:rPr>
      </w:pPr>
      <w:r w:rsidRPr="00C6257F">
        <w:rPr>
          <w:bCs w:val="0"/>
          <w:i w:val="0"/>
          <w:iCs w:val="0"/>
          <w:sz w:val="24"/>
          <w:szCs w:val="24"/>
          <w:lang w:val="ru-RU" w:eastAsia="ru-RU"/>
        </w:rPr>
        <w:t>18. Обязательства перед учредителями (продолжение)</w:t>
      </w:r>
    </w:p>
    <w:p w:rsidR="002F64A7" w:rsidRPr="00C6257F" w:rsidRDefault="002F64A7" w:rsidP="00E02DA7">
      <w:pPr>
        <w:rPr>
          <w:rFonts w:cs="Arial"/>
          <w:b/>
          <w:i/>
          <w:sz w:val="22"/>
          <w:szCs w:val="22"/>
          <w:lang w:val="ru-RU"/>
        </w:rPr>
      </w:pPr>
      <w:r w:rsidRPr="00C6257F">
        <w:rPr>
          <w:rFonts w:cs="Arial"/>
          <w:b/>
          <w:i/>
          <w:sz w:val="22"/>
          <w:szCs w:val="22"/>
          <w:lang w:val="ru-RU"/>
        </w:rPr>
        <w:t>Обязательства перед учредителями</w:t>
      </w:r>
    </w:p>
    <w:tbl>
      <w:tblPr>
        <w:tblW w:w="9434" w:type="dxa"/>
        <w:tblInd w:w="108" w:type="dxa"/>
        <w:tblLayout w:type="fixed"/>
        <w:tblLook w:val="04A0"/>
      </w:tblPr>
      <w:tblGrid>
        <w:gridCol w:w="3686"/>
        <w:gridCol w:w="1916"/>
        <w:gridCol w:w="1916"/>
        <w:gridCol w:w="1916"/>
      </w:tblGrid>
      <w:tr w:rsidR="00260953" w:rsidRPr="00C6257F" w:rsidTr="00260953">
        <w:trPr>
          <w:trHeight w:val="24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szCs w:val="16"/>
                <w:lang w:val="ru-RU"/>
              </w:rPr>
            </w:pP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31.12.2013</w:t>
            </w:r>
          </w:p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lang w:val="ru-RU"/>
              </w:rPr>
              <w:t>т. руб.</w:t>
            </w:r>
          </w:p>
        </w:tc>
        <w:tc>
          <w:tcPr>
            <w:tcW w:w="1916" w:type="dxa"/>
            <w:tcBorders>
              <w:left w:val="nil"/>
              <w:right w:val="nil"/>
            </w:tcBorders>
            <w:vAlign w:val="bottom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  <w:lang w:val="ru-RU"/>
              </w:rPr>
              <w:t>31.12.2012</w:t>
            </w:r>
          </w:p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lang w:val="ru-RU"/>
              </w:rPr>
              <w:t>т. руб.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53" w:rsidRPr="00C6257F" w:rsidRDefault="00260953" w:rsidP="002F64A7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u w:val="single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u w:val="single"/>
              </w:rPr>
              <w:t>31.12.2011</w:t>
            </w:r>
          </w:p>
          <w:p w:rsidR="00260953" w:rsidRPr="00C6257F" w:rsidRDefault="00260953" w:rsidP="002F64A7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  <w:lang w:val="ru-RU"/>
              </w:rPr>
            </w:pPr>
            <w:r w:rsidRPr="00C6257F">
              <w:rPr>
                <w:rFonts w:cs="Arial"/>
                <w:b/>
                <w:bCs/>
                <w:szCs w:val="16"/>
                <w:lang w:val="ru-RU"/>
              </w:rPr>
              <w:t>т. руб.</w:t>
            </w: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ind w:left="34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Первоначальная стоимость недвижимости и особо ценного движимого имущества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5 973 021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center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5 535 135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4 780 881</w:t>
            </w: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A4165A">
            <w:pPr>
              <w:spacing w:after="0" w:line="240" w:lineRule="auto"/>
              <w:ind w:left="459"/>
              <w:jc w:val="left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 xml:space="preserve">в т.ч. основные средства, поступившие </w:t>
            </w:r>
            <w:r w:rsidR="00A4165A" w:rsidRPr="00C6257F">
              <w:rPr>
                <w:rFonts w:cs="Arial"/>
                <w:szCs w:val="16"/>
                <w:lang w:val="ru-RU"/>
              </w:rPr>
              <w:t>по КФО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864 564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713 488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A4165A" w:rsidP="002F64A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>364</w:t>
            </w:r>
            <w:r w:rsidRPr="00C6257F">
              <w:rPr>
                <w:rFonts w:cs="Arial"/>
                <w:szCs w:val="16"/>
                <w:lang w:val="ru-RU"/>
              </w:rPr>
              <w:t xml:space="preserve"> </w:t>
            </w:r>
            <w:r w:rsidRPr="00C6257F">
              <w:rPr>
                <w:rFonts w:cs="Arial"/>
                <w:szCs w:val="16"/>
              </w:rPr>
              <w:t>509</w:t>
            </w: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Амортизация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(3 689 834)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(</w:t>
            </w:r>
            <w:r w:rsidRPr="00C6257F">
              <w:rPr>
                <w:rFonts w:cs="Arial"/>
                <w:szCs w:val="16"/>
              </w:rPr>
              <w:t>3 348 934</w:t>
            </w:r>
            <w:r w:rsidRPr="00C6257F"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jc w:val="center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(</w:t>
            </w:r>
            <w:r w:rsidRPr="00C6257F">
              <w:rPr>
                <w:rFonts w:cs="Arial"/>
                <w:szCs w:val="16"/>
              </w:rPr>
              <w:t>2 881 416</w:t>
            </w:r>
            <w:r w:rsidRPr="00C6257F"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A4165A">
            <w:pPr>
              <w:spacing w:after="0" w:line="240" w:lineRule="auto"/>
              <w:ind w:left="459"/>
              <w:jc w:val="left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 xml:space="preserve">в т.ч. амортизация основных средств, поступивших </w:t>
            </w:r>
            <w:r w:rsidR="00A4165A" w:rsidRPr="00C6257F">
              <w:rPr>
                <w:rFonts w:cs="Arial"/>
                <w:szCs w:val="16"/>
                <w:lang w:val="ru-RU"/>
              </w:rPr>
              <w:t>по КФО 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(173 381)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(</w:t>
            </w:r>
            <w:r w:rsidR="00A4165A" w:rsidRPr="00C6257F">
              <w:rPr>
                <w:rFonts w:cs="Arial"/>
                <w:szCs w:val="16"/>
              </w:rPr>
              <w:t>67</w:t>
            </w:r>
            <w:r w:rsidR="00A4165A" w:rsidRPr="00C6257F">
              <w:rPr>
                <w:rFonts w:cs="Arial"/>
                <w:szCs w:val="16"/>
                <w:lang w:val="ru-RU"/>
              </w:rPr>
              <w:t xml:space="preserve"> </w:t>
            </w:r>
            <w:r w:rsidR="00A4165A" w:rsidRPr="00C6257F">
              <w:rPr>
                <w:rFonts w:cs="Arial"/>
                <w:szCs w:val="16"/>
              </w:rPr>
              <w:t>954</w:t>
            </w:r>
            <w:r w:rsidRPr="00C6257F"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A4165A" w:rsidP="002F64A7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</w:t>
            </w:r>
            <w:r w:rsidRPr="00C6257F">
              <w:rPr>
                <w:rFonts w:cs="Arial"/>
                <w:szCs w:val="16"/>
              </w:rPr>
              <w:t>4</w:t>
            </w:r>
            <w:r w:rsidRPr="00C6257F">
              <w:rPr>
                <w:rFonts w:cs="Arial"/>
                <w:szCs w:val="16"/>
                <w:lang w:val="ru-RU"/>
              </w:rPr>
              <w:t> </w:t>
            </w:r>
            <w:r w:rsidRPr="00C6257F">
              <w:rPr>
                <w:rFonts w:cs="Arial"/>
                <w:szCs w:val="16"/>
              </w:rPr>
              <w:t>347</w:t>
            </w:r>
            <w:r w:rsidRPr="00C6257F">
              <w:rPr>
                <w:rFonts w:cs="Arial"/>
                <w:szCs w:val="16"/>
                <w:lang w:val="ru-RU"/>
              </w:rPr>
              <w:t>)</w:t>
            </w: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Остаточная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стоимость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2 283 187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>2 186 201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C6257F">
              <w:rPr>
                <w:rFonts w:cs="Arial"/>
                <w:szCs w:val="16"/>
              </w:rPr>
              <w:t>1 899 465</w:t>
            </w: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center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center"/>
          </w:tcPr>
          <w:p w:rsidR="00260953" w:rsidRPr="00C6257F" w:rsidRDefault="00260953" w:rsidP="00260953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  <w:tr w:rsidR="00260953" w:rsidRPr="00C6257F" w:rsidTr="00260953">
        <w:trPr>
          <w:trHeight w:val="34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bCs/>
                <w:szCs w:val="16"/>
              </w:rPr>
            </w:pPr>
            <w:proofErr w:type="spellStart"/>
            <w:r w:rsidRPr="00C6257F">
              <w:rPr>
                <w:rFonts w:cs="Arial"/>
                <w:bCs/>
                <w:szCs w:val="16"/>
              </w:rPr>
              <w:t>Расчеты</w:t>
            </w:r>
            <w:proofErr w:type="spellEnd"/>
            <w:r w:rsidRPr="00C6257F">
              <w:rPr>
                <w:rFonts w:cs="Arial"/>
                <w:bCs/>
                <w:szCs w:val="16"/>
              </w:rPr>
              <w:t xml:space="preserve"> с </w:t>
            </w:r>
            <w:proofErr w:type="spellStart"/>
            <w:r w:rsidRPr="00C6257F">
              <w:rPr>
                <w:rFonts w:cs="Arial"/>
                <w:bCs/>
                <w:szCs w:val="16"/>
              </w:rPr>
              <w:t>учредителем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ru-RU"/>
              </w:rPr>
            </w:pPr>
            <w:r w:rsidRPr="00C6257F">
              <w:rPr>
                <w:rFonts w:cs="Arial"/>
                <w:bCs/>
                <w:szCs w:val="16"/>
                <w:lang w:val="ru-RU"/>
              </w:rPr>
              <w:t>5 108 457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ru-RU"/>
              </w:rPr>
            </w:pPr>
            <w:r w:rsidRPr="00C6257F">
              <w:rPr>
                <w:rFonts w:cs="Arial"/>
                <w:bCs/>
                <w:szCs w:val="16"/>
                <w:lang w:val="ru-RU"/>
              </w:rPr>
              <w:t>4 821 647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A4165A" w:rsidP="002F64A7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ru-RU"/>
              </w:rPr>
            </w:pPr>
            <w:r w:rsidRPr="00C6257F">
              <w:rPr>
                <w:rFonts w:cs="Arial"/>
                <w:bCs/>
                <w:szCs w:val="16"/>
                <w:lang w:val="ru-RU"/>
              </w:rPr>
              <w:t>4 416 372</w:t>
            </w:r>
          </w:p>
        </w:tc>
      </w:tr>
      <w:tr w:rsidR="00260953" w:rsidRPr="00C6257F" w:rsidTr="00A4165A">
        <w:trPr>
          <w:trHeight w:val="34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szCs w:val="16"/>
              </w:rPr>
            </w:pPr>
            <w:proofErr w:type="spellStart"/>
            <w:r w:rsidRPr="00C6257F">
              <w:rPr>
                <w:rFonts w:cs="Arial"/>
                <w:szCs w:val="16"/>
              </w:rPr>
              <w:t>Показатель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уменьшения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балансовой</w:t>
            </w:r>
            <w:proofErr w:type="spellEnd"/>
            <w:r w:rsidRPr="00C6257F">
              <w:rPr>
                <w:rFonts w:cs="Arial"/>
                <w:szCs w:val="16"/>
              </w:rPr>
              <w:t xml:space="preserve"> </w:t>
            </w:r>
            <w:proofErr w:type="spellStart"/>
            <w:r w:rsidRPr="00C6257F">
              <w:rPr>
                <w:rFonts w:cs="Arial"/>
                <w:szCs w:val="16"/>
              </w:rPr>
              <w:t>стоимости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szCs w:val="16"/>
                <w:lang w:val="ru-RU"/>
              </w:rPr>
            </w:pPr>
            <w:r w:rsidRPr="00C6257F">
              <w:rPr>
                <w:rFonts w:cs="Arial"/>
                <w:szCs w:val="16"/>
                <w:lang w:val="ru-RU"/>
              </w:rPr>
              <w:t>(3 516 453)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953" w:rsidRPr="00C6257F" w:rsidRDefault="00260953" w:rsidP="00A4165A">
            <w:pPr>
              <w:spacing w:after="0" w:line="240" w:lineRule="auto"/>
              <w:jc w:val="center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(</w:t>
            </w:r>
            <w:r w:rsidR="00A4165A" w:rsidRPr="00C6257F">
              <w:rPr>
                <w:rFonts w:cs="Arial"/>
                <w:szCs w:val="16"/>
                <w:lang w:val="ru-RU"/>
              </w:rPr>
              <w:t>3 280 980</w:t>
            </w:r>
            <w:r w:rsidRPr="00C6257F">
              <w:rPr>
                <w:rFonts w:cs="Arial"/>
                <w:szCs w:val="16"/>
                <w:lang w:val="en-US"/>
              </w:rPr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260953" w:rsidP="00A4165A">
            <w:pPr>
              <w:spacing w:after="0" w:line="240" w:lineRule="auto"/>
              <w:jc w:val="center"/>
              <w:rPr>
                <w:rFonts w:cs="Arial"/>
                <w:szCs w:val="16"/>
                <w:lang w:val="en-US"/>
              </w:rPr>
            </w:pPr>
            <w:r w:rsidRPr="00C6257F">
              <w:rPr>
                <w:rFonts w:cs="Arial"/>
                <w:szCs w:val="16"/>
                <w:lang w:val="en-US"/>
              </w:rPr>
              <w:t>(</w:t>
            </w:r>
            <w:r w:rsidRPr="00C6257F">
              <w:rPr>
                <w:rFonts w:cs="Arial"/>
                <w:szCs w:val="16"/>
              </w:rPr>
              <w:t>2</w:t>
            </w:r>
            <w:r w:rsidR="00A4165A" w:rsidRPr="00C6257F">
              <w:rPr>
                <w:rFonts w:cs="Arial"/>
                <w:szCs w:val="16"/>
              </w:rPr>
              <w:t> </w:t>
            </w:r>
            <w:r w:rsidR="00A4165A" w:rsidRPr="00C6257F">
              <w:rPr>
                <w:rFonts w:cs="Arial"/>
                <w:szCs w:val="16"/>
                <w:lang w:val="ru-RU"/>
              </w:rPr>
              <w:t>877 069</w:t>
            </w:r>
            <w:r w:rsidRPr="00C6257F"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260953" w:rsidRPr="00C6257F" w:rsidTr="00A4165A">
        <w:trPr>
          <w:trHeight w:val="34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60953" w:rsidRPr="00C6257F" w:rsidRDefault="00260953" w:rsidP="002F64A7">
            <w:pPr>
              <w:spacing w:after="0" w:line="240" w:lineRule="auto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 xml:space="preserve">Чистая стоимость </w:t>
            </w:r>
            <w:r w:rsidR="002B526D" w:rsidRPr="00C6257F">
              <w:rPr>
                <w:rFonts w:cs="Arial"/>
                <w:b/>
                <w:szCs w:val="16"/>
                <w:lang w:val="ru-RU"/>
              </w:rPr>
              <w:t xml:space="preserve">недвижимости и </w:t>
            </w:r>
            <w:r w:rsidRPr="00C6257F">
              <w:rPr>
                <w:rFonts w:cs="Arial"/>
                <w:b/>
                <w:szCs w:val="16"/>
                <w:lang w:val="ru-RU"/>
              </w:rPr>
              <w:t>особо ценного имущества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>1 592 004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60953" w:rsidRPr="00C6257F" w:rsidRDefault="00A4165A" w:rsidP="00260953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  <w:lang w:val="ru-RU"/>
              </w:rPr>
              <w:t>1 540 667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953" w:rsidRPr="00C6257F" w:rsidRDefault="00260953" w:rsidP="00A4165A">
            <w:pPr>
              <w:spacing w:after="0" w:line="240" w:lineRule="auto"/>
              <w:jc w:val="center"/>
              <w:rPr>
                <w:rFonts w:cs="Arial"/>
                <w:b/>
                <w:szCs w:val="16"/>
                <w:lang w:val="ru-RU"/>
              </w:rPr>
            </w:pPr>
            <w:r w:rsidRPr="00C6257F">
              <w:rPr>
                <w:rFonts w:cs="Arial"/>
                <w:b/>
                <w:szCs w:val="16"/>
              </w:rPr>
              <w:t>1</w:t>
            </w:r>
            <w:r w:rsidR="00A4165A" w:rsidRPr="00C6257F">
              <w:rPr>
                <w:rFonts w:cs="Arial"/>
                <w:b/>
                <w:szCs w:val="16"/>
              </w:rPr>
              <w:t> </w:t>
            </w:r>
            <w:r w:rsidR="00A4165A" w:rsidRPr="00C6257F">
              <w:rPr>
                <w:rFonts w:cs="Arial"/>
                <w:b/>
                <w:szCs w:val="16"/>
                <w:lang w:val="ru-RU"/>
              </w:rPr>
              <w:t>539 303</w:t>
            </w:r>
          </w:p>
        </w:tc>
      </w:tr>
    </w:tbl>
    <w:p w:rsidR="00E669DB" w:rsidRPr="00C6257F" w:rsidRDefault="00E669DB" w:rsidP="002F64A7">
      <w:pPr>
        <w:rPr>
          <w:rFonts w:cs="Arial"/>
          <w:highlight w:val="yellow"/>
          <w:lang w:val="ru-RU"/>
        </w:rPr>
      </w:pPr>
    </w:p>
    <w:p w:rsidR="006F0372" w:rsidRPr="00C6257F" w:rsidRDefault="006F0372" w:rsidP="00CC5960">
      <w:pPr>
        <w:pStyle w:val="2"/>
        <w:widowControl w:val="0"/>
        <w:spacing w:before="120" w:after="120" w:line="276" w:lineRule="auto"/>
        <w:jc w:val="left"/>
        <w:rPr>
          <w:bCs w:val="0"/>
          <w:i w:val="0"/>
          <w:iCs w:val="0"/>
          <w:sz w:val="24"/>
          <w:szCs w:val="24"/>
          <w:lang w:val="ru-RU" w:eastAsia="ru-RU"/>
        </w:rPr>
      </w:pPr>
      <w:bookmarkStart w:id="132" w:name="_Toc378062527"/>
      <w:r w:rsidRPr="00C6257F">
        <w:rPr>
          <w:bCs w:val="0"/>
          <w:i w:val="0"/>
          <w:iCs w:val="0"/>
          <w:sz w:val="24"/>
          <w:szCs w:val="24"/>
          <w:lang w:val="ru-RU" w:eastAsia="ru-RU"/>
        </w:rPr>
        <w:t>19. Операционная аренда</w:t>
      </w:r>
      <w:bookmarkEnd w:id="132"/>
    </w:p>
    <w:p w:rsidR="006F0372" w:rsidRPr="00C6257F" w:rsidRDefault="006F0372" w:rsidP="006F0372">
      <w:pPr>
        <w:rPr>
          <w:rFonts w:cs="Arial"/>
          <w:b/>
          <w:i/>
          <w:sz w:val="22"/>
          <w:szCs w:val="22"/>
          <w:lang w:val="ru-RU"/>
        </w:rPr>
      </w:pPr>
      <w:r w:rsidRPr="00C6257F">
        <w:rPr>
          <w:rFonts w:cs="Arial"/>
          <w:b/>
          <w:i/>
          <w:sz w:val="22"/>
          <w:szCs w:val="22"/>
          <w:lang w:val="ru-RU"/>
        </w:rPr>
        <w:t>Операционная аренда в качестве арендодателя</w:t>
      </w:r>
    </w:p>
    <w:tbl>
      <w:tblPr>
        <w:tblW w:w="9720" w:type="dxa"/>
        <w:tblInd w:w="103" w:type="dxa"/>
        <w:tblLayout w:type="fixed"/>
        <w:tblLook w:val="04A0"/>
      </w:tblPr>
      <w:tblGrid>
        <w:gridCol w:w="1700"/>
        <w:gridCol w:w="2401"/>
        <w:gridCol w:w="1273"/>
        <w:gridCol w:w="1213"/>
        <w:gridCol w:w="1074"/>
        <w:gridCol w:w="957"/>
        <w:gridCol w:w="1102"/>
      </w:tblGrid>
      <w:tr w:rsidR="006F0372" w:rsidRPr="00C6257F" w:rsidTr="00E432AF">
        <w:trPr>
          <w:trHeight w:val="29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Арендатор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Объект</w:t>
            </w:r>
            <w:proofErr w:type="gramEnd"/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 сдаваемый в аренду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Договор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Срок действия договора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>Доходы по договору, т. руб.</w:t>
            </w:r>
          </w:p>
        </w:tc>
      </w:tr>
      <w:tr w:rsidR="006F0372" w:rsidRPr="00C6257F" w:rsidTr="00CC5960">
        <w:trPr>
          <w:trHeight w:val="2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CC59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2011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CC59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2012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CC59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b/>
                <w:bCs/>
                <w:sz w:val="18"/>
                <w:szCs w:val="18"/>
                <w:lang w:val="ru-RU" w:eastAsia="ru-RU"/>
              </w:rPr>
              <w:t xml:space="preserve">2013 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Фонд восстановления учебного корпуса ТВН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улица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Гжатская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дом 27, литер А, площадью 7 361,7 кв.м., сдано 5 351,1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157/01-п от 08.08.2001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июнь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2012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12 480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6 927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Пироговый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Дворик»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Кантемировская улица, д.24, литер А, площадью 7 304,2 кв.м., сдано 132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94/10-п от 40483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1 920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1 920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«Фирма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Медмаркет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Кантемировская улица, д.24, литер А, площадью 7 304,2 кв.м., сдано 121,4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93/10-п от 40483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и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юль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2013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1 165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1 165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583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Эбис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улица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Парголовская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д.11, корп.1, литер А, площадью 10 868,4 кв.м., сдано 437,2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60/10-п от 05.07.2010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февраль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2012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4 776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796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</w:tr>
      <w:tr w:rsidR="006F0372" w:rsidRPr="00C6257F" w:rsidTr="00CC5960">
        <w:trPr>
          <w:trHeight w:val="113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lastRenderedPageBreak/>
              <w:t>ЗАО «СИВЕЛ»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улица Капитана Воронина, д.13, литер А, площадью 3952,6 кв.м., сдано 1608,2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202/01-п от 10.12.2001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3 667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3 667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3 667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ЗАО «Ювенал»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Лесной проспект, д.65, к.1, литер А, площадью 5867 кв.м., сдано 190,5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97/10-п от 40483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м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ай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2012</w:t>
            </w: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438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«ЭФО»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улица Обручевых, д.1, литер</w:t>
            </w: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В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11189,3 кв.м., сдано 332,1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79/10-п от 01.09.2010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июнь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2012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1 927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803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«ЭФО»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Политехническая улица, д.21, литер А, площадью 7488,8 кв.м., сдано 382,1 кв.м.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72" w:rsidRPr="00C6257F" w:rsidRDefault="006F0372" w:rsidP="00E432AF">
            <w:pPr>
              <w:tabs>
                <w:tab w:val="left" w:pos="282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68/10-п от 01.09.2010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2 538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«ЭФО»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Политехническая улица, д.21, литер А, площадью 7488,8 кв.м., сдано 37 кв.м.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246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«ВЕНЧУР»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Политехническая улица, д.29,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литерА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22741,9 кв.м., сдано 325,9 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101/10-п от 40483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1 255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Морстройтехно-логия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Политехническая улица, д.29,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литерА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22741,9 кв.м., сдано 985,5 кв.м.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55/10-п от 01.07.2010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5 132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5 186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5 203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Рена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СПб»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улица Харченко, д.16, литера А, площадью 12240,5 кв.м., сдано 249,7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88/10-п от 01.09.2010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июнь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2013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1 063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1 063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443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ЗАО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Альфаком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Коммерс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Гражданский проспект, д.30, литер А, площадью 13487,1 кв.м., сдано 242,2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01-ар/2010/и от 40238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март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2013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1 138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1 138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190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ЗАО «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Альфаком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Коммерс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Гражданский проспект, д.30, литер А, площадью 13487,1 кв.м., сдано 242,2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22/13-П от 01.03.2013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Март 2018 года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1 005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«Молоток»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Здание, расположенное по адресу Гражданский проспект, д.28, литер А, площадью 26 942,9 кв.м., сдано 457,7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13-ар/2010/и от 40408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2 400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lastRenderedPageBreak/>
              <w:t>ООО «НПП «ИСТА»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Гжатская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ул., д.27, лит</w:t>
            </w: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.А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7361,7 кв.м., сдано 457,8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27/12-п от 01.06.2012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1 225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2 099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«НЛС компании»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Гжатская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ул., д.27, лит</w:t>
            </w: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.А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7361,7 кв.м., сдано 418,5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25/12-п от 01.06.2012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1 007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1 725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ОАО «НПО "Стример»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Гжатская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ул., д.27, лит</w:t>
            </w: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.А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7361,7 кв.м., сдано 473,5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21/12-п от 01.06.2012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2 171</w:t>
            </w:r>
          </w:p>
        </w:tc>
      </w:tr>
      <w:tr w:rsidR="006F0372" w:rsidRPr="00C6257F" w:rsidTr="00CC5960">
        <w:trPr>
          <w:trHeight w:val="9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ООО «РМ Вент»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Здание, расположенное по адресу </w:t>
            </w:r>
            <w:proofErr w:type="spell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Гжатская</w:t>
            </w:r>
            <w:proofErr w:type="spell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ул., д.27, лит</w:t>
            </w: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.А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>, площадью 7361,7 кв.м., сдано 477,7 кв.м.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договор № 41/12-п от 01.06.2012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срок не определен, договор расторгаем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1 278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</w:rPr>
            </w:pPr>
            <w:r w:rsidRPr="00C6257F">
              <w:rPr>
                <w:rFonts w:cs="Arial"/>
                <w:sz w:val="18"/>
                <w:szCs w:val="18"/>
              </w:rPr>
              <w:t>2 191</w:t>
            </w:r>
          </w:p>
        </w:tc>
      </w:tr>
      <w:tr w:rsidR="006F0372" w:rsidRPr="00C6257F" w:rsidTr="00CC5960">
        <w:trPr>
          <w:trHeight w:val="567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tabs>
                <w:tab w:val="center" w:pos="3196"/>
                <w:tab w:val="left" w:pos="4526"/>
              </w:tabs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Прочие договоры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24 039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372" w:rsidRPr="00C6257F" w:rsidRDefault="006F0372" w:rsidP="00E432AF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26 665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72" w:rsidRPr="00C6257F" w:rsidRDefault="006F0372" w:rsidP="00E432AF">
            <w:pPr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>28 901</w:t>
            </w:r>
          </w:p>
        </w:tc>
      </w:tr>
    </w:tbl>
    <w:p w:rsidR="006F0372" w:rsidRPr="00C6257F" w:rsidRDefault="006F0372" w:rsidP="006F0372">
      <w:pPr>
        <w:rPr>
          <w:rFonts w:eastAsia="MS Mincho" w:cs="Arial"/>
          <w:snapToGrid w:val="0"/>
          <w:szCs w:val="18"/>
          <w:lang w:val="ru-RU" w:eastAsia="ja-JP"/>
        </w:rPr>
      </w:pPr>
    </w:p>
    <w:tbl>
      <w:tblPr>
        <w:tblStyle w:val="af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1892"/>
        <w:gridCol w:w="2119"/>
        <w:gridCol w:w="1962"/>
        <w:gridCol w:w="1767"/>
      </w:tblGrid>
      <w:tr w:rsidR="006F0372" w:rsidRPr="00C6257F" w:rsidTr="00E432AF">
        <w:tc>
          <w:tcPr>
            <w:tcW w:w="8024" w:type="dxa"/>
            <w:gridSpan w:val="4"/>
          </w:tcPr>
          <w:p w:rsidR="006F0372" w:rsidRPr="00C6257F" w:rsidRDefault="006F0372" w:rsidP="00E432AF">
            <w:pPr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cs="Arial"/>
                <w:b/>
                <w:i/>
                <w:sz w:val="22"/>
                <w:szCs w:val="22"/>
                <w:lang w:val="ru-RU"/>
              </w:rPr>
              <w:t>Минимальные арендные платежи к получению:</w:t>
            </w:r>
          </w:p>
        </w:tc>
        <w:tc>
          <w:tcPr>
            <w:tcW w:w="1767" w:type="dxa"/>
          </w:tcPr>
          <w:p w:rsidR="006F0372" w:rsidRPr="00C6257F" w:rsidRDefault="006F0372" w:rsidP="00E432AF">
            <w:pPr>
              <w:spacing w:after="0" w:line="360" w:lineRule="auto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</w:p>
        </w:tc>
      </w:tr>
      <w:tr w:rsidR="006F0372" w:rsidRPr="00C6257F" w:rsidTr="00E432AF">
        <w:tc>
          <w:tcPr>
            <w:tcW w:w="2051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  <w:t>до 1 года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after="0" w:line="360" w:lineRule="auto"/>
              <w:ind w:right="-335"/>
              <w:jc w:val="center"/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  <w:t>от 1 года до 5 лет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  <w:t>свыше 5 лет</w:t>
            </w:r>
          </w:p>
        </w:tc>
        <w:tc>
          <w:tcPr>
            <w:tcW w:w="1767" w:type="dxa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u w:val="single"/>
                <w:lang w:val="ru-RU" w:eastAsia="ja-JP"/>
              </w:rPr>
              <w:t>Итого</w:t>
            </w:r>
          </w:p>
        </w:tc>
      </w:tr>
      <w:tr w:rsidR="006F0372" w:rsidRPr="00C6257F" w:rsidTr="00E432AF">
        <w:tc>
          <w:tcPr>
            <w:tcW w:w="2051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т. руб.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т</w:t>
            </w:r>
            <w:proofErr w:type="gramStart"/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.р</w:t>
            </w:r>
            <w:proofErr w:type="gramEnd"/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уб.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т. руб.</w:t>
            </w:r>
          </w:p>
        </w:tc>
        <w:tc>
          <w:tcPr>
            <w:tcW w:w="1767" w:type="dxa"/>
          </w:tcPr>
          <w:p w:rsidR="006F0372" w:rsidRPr="00C6257F" w:rsidRDefault="006F0372" w:rsidP="00C6257F">
            <w:pPr>
              <w:spacing w:after="0" w:line="360" w:lineRule="auto"/>
              <w:jc w:val="center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т. руб.</w:t>
            </w:r>
          </w:p>
        </w:tc>
      </w:tr>
      <w:tr w:rsidR="006F0372" w:rsidRPr="00C6257F" w:rsidTr="00E432AF">
        <w:tc>
          <w:tcPr>
            <w:tcW w:w="2051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>На 31.12.2011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26 903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20 823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14 817</w:t>
            </w:r>
          </w:p>
        </w:tc>
        <w:tc>
          <w:tcPr>
            <w:tcW w:w="1767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62 544</w:t>
            </w:r>
          </w:p>
        </w:tc>
      </w:tr>
      <w:tr w:rsidR="006F0372" w:rsidRPr="00C6257F" w:rsidTr="00E432AF">
        <w:tc>
          <w:tcPr>
            <w:tcW w:w="2051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>На 31.12.2012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8 284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21 421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11 151</w:t>
            </w:r>
          </w:p>
        </w:tc>
        <w:tc>
          <w:tcPr>
            <w:tcW w:w="1767" w:type="dxa"/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40 856</w:t>
            </w:r>
          </w:p>
        </w:tc>
      </w:tr>
      <w:tr w:rsidR="006F0372" w:rsidRPr="00C6257F" w:rsidTr="00E432AF">
        <w:trPr>
          <w:trHeight w:val="437"/>
        </w:trPr>
        <w:tc>
          <w:tcPr>
            <w:tcW w:w="2051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>На 31.12.2013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11 731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41 870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7 484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61 085</w:t>
            </w:r>
          </w:p>
        </w:tc>
      </w:tr>
      <w:tr w:rsidR="006F0372" w:rsidRPr="00C6257F" w:rsidTr="00E432AF">
        <w:trPr>
          <w:trHeight w:val="359"/>
        </w:trPr>
        <w:tc>
          <w:tcPr>
            <w:tcW w:w="2051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46 918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84 115</w:t>
            </w:r>
          </w:p>
        </w:tc>
        <w:tc>
          <w:tcPr>
            <w:tcW w:w="196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33 452</w:t>
            </w:r>
          </w:p>
        </w:tc>
        <w:tc>
          <w:tcPr>
            <w:tcW w:w="17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164 485</w:t>
            </w:r>
          </w:p>
        </w:tc>
      </w:tr>
    </w:tbl>
    <w:p w:rsidR="006F0372" w:rsidRPr="00C6257F" w:rsidRDefault="006F0372" w:rsidP="006F0372">
      <w:pPr>
        <w:rPr>
          <w:rFonts w:cs="Arial"/>
          <w:lang w:val="ru-RU"/>
        </w:rPr>
      </w:pPr>
    </w:p>
    <w:p w:rsidR="006F0372" w:rsidRPr="00C6257F" w:rsidRDefault="006F0372" w:rsidP="006F0372">
      <w:pPr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>Минимальные арендные платежи по договорам</w:t>
      </w:r>
      <w:r w:rsidR="00BA624C" w:rsidRPr="00C6257F">
        <w:rPr>
          <w:rFonts w:eastAsia="MS Mincho" w:cs="Arial"/>
          <w:snapToGrid w:val="0"/>
          <w:szCs w:val="18"/>
          <w:lang w:val="ru-RU" w:eastAsia="ja-JP"/>
        </w:rPr>
        <w:t xml:space="preserve"> с правом досрочного прекращения</w:t>
      </w:r>
      <w:r w:rsidRPr="00C6257F">
        <w:rPr>
          <w:rFonts w:eastAsia="MS Mincho" w:cs="Arial"/>
          <w:snapToGrid w:val="0"/>
          <w:szCs w:val="18"/>
          <w:lang w:val="ru-RU" w:eastAsia="ja-JP"/>
        </w:rPr>
        <w:t>, заключенным на неопределенный срок не рассчитывались.</w:t>
      </w:r>
    </w:p>
    <w:p w:rsidR="006F0372" w:rsidRPr="00C6257F" w:rsidRDefault="006F0372" w:rsidP="00BA624C">
      <w:pPr>
        <w:spacing w:after="0"/>
        <w:rPr>
          <w:rFonts w:cs="Arial"/>
          <w:b/>
          <w:i/>
          <w:sz w:val="22"/>
          <w:szCs w:val="22"/>
          <w:lang w:val="ru-RU"/>
        </w:rPr>
      </w:pPr>
      <w:r w:rsidRPr="00C6257F">
        <w:rPr>
          <w:rFonts w:cs="Arial"/>
          <w:b/>
          <w:i/>
          <w:sz w:val="22"/>
          <w:szCs w:val="22"/>
          <w:lang w:val="ru-RU"/>
        </w:rPr>
        <w:t>Операционная аренда в качестве арендатора</w:t>
      </w:r>
    </w:p>
    <w:tbl>
      <w:tblPr>
        <w:tblW w:w="9786" w:type="dxa"/>
        <w:tblInd w:w="103" w:type="dxa"/>
        <w:tblLayout w:type="fixed"/>
        <w:tblLook w:val="04A0"/>
      </w:tblPr>
      <w:tblGrid>
        <w:gridCol w:w="1706"/>
        <w:gridCol w:w="2127"/>
        <w:gridCol w:w="1417"/>
        <w:gridCol w:w="1559"/>
        <w:gridCol w:w="993"/>
        <w:gridCol w:w="850"/>
        <w:gridCol w:w="1134"/>
      </w:tblGrid>
      <w:tr w:rsidR="006F0372" w:rsidRPr="00C6257F" w:rsidTr="00E432AF">
        <w:trPr>
          <w:trHeight w:val="54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Арендатор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Объект, принимаемый в аренду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Договор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Срок действия договора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Расходы по договору, тыс. руб.</w:t>
            </w:r>
          </w:p>
        </w:tc>
      </w:tr>
      <w:tr w:rsidR="006F0372" w:rsidRPr="00C6257F" w:rsidTr="00E432AF">
        <w:trPr>
          <w:trHeight w:val="229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72" w:rsidRPr="00C6257F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BA624C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 xml:space="preserve">2011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BA624C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 xml:space="preserve">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BA624C" w:rsidP="00E432AF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 xml:space="preserve">2013 </w:t>
            </w:r>
          </w:p>
        </w:tc>
      </w:tr>
      <w:tr w:rsidR="006F0372" w:rsidRPr="00C6257F" w:rsidTr="00BA624C">
        <w:trPr>
          <w:trHeight w:val="127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Чебоксарский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>городской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 xml:space="preserve"> комитете по управлению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BA624C">
            <w:pPr>
              <w:spacing w:after="0" w:line="240" w:lineRule="auto"/>
              <w:ind w:right="-108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Здание, расположенное по адресу улица Чувашская республика, г. Чебоксары, ул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>.К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арла Маркса, д.60, лит.А, площадь 1129,4 кв.м.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договор 4722 от 01.08.2002г.,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с 11.08.2002 по 11.09.2013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eastAsia="ru-RU"/>
              </w:rPr>
              <w:t>1</w:t>
            </w:r>
            <w:r w:rsidRPr="00C6257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C6257F">
              <w:rPr>
                <w:rFonts w:cs="Arial"/>
                <w:szCs w:val="20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eastAsia="ru-RU"/>
              </w:rPr>
              <w:t>1</w:t>
            </w:r>
            <w:r w:rsidRPr="00C6257F">
              <w:rPr>
                <w:rFonts w:cs="Arial"/>
                <w:szCs w:val="20"/>
                <w:lang w:val="ru-RU" w:eastAsia="ru-RU"/>
              </w:rPr>
              <w:t xml:space="preserve"> </w:t>
            </w:r>
            <w:r w:rsidRPr="00C6257F">
              <w:rPr>
                <w:rFonts w:cs="Arial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2 015</w:t>
            </w:r>
          </w:p>
        </w:tc>
      </w:tr>
      <w:tr w:rsidR="006F0372" w:rsidRPr="00C6257F" w:rsidTr="00BA624C">
        <w:trPr>
          <w:trHeight w:val="12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Муниципальное образовательное учреждение дополнительного образования для детей «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Чебоксарский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дворец детского и юношеского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Здание, расположенное по адресу улица Чувашская республика, 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>г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. Чебоксары, Президентский бульвар, д.14, площадь 3902,3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договор 11/07 от 01.11.2007г.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с 01.11.2007 по31.12.2013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1 925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1 935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 1 290</w:t>
            </w:r>
          </w:p>
        </w:tc>
      </w:tr>
      <w:tr w:rsidR="006F0372" w:rsidRPr="00C6257F" w:rsidTr="00E432AF">
        <w:trPr>
          <w:trHeight w:val="12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ООО «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Малленом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Здание, расположенное по адресу улица Вологодская область, </w:t>
            </w:r>
            <w:proofErr w:type="gramStart"/>
            <w:r w:rsidRPr="00C6257F">
              <w:rPr>
                <w:rFonts w:cs="Arial"/>
                <w:szCs w:val="20"/>
                <w:lang w:val="ru-RU" w:eastAsia="ru-RU"/>
              </w:rPr>
              <w:t>г</w:t>
            </w:r>
            <w:proofErr w:type="gramEnd"/>
            <w:r w:rsidRPr="00C6257F">
              <w:rPr>
                <w:rFonts w:cs="Arial"/>
                <w:szCs w:val="20"/>
                <w:lang w:val="ru-RU" w:eastAsia="ru-RU"/>
              </w:rPr>
              <w:t>. Череповец, ул. Металлургов, д.21б.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договор 0807-1 от 28.08.2007г.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28.08.2007 до 31.08.2012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4 612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3 459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0</w:t>
            </w:r>
          </w:p>
        </w:tc>
      </w:tr>
      <w:tr w:rsidR="006F0372" w:rsidRPr="00C6257F" w:rsidTr="00E432AF">
        <w:trPr>
          <w:trHeight w:val="348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8 147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7 179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372" w:rsidRPr="00C6257F" w:rsidRDefault="006F0372" w:rsidP="00E432AF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3 304</w:t>
            </w:r>
          </w:p>
        </w:tc>
      </w:tr>
    </w:tbl>
    <w:p w:rsidR="00425B74" w:rsidRDefault="00425B74" w:rsidP="00BA624C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</w:p>
    <w:p w:rsidR="006F0372" w:rsidRPr="00C6257F" w:rsidRDefault="00425B74" w:rsidP="00BA624C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  <w:r>
        <w:rPr>
          <w:rFonts w:eastAsia="MS Mincho" w:cs="Arial"/>
          <w:snapToGrid w:val="0"/>
          <w:szCs w:val="18"/>
          <w:lang w:val="ru-RU" w:eastAsia="ja-JP"/>
        </w:rPr>
        <w:t>А</w:t>
      </w:r>
      <w:r w:rsidR="006F0372" w:rsidRPr="00C6257F">
        <w:rPr>
          <w:rFonts w:eastAsia="MS Mincho" w:cs="Arial"/>
          <w:snapToGrid w:val="0"/>
          <w:szCs w:val="18"/>
          <w:lang w:val="ru-RU" w:eastAsia="ja-JP"/>
        </w:rPr>
        <w:t>рендованные помещения в субаренду не сдавались. Договоры аренды с условными арендными платежами Университетом не заключались.</w:t>
      </w:r>
    </w:p>
    <w:p w:rsidR="006F0372" w:rsidRPr="00C6257F" w:rsidRDefault="006F0372" w:rsidP="006F0372">
      <w:pPr>
        <w:rPr>
          <w:rFonts w:eastAsia="MS Mincho" w:cs="Arial"/>
          <w:snapToGrid w:val="0"/>
          <w:szCs w:val="18"/>
          <w:lang w:val="ru-RU" w:eastAsia="ja-JP"/>
        </w:rPr>
      </w:pPr>
      <w:r w:rsidRPr="00C6257F">
        <w:rPr>
          <w:rFonts w:eastAsia="MS Mincho" w:cs="Arial"/>
          <w:snapToGrid w:val="0"/>
          <w:szCs w:val="18"/>
          <w:lang w:val="ru-RU" w:eastAsia="ja-JP"/>
        </w:rPr>
        <w:t xml:space="preserve">Минимальные арендные платежи </w:t>
      </w:r>
      <w:proofErr w:type="gramStart"/>
      <w:r w:rsidRPr="00C6257F">
        <w:rPr>
          <w:rFonts w:eastAsia="MS Mincho" w:cs="Arial"/>
          <w:snapToGrid w:val="0"/>
          <w:szCs w:val="18"/>
          <w:lang w:val="ru-RU" w:eastAsia="ja-JP"/>
        </w:rPr>
        <w:t>по соглашениям об аренде без права досрочного прекращения представлены ниже в таблице с разбиением</w:t>
      </w:r>
      <w:proofErr w:type="gramEnd"/>
      <w:r w:rsidRPr="00C6257F">
        <w:rPr>
          <w:rFonts w:eastAsia="MS Mincho" w:cs="Arial"/>
          <w:snapToGrid w:val="0"/>
          <w:szCs w:val="18"/>
          <w:lang w:val="ru-RU" w:eastAsia="ja-JP"/>
        </w:rPr>
        <w:t xml:space="preserve"> по филиалам.</w:t>
      </w:r>
    </w:p>
    <w:tbl>
      <w:tblPr>
        <w:tblStyle w:val="af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892"/>
        <w:gridCol w:w="2119"/>
        <w:gridCol w:w="1962"/>
        <w:gridCol w:w="1767"/>
      </w:tblGrid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</w:p>
        </w:tc>
        <w:tc>
          <w:tcPr>
            <w:tcW w:w="1892" w:type="dxa"/>
            <w:vAlign w:val="center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  <w:t>до 1 года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BA624C">
            <w:pPr>
              <w:spacing w:before="40" w:after="40" w:line="240" w:lineRule="auto"/>
              <w:ind w:right="-335"/>
              <w:jc w:val="center"/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  <w:t>от 1 года до 5 лет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  <w:t>свыше 5 лет</w:t>
            </w:r>
          </w:p>
        </w:tc>
        <w:tc>
          <w:tcPr>
            <w:tcW w:w="1767" w:type="dxa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u w:val="single"/>
                <w:lang w:val="ru-RU" w:eastAsia="ja-JP"/>
              </w:rPr>
              <w:t>Итого</w:t>
            </w: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</w:p>
        </w:tc>
        <w:tc>
          <w:tcPr>
            <w:tcW w:w="1892" w:type="dxa"/>
            <w:vAlign w:val="center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т. руб.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т</w:t>
            </w:r>
            <w:proofErr w:type="gramStart"/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.р</w:t>
            </w:r>
            <w:proofErr w:type="gramEnd"/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уб.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т. руб.</w:t>
            </w:r>
          </w:p>
        </w:tc>
        <w:tc>
          <w:tcPr>
            <w:tcW w:w="1767" w:type="dxa"/>
          </w:tcPr>
          <w:p w:rsidR="006F0372" w:rsidRPr="00C6257F" w:rsidRDefault="006F0372" w:rsidP="00BA624C">
            <w:pPr>
              <w:spacing w:before="40" w:after="40" w:line="240" w:lineRule="auto"/>
              <w:jc w:val="center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т. руб.</w:t>
            </w: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31.12.2011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7 990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4 201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12 191</w:t>
            </w: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31.12.2012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3 754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617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4 371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4 308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646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4 954</w:t>
            </w:r>
          </w:p>
        </w:tc>
      </w:tr>
      <w:tr w:rsidR="006F0372" w:rsidRPr="00C6257F" w:rsidTr="00E432AF">
        <w:trPr>
          <w:trHeight w:val="253"/>
        </w:trPr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jc w:val="left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Итого:</w:t>
            </w:r>
          </w:p>
        </w:tc>
        <w:tc>
          <w:tcPr>
            <w:tcW w:w="189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16 052</w:t>
            </w:r>
          </w:p>
        </w:tc>
        <w:tc>
          <w:tcPr>
            <w:tcW w:w="211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5 464</w:t>
            </w:r>
          </w:p>
        </w:tc>
        <w:tc>
          <w:tcPr>
            <w:tcW w:w="196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21 515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В том числе:</w:t>
            </w:r>
          </w:p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в Санкт-Петербурге</w:t>
            </w:r>
          </w:p>
        </w:tc>
        <w:tc>
          <w:tcPr>
            <w:tcW w:w="189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211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96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31.12.2011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436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927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425B74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1 363</w:t>
            </w: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31.12.2012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480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617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C6257F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425B74" w:rsidRDefault="006F0372" w:rsidP="00C6257F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1 097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lastRenderedPageBreak/>
              <w:t>На 31.12.2013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605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646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1 251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C6257F" w:rsidP="00C6257F">
            <w:pPr>
              <w:spacing w:before="40" w:after="40" w:line="26" w:lineRule="atLeast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в</w:t>
            </w:r>
            <w:r w:rsidR="006F0372"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 xml:space="preserve"> Чебоксарах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spacing w:before="40" w:after="4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spacing w:before="40" w:after="4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spacing w:before="40" w:after="40" w:line="26" w:lineRule="atLeast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425B74" w:rsidRDefault="006F0372" w:rsidP="00E432AF">
            <w:pPr>
              <w:spacing w:before="40" w:after="40" w:line="26" w:lineRule="atLeast"/>
              <w:jc w:val="right"/>
              <w:rPr>
                <w:rFonts w:cs="Arial"/>
                <w:b/>
                <w:szCs w:val="20"/>
                <w:lang w:val="ru-RU"/>
              </w:rPr>
            </w:pP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31.12.2011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3 720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3 274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6 994</w:t>
            </w: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31.12.2012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3 274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3 274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3 702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3 702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C6257F" w:rsidP="00C6257F">
            <w:pPr>
              <w:spacing w:before="40" w:after="40" w:line="26" w:lineRule="atLeast"/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</w:pPr>
            <w:r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>в</w:t>
            </w:r>
            <w:r w:rsidR="006F0372" w:rsidRPr="00C6257F">
              <w:rPr>
                <w:rFonts w:eastAsia="MS Mincho" w:cs="Arial"/>
                <w:b/>
                <w:snapToGrid w:val="0"/>
                <w:szCs w:val="20"/>
                <w:lang w:val="ru-RU" w:eastAsia="ja-JP"/>
              </w:rPr>
              <w:t xml:space="preserve"> Череповце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spacing w:before="40" w:after="4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spacing w:before="40" w:after="40" w:line="26" w:lineRule="atLeast"/>
              <w:jc w:val="righ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spacing w:before="40" w:after="40" w:line="26" w:lineRule="atLeast"/>
              <w:jc w:val="right"/>
              <w:rPr>
                <w:rFonts w:cs="Arial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425B74" w:rsidRDefault="006F0372" w:rsidP="00E432AF">
            <w:pPr>
              <w:spacing w:before="40" w:after="40" w:line="26" w:lineRule="atLeast"/>
              <w:jc w:val="right"/>
              <w:rPr>
                <w:rFonts w:cs="Arial"/>
                <w:b/>
                <w:szCs w:val="20"/>
                <w:lang w:val="ru-RU"/>
              </w:rPr>
            </w:pP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31.12.2011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3 834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3 834</w:t>
            </w:r>
          </w:p>
        </w:tc>
      </w:tr>
      <w:tr w:rsidR="006F0372" w:rsidRPr="00C6257F" w:rsidTr="00E432AF"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31.12.2012</w:t>
            </w:r>
          </w:p>
        </w:tc>
        <w:tc>
          <w:tcPr>
            <w:tcW w:w="189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422</w:t>
            </w:r>
          </w:p>
        </w:tc>
        <w:tc>
          <w:tcPr>
            <w:tcW w:w="2119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962" w:type="dxa"/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422</w:t>
            </w:r>
          </w:p>
        </w:tc>
      </w:tr>
      <w:tr w:rsidR="006F0372" w:rsidRPr="00C6257F" w:rsidTr="00E432AF">
        <w:trPr>
          <w:trHeight w:val="437"/>
        </w:trPr>
        <w:tc>
          <w:tcPr>
            <w:tcW w:w="2235" w:type="dxa"/>
          </w:tcPr>
          <w:p w:rsidR="006F0372" w:rsidRPr="00C6257F" w:rsidRDefault="006F0372" w:rsidP="00E432AF">
            <w:pPr>
              <w:spacing w:before="40" w:after="40" w:line="26" w:lineRule="atLeast"/>
              <w:rPr>
                <w:rFonts w:eastAsia="MS Mincho" w:cs="Arial"/>
                <w:snapToGrid w:val="0"/>
                <w:szCs w:val="20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20"/>
                <w:lang w:val="ru-RU" w:eastAsia="ja-JP"/>
              </w:rPr>
              <w:t>На 31.12.2013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425B74">
            <w:pPr>
              <w:spacing w:before="40" w:after="40" w:line="26" w:lineRule="atLeast"/>
              <w:jc w:val="center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-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6F0372" w:rsidRPr="00425B74" w:rsidRDefault="006F0372" w:rsidP="00425B74">
            <w:pPr>
              <w:spacing w:before="40" w:after="40" w:line="26" w:lineRule="atLeast"/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425B74">
              <w:rPr>
                <w:rFonts w:cs="Arial"/>
                <w:b/>
                <w:szCs w:val="20"/>
                <w:lang w:val="ru-RU" w:eastAsia="ru-RU"/>
              </w:rPr>
              <w:t>-</w:t>
            </w:r>
          </w:p>
        </w:tc>
      </w:tr>
    </w:tbl>
    <w:p w:rsidR="006F0372" w:rsidRPr="00C6257F" w:rsidRDefault="006F0372" w:rsidP="006F0372">
      <w:pPr>
        <w:rPr>
          <w:rFonts w:cs="Arial"/>
          <w:b/>
          <w:sz w:val="22"/>
          <w:szCs w:val="22"/>
          <w:lang w:val="ru-RU"/>
        </w:rPr>
      </w:pPr>
      <w:r w:rsidRPr="00C6257F">
        <w:rPr>
          <w:rFonts w:cs="Arial"/>
          <w:b/>
          <w:sz w:val="22"/>
          <w:szCs w:val="22"/>
          <w:lang w:val="ru-RU"/>
        </w:rPr>
        <w:t>Информация о расходах на операционную аренду</w:t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843"/>
        <w:gridCol w:w="1843"/>
      </w:tblGrid>
      <w:tr w:rsidR="006F0372" w:rsidRPr="00C6257F" w:rsidTr="00E432AF">
        <w:trPr>
          <w:trHeight w:val="599"/>
        </w:trPr>
        <w:tc>
          <w:tcPr>
            <w:tcW w:w="5778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</w:p>
        </w:tc>
        <w:tc>
          <w:tcPr>
            <w:tcW w:w="1843" w:type="dxa"/>
            <w:vAlign w:val="bottom"/>
          </w:tcPr>
          <w:p w:rsidR="006F0372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2013 </w:t>
            </w:r>
          </w:p>
          <w:p w:rsidR="00D922AB" w:rsidRPr="00C6257F" w:rsidRDefault="00D922AB" w:rsidP="00E432AF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</w:p>
          <w:p w:rsidR="006F0372" w:rsidRPr="00C6257F" w:rsidRDefault="006F0372" w:rsidP="00E432AF">
            <w:pPr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  <w:tc>
          <w:tcPr>
            <w:tcW w:w="1843" w:type="dxa"/>
            <w:vAlign w:val="bottom"/>
          </w:tcPr>
          <w:p w:rsidR="006F0372" w:rsidRDefault="006F0372" w:rsidP="00E432AF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2012 </w:t>
            </w:r>
          </w:p>
          <w:p w:rsidR="00D922AB" w:rsidRPr="00C6257F" w:rsidRDefault="00D922AB" w:rsidP="00E432AF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</w:p>
          <w:p w:rsidR="006F0372" w:rsidRPr="00C6257F" w:rsidRDefault="006F0372" w:rsidP="00E432AF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</w:tr>
      <w:tr w:rsidR="006F0372" w:rsidRPr="00C6257F" w:rsidTr="00E432AF">
        <w:tc>
          <w:tcPr>
            <w:tcW w:w="5778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>Минимальные арендные платежи</w:t>
            </w:r>
          </w:p>
        </w:tc>
        <w:tc>
          <w:tcPr>
            <w:tcW w:w="1843" w:type="dxa"/>
            <w:vAlign w:val="center"/>
          </w:tcPr>
          <w:p w:rsidR="006F0372" w:rsidRPr="00C6257F" w:rsidRDefault="006F0372" w:rsidP="00E432AF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3 329</w:t>
            </w:r>
          </w:p>
        </w:tc>
        <w:tc>
          <w:tcPr>
            <w:tcW w:w="1843" w:type="dxa"/>
            <w:vAlign w:val="center"/>
          </w:tcPr>
          <w:p w:rsidR="006F0372" w:rsidRPr="00C6257F" w:rsidRDefault="006F0372" w:rsidP="00E432AF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6 312</w:t>
            </w:r>
          </w:p>
        </w:tc>
      </w:tr>
      <w:tr w:rsidR="006F0372" w:rsidRPr="00C6257F" w:rsidTr="00E432AF">
        <w:trPr>
          <w:trHeight w:val="267"/>
        </w:trPr>
        <w:tc>
          <w:tcPr>
            <w:tcW w:w="5778" w:type="dxa"/>
          </w:tcPr>
          <w:p w:rsidR="006F0372" w:rsidRPr="00C6257F" w:rsidRDefault="00BA624C" w:rsidP="00E432AF">
            <w:pPr>
              <w:spacing w:after="0"/>
              <w:rPr>
                <w:rFonts w:eastAsia="MS Mincho" w:cs="Arial"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 xml:space="preserve">Минимальные </w:t>
            </w:r>
            <w:proofErr w:type="spellStart"/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>субарендные</w:t>
            </w:r>
            <w:proofErr w:type="spellEnd"/>
            <w:r w:rsidRPr="00C6257F">
              <w:rPr>
                <w:rFonts w:eastAsia="MS Mincho" w:cs="Arial"/>
                <w:snapToGrid w:val="0"/>
                <w:szCs w:val="18"/>
                <w:lang w:val="ru-RU" w:eastAsia="ja-JP"/>
              </w:rPr>
              <w:t xml:space="preserve"> платежи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1 290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0372" w:rsidRPr="00C6257F" w:rsidRDefault="006F0372" w:rsidP="00E432AF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1 935</w:t>
            </w:r>
          </w:p>
        </w:tc>
      </w:tr>
      <w:tr w:rsidR="006F0372" w:rsidRPr="00C6257F" w:rsidTr="00E432AF">
        <w:trPr>
          <w:trHeight w:val="437"/>
        </w:trPr>
        <w:tc>
          <w:tcPr>
            <w:tcW w:w="5778" w:type="dxa"/>
          </w:tcPr>
          <w:p w:rsidR="006F0372" w:rsidRPr="00C6257F" w:rsidRDefault="006F0372" w:rsidP="00E432AF">
            <w:pPr>
              <w:spacing w:after="0"/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</w:pPr>
            <w:r w:rsidRPr="00C6257F">
              <w:rPr>
                <w:rFonts w:eastAsia="MS Mincho" w:cs="Arial"/>
                <w:b/>
                <w:snapToGrid w:val="0"/>
                <w:szCs w:val="18"/>
                <w:lang w:val="ru-RU" w:eastAsia="ja-JP"/>
              </w:rPr>
              <w:t>Итого расходы на операционную аренду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E432AF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4 619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F0372" w:rsidRPr="00C6257F" w:rsidRDefault="006F0372" w:rsidP="00E432AF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8 248</w:t>
            </w:r>
          </w:p>
        </w:tc>
      </w:tr>
    </w:tbl>
    <w:p w:rsidR="001A20A7" w:rsidRPr="00C6257F" w:rsidRDefault="001A20A7" w:rsidP="00E669DB">
      <w:pPr>
        <w:spacing w:line="288" w:lineRule="auto"/>
        <w:rPr>
          <w:rFonts w:eastAsia="MS Mincho" w:cs="Arial"/>
          <w:snapToGrid w:val="0"/>
          <w:szCs w:val="18"/>
          <w:lang w:val="ru-RU" w:eastAsia="ja-JP"/>
        </w:rPr>
      </w:pPr>
    </w:p>
    <w:p w:rsidR="00DA2E00" w:rsidRPr="00C6257F" w:rsidRDefault="00DA2E00" w:rsidP="00FE65DC">
      <w:pPr>
        <w:spacing w:line="276" w:lineRule="auto"/>
        <w:rPr>
          <w:rFonts w:cs="Arial"/>
          <w:lang w:val="ru-RU"/>
        </w:rPr>
      </w:pPr>
    </w:p>
    <w:p w:rsidR="00CC3DE5" w:rsidRPr="00C6257F" w:rsidRDefault="00A031A6" w:rsidP="00CC3DE5">
      <w:pPr>
        <w:pStyle w:val="11"/>
        <w:widowControl w:val="0"/>
        <w:spacing w:after="100" w:afterAutospacing="1" w:line="240" w:lineRule="auto"/>
        <w:rPr>
          <w:rFonts w:cs="Arial"/>
          <w:b/>
          <w:bCs/>
          <w:kern w:val="32"/>
          <w:sz w:val="28"/>
          <w:szCs w:val="28"/>
          <w:lang w:val="ru-RU"/>
        </w:rPr>
      </w:pPr>
      <w:r w:rsidRPr="00C6257F">
        <w:rPr>
          <w:rFonts w:cs="Arial"/>
          <w:b/>
          <w:bCs/>
          <w:kern w:val="32"/>
          <w:sz w:val="28"/>
          <w:szCs w:val="28"/>
          <w:lang w:val="ru-RU"/>
        </w:rPr>
        <w:t>20</w:t>
      </w:r>
      <w:r w:rsidR="005A3959" w:rsidRPr="00C6257F">
        <w:rPr>
          <w:rFonts w:cs="Arial"/>
          <w:b/>
          <w:bCs/>
          <w:kern w:val="32"/>
          <w:sz w:val="28"/>
          <w:szCs w:val="28"/>
          <w:lang w:val="ru-RU"/>
        </w:rPr>
        <w:t xml:space="preserve">. </w:t>
      </w:r>
      <w:r w:rsidR="00CC3DE5" w:rsidRPr="00C6257F">
        <w:rPr>
          <w:rFonts w:cs="Arial"/>
          <w:b/>
          <w:bCs/>
          <w:kern w:val="32"/>
          <w:sz w:val="28"/>
          <w:szCs w:val="28"/>
          <w:lang w:val="ru-RU"/>
        </w:rPr>
        <w:t>Выручка</w:t>
      </w:r>
    </w:p>
    <w:tbl>
      <w:tblPr>
        <w:tblW w:w="9072" w:type="dxa"/>
        <w:tblInd w:w="108" w:type="dxa"/>
        <w:tblLook w:val="04A0"/>
      </w:tblPr>
      <w:tblGrid>
        <w:gridCol w:w="5670"/>
        <w:gridCol w:w="1560"/>
        <w:gridCol w:w="1842"/>
      </w:tblGrid>
      <w:tr w:rsidR="00BA624C" w:rsidRPr="00C6257F" w:rsidTr="00BA624C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BA624C" w:rsidRPr="00C6257F" w:rsidRDefault="00BA624C" w:rsidP="00D70E9E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A624C" w:rsidRPr="00C6257F" w:rsidRDefault="00BA624C" w:rsidP="00BA624C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2013 </w:t>
            </w:r>
          </w:p>
          <w:p w:rsidR="00BA624C" w:rsidRPr="00C6257F" w:rsidRDefault="00BA624C" w:rsidP="00BA624C">
            <w:pPr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A624C" w:rsidRPr="00C6257F" w:rsidRDefault="00BA624C" w:rsidP="00BA624C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2012 </w:t>
            </w:r>
          </w:p>
          <w:p w:rsidR="00BA624C" w:rsidRPr="00C6257F" w:rsidRDefault="00BA624C" w:rsidP="00BA624C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Выручка от необменных операций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</w:tr>
      <w:tr w:rsidR="00D70E9E" w:rsidRPr="00C6257F" w:rsidTr="00D70E9E">
        <w:trPr>
          <w:trHeight w:val="583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Трансферты, предоставленные из федерального бюджета на образовательную деятельность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2 632 643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2 464 648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Трансферты, предоставленные из федерального бюджета на иные цели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652 363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620 486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Целевые средства от других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33 287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43 627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Гранты на финансовое обеспечение научных проектов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30 465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38 131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Итого</w:t>
            </w: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 xml:space="preserve"> выручка от необменных операций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C76F95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en-US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en-US" w:eastAsia="ru-RU"/>
              </w:rPr>
              <w:t>3 348 758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3 166 892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Выручка от обменных операций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Оказание образовательных услуг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1 088 266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1 347 588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Выполнение научно-исследовательских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729 487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829 578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Предоставление услуг проживания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63 094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92 812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Оказание услуг общественного питания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36 723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46 160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 xml:space="preserve">Оказание </w:t>
            </w:r>
            <w:proofErr w:type="spellStart"/>
            <w:r w:rsidRPr="00C6257F">
              <w:rPr>
                <w:rFonts w:cs="Arial"/>
                <w:szCs w:val="20"/>
                <w:lang w:val="ru-RU" w:eastAsia="ru-RU"/>
              </w:rPr>
              <w:t>типографско</w:t>
            </w:r>
            <w:proofErr w:type="spellEnd"/>
            <w:r w:rsidRPr="00C6257F">
              <w:rPr>
                <w:rFonts w:cs="Arial"/>
                <w:szCs w:val="20"/>
                <w:lang w:val="ru-RU" w:eastAsia="ru-RU"/>
              </w:rPr>
              <w:t xml:space="preserve"> - издательских услуг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22 193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17 365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lastRenderedPageBreak/>
              <w:t>Реализация путевок в молодежные и детские оздоровительные лагеря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14 165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17 141</w:t>
            </w:r>
          </w:p>
        </w:tc>
      </w:tr>
      <w:tr w:rsidR="00D70E9E" w:rsidRPr="00C6257F" w:rsidTr="00D70E9E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szCs w:val="20"/>
                <w:lang w:val="ru-RU" w:eastAsia="ru-RU"/>
              </w:rPr>
            </w:pPr>
            <w:r w:rsidRPr="00C6257F">
              <w:rPr>
                <w:rFonts w:cs="Arial"/>
                <w:szCs w:val="20"/>
                <w:lang w:val="ru-RU" w:eastAsia="ru-RU"/>
              </w:rPr>
              <w:t>Выручка от прочих обменных операций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568 271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476 781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Итого выручка от обменных операций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2 522 198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2 827 425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Выручка от арендной платы за помещения и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53 762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58 815</w:t>
            </w:r>
          </w:p>
        </w:tc>
      </w:tr>
      <w:tr w:rsidR="00D70E9E" w:rsidRPr="00C6257F" w:rsidTr="00D70E9E">
        <w:trPr>
          <w:trHeight w:val="450"/>
        </w:trPr>
        <w:tc>
          <w:tcPr>
            <w:tcW w:w="5670" w:type="dxa"/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6418A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5 924 718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D70E9E" w:rsidRPr="00C6257F" w:rsidRDefault="00D70E9E" w:rsidP="00D70E9E">
            <w:pPr>
              <w:spacing w:after="0" w:line="240" w:lineRule="auto"/>
              <w:jc w:val="right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 w:eastAsia="ru-RU"/>
              </w:rPr>
              <w:t>6 053 132</w:t>
            </w:r>
          </w:p>
        </w:tc>
      </w:tr>
    </w:tbl>
    <w:p w:rsidR="00A031A6" w:rsidRDefault="00A031A6" w:rsidP="005A3959">
      <w:pPr>
        <w:pStyle w:val="11"/>
        <w:widowControl w:val="0"/>
        <w:spacing w:after="100" w:afterAutospacing="1" w:line="240" w:lineRule="auto"/>
        <w:rPr>
          <w:rFonts w:cs="Arial"/>
          <w:b/>
          <w:bCs/>
          <w:kern w:val="32"/>
          <w:sz w:val="28"/>
          <w:szCs w:val="28"/>
          <w:lang w:val="ru-RU"/>
        </w:rPr>
      </w:pPr>
    </w:p>
    <w:p w:rsidR="00D922AB" w:rsidRDefault="00D922AB" w:rsidP="005A3959">
      <w:pPr>
        <w:pStyle w:val="11"/>
        <w:widowControl w:val="0"/>
        <w:spacing w:after="100" w:afterAutospacing="1" w:line="240" w:lineRule="auto"/>
        <w:rPr>
          <w:rFonts w:cs="Arial"/>
          <w:b/>
          <w:bCs/>
          <w:kern w:val="32"/>
          <w:sz w:val="28"/>
          <w:szCs w:val="28"/>
          <w:lang w:val="ru-RU"/>
        </w:rPr>
      </w:pPr>
    </w:p>
    <w:p w:rsidR="00D922AB" w:rsidRPr="00C6257F" w:rsidRDefault="00D922AB" w:rsidP="005A3959">
      <w:pPr>
        <w:pStyle w:val="11"/>
        <w:widowControl w:val="0"/>
        <w:spacing w:after="100" w:afterAutospacing="1" w:line="240" w:lineRule="auto"/>
        <w:rPr>
          <w:rFonts w:cs="Arial"/>
          <w:b/>
          <w:bCs/>
          <w:kern w:val="32"/>
          <w:sz w:val="28"/>
          <w:szCs w:val="28"/>
          <w:lang w:val="ru-RU"/>
        </w:rPr>
      </w:pPr>
    </w:p>
    <w:p w:rsidR="00C10769" w:rsidRPr="00C6257F" w:rsidRDefault="00A031A6" w:rsidP="005A3959">
      <w:pPr>
        <w:pStyle w:val="11"/>
        <w:widowControl w:val="0"/>
        <w:spacing w:after="100" w:afterAutospacing="1" w:line="240" w:lineRule="auto"/>
        <w:rPr>
          <w:rFonts w:cs="Arial"/>
          <w:lang w:val="ru-RU"/>
        </w:rPr>
      </w:pPr>
      <w:r w:rsidRPr="00C6257F">
        <w:rPr>
          <w:rFonts w:cs="Arial"/>
          <w:b/>
          <w:bCs/>
          <w:kern w:val="32"/>
          <w:sz w:val="28"/>
          <w:szCs w:val="28"/>
          <w:lang w:val="ru-RU"/>
        </w:rPr>
        <w:t>21</w:t>
      </w:r>
      <w:r w:rsidR="005A3959" w:rsidRPr="00C6257F">
        <w:rPr>
          <w:rFonts w:cs="Arial"/>
          <w:b/>
          <w:bCs/>
          <w:kern w:val="32"/>
          <w:sz w:val="28"/>
          <w:szCs w:val="28"/>
          <w:lang w:val="ru-RU"/>
        </w:rPr>
        <w:t>. Прочие доходы</w:t>
      </w:r>
    </w:p>
    <w:tbl>
      <w:tblPr>
        <w:tblW w:w="9428" w:type="dxa"/>
        <w:tblLayout w:type="fixed"/>
        <w:tblLook w:val="0000"/>
      </w:tblPr>
      <w:tblGrid>
        <w:gridCol w:w="6062"/>
        <w:gridCol w:w="1701"/>
        <w:gridCol w:w="1665"/>
      </w:tblGrid>
      <w:tr w:rsidR="00BA624C" w:rsidRPr="00C6257F" w:rsidTr="00BA624C">
        <w:tc>
          <w:tcPr>
            <w:tcW w:w="6062" w:type="dxa"/>
          </w:tcPr>
          <w:p w:rsidR="00BA624C" w:rsidRPr="00C6257F" w:rsidRDefault="00BA624C" w:rsidP="00462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A624C" w:rsidRPr="00C6257F" w:rsidRDefault="00BA624C" w:rsidP="00BA624C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2013 </w:t>
            </w:r>
          </w:p>
          <w:p w:rsidR="00BA624C" w:rsidRPr="00C6257F" w:rsidRDefault="00BA624C" w:rsidP="00BA624C">
            <w:pPr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  <w:tc>
          <w:tcPr>
            <w:tcW w:w="1665" w:type="dxa"/>
            <w:vAlign w:val="bottom"/>
          </w:tcPr>
          <w:p w:rsidR="00BA624C" w:rsidRPr="00C6257F" w:rsidRDefault="00BA624C" w:rsidP="00BA624C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2012 </w:t>
            </w:r>
          </w:p>
          <w:p w:rsidR="00BA624C" w:rsidRPr="00C6257F" w:rsidRDefault="00BA624C" w:rsidP="00BA624C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ED4751" w:rsidP="004626A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Финансовые </w:t>
            </w:r>
            <w:r w:rsidR="004626A0" w:rsidRPr="00C6257F">
              <w:rPr>
                <w:rFonts w:cs="Arial"/>
                <w:sz w:val="18"/>
                <w:szCs w:val="18"/>
                <w:lang w:val="ru-RU" w:eastAsia="ru-RU"/>
              </w:rPr>
              <w:t>процентные доходы</w:t>
            </w:r>
          </w:p>
        </w:tc>
        <w:tc>
          <w:tcPr>
            <w:tcW w:w="1701" w:type="dxa"/>
          </w:tcPr>
          <w:p w:rsidR="004626A0" w:rsidRPr="00C6257F" w:rsidRDefault="00084BEF" w:rsidP="004626A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1 956</w:t>
            </w:r>
          </w:p>
        </w:tc>
        <w:tc>
          <w:tcPr>
            <w:tcW w:w="1665" w:type="dxa"/>
          </w:tcPr>
          <w:p w:rsidR="004626A0" w:rsidRPr="00C6257F" w:rsidRDefault="00BA624C" w:rsidP="004626A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1 535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084BEF" w:rsidP="004626A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Курсовые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разницы</w:t>
            </w:r>
          </w:p>
        </w:tc>
        <w:tc>
          <w:tcPr>
            <w:tcW w:w="1701" w:type="dxa"/>
          </w:tcPr>
          <w:p w:rsidR="004626A0" w:rsidRPr="00C6257F" w:rsidRDefault="00084BEF" w:rsidP="004626A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16 119</w:t>
            </w:r>
          </w:p>
        </w:tc>
        <w:tc>
          <w:tcPr>
            <w:tcW w:w="1665" w:type="dxa"/>
          </w:tcPr>
          <w:p w:rsidR="004626A0" w:rsidRPr="00C6257F" w:rsidRDefault="00084BEF" w:rsidP="004626A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4626A0" w:rsidP="004626A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Иные прочие доходы</w:t>
            </w:r>
          </w:p>
        </w:tc>
        <w:tc>
          <w:tcPr>
            <w:tcW w:w="1701" w:type="dxa"/>
          </w:tcPr>
          <w:p w:rsidR="004626A0" w:rsidRPr="00C6257F" w:rsidRDefault="00084BEF" w:rsidP="004626A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2 438</w:t>
            </w:r>
          </w:p>
        </w:tc>
        <w:tc>
          <w:tcPr>
            <w:tcW w:w="1665" w:type="dxa"/>
          </w:tcPr>
          <w:p w:rsidR="004626A0" w:rsidRPr="00C6257F" w:rsidRDefault="00084BEF" w:rsidP="004626A0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5 062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4626A0" w:rsidP="004626A0">
            <w:pPr>
              <w:pStyle w:val="41"/>
              <w:widowControl/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  <w:r w:rsidRPr="00C6257F">
              <w:rPr>
                <w:rFonts w:cs="Arial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626A0" w:rsidRPr="00C6257F" w:rsidRDefault="00084BEF" w:rsidP="004626A0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2</w:t>
            </w:r>
            <w:r w:rsidR="00BA624C" w:rsidRPr="00C6257F">
              <w:rPr>
                <w:rFonts w:cs="Arial"/>
                <w:b/>
                <w:szCs w:val="20"/>
                <w:lang w:val="ru-RU"/>
              </w:rPr>
              <w:t>0 513</w:t>
            </w: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</w:tcPr>
          <w:p w:rsidR="004626A0" w:rsidRPr="00C6257F" w:rsidRDefault="00BA624C" w:rsidP="004626A0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6 597</w:t>
            </w:r>
          </w:p>
        </w:tc>
      </w:tr>
    </w:tbl>
    <w:p w:rsidR="00D70E9E" w:rsidRPr="00C6257F" w:rsidRDefault="00D70E9E" w:rsidP="00FE65DC">
      <w:pPr>
        <w:spacing w:line="276" w:lineRule="auto"/>
        <w:rPr>
          <w:rFonts w:cs="Arial"/>
          <w:lang w:val="ru-RU"/>
        </w:rPr>
      </w:pPr>
    </w:p>
    <w:p w:rsidR="004626A0" w:rsidRPr="00C6257F" w:rsidRDefault="00A031A6" w:rsidP="004626A0">
      <w:pPr>
        <w:pStyle w:val="11"/>
        <w:widowControl w:val="0"/>
        <w:spacing w:after="100" w:afterAutospacing="1" w:line="240" w:lineRule="auto"/>
        <w:rPr>
          <w:rFonts w:cs="Arial"/>
          <w:b/>
          <w:bCs/>
          <w:kern w:val="32"/>
          <w:sz w:val="28"/>
          <w:szCs w:val="28"/>
          <w:lang w:val="ru-RU"/>
        </w:rPr>
      </w:pPr>
      <w:r w:rsidRPr="00C6257F">
        <w:rPr>
          <w:rFonts w:cs="Arial"/>
          <w:b/>
          <w:bCs/>
          <w:kern w:val="32"/>
          <w:sz w:val="28"/>
          <w:szCs w:val="28"/>
          <w:lang w:val="ru-RU"/>
        </w:rPr>
        <w:t>22</w:t>
      </w:r>
      <w:r w:rsidR="004626A0" w:rsidRPr="00C6257F">
        <w:rPr>
          <w:rFonts w:cs="Arial"/>
          <w:b/>
          <w:bCs/>
          <w:kern w:val="32"/>
          <w:sz w:val="28"/>
          <w:szCs w:val="28"/>
          <w:lang w:val="ru-RU"/>
        </w:rPr>
        <w:t>. Расходы</w:t>
      </w:r>
    </w:p>
    <w:tbl>
      <w:tblPr>
        <w:tblW w:w="9428" w:type="dxa"/>
        <w:tblLayout w:type="fixed"/>
        <w:tblLook w:val="0000"/>
      </w:tblPr>
      <w:tblGrid>
        <w:gridCol w:w="6062"/>
        <w:gridCol w:w="1701"/>
        <w:gridCol w:w="1665"/>
      </w:tblGrid>
      <w:tr w:rsidR="00BA624C" w:rsidRPr="00C6257F" w:rsidTr="00BA624C">
        <w:tc>
          <w:tcPr>
            <w:tcW w:w="6062" w:type="dxa"/>
          </w:tcPr>
          <w:p w:rsidR="00BA624C" w:rsidRPr="00C6257F" w:rsidRDefault="00BA624C" w:rsidP="00462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A624C" w:rsidRPr="00C6257F" w:rsidRDefault="00BA624C" w:rsidP="00C6257F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>2013</w:t>
            </w:r>
          </w:p>
          <w:p w:rsidR="00BA624C" w:rsidRPr="00C6257F" w:rsidRDefault="00BA624C" w:rsidP="00C6257F">
            <w:pPr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т. руб.</w:t>
            </w:r>
          </w:p>
        </w:tc>
        <w:tc>
          <w:tcPr>
            <w:tcW w:w="1665" w:type="dxa"/>
            <w:vAlign w:val="bottom"/>
          </w:tcPr>
          <w:p w:rsidR="00BA624C" w:rsidRPr="00C6257F" w:rsidRDefault="00BA624C" w:rsidP="00C6257F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>2012</w:t>
            </w:r>
          </w:p>
          <w:p w:rsidR="00BA624C" w:rsidRPr="00C6257F" w:rsidRDefault="00BA624C" w:rsidP="00C6257F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>т. руб.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4626A0" w:rsidP="00FF7CE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Оплата труда и вознаграждение</w:t>
            </w:r>
            <w:r w:rsidR="00FF7CE0"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работникам</w:t>
            </w:r>
          </w:p>
        </w:tc>
        <w:tc>
          <w:tcPr>
            <w:tcW w:w="1701" w:type="dxa"/>
          </w:tcPr>
          <w:p w:rsidR="004626A0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3 512 944</w:t>
            </w:r>
          </w:p>
        </w:tc>
        <w:tc>
          <w:tcPr>
            <w:tcW w:w="1665" w:type="dxa"/>
          </w:tcPr>
          <w:p w:rsidR="004626A0" w:rsidRPr="00C6257F" w:rsidRDefault="00FF7CE0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3 116 644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FF7CE0" w:rsidP="00FF7CE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Материалы и расходные материалы</w:t>
            </w:r>
          </w:p>
        </w:tc>
        <w:tc>
          <w:tcPr>
            <w:tcW w:w="1701" w:type="dxa"/>
          </w:tcPr>
          <w:p w:rsidR="004626A0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319 136</w:t>
            </w:r>
          </w:p>
        </w:tc>
        <w:tc>
          <w:tcPr>
            <w:tcW w:w="1665" w:type="dxa"/>
          </w:tcPr>
          <w:p w:rsidR="004626A0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246 881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FF7CE0" w:rsidP="00FF7CE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Амортизация</w:t>
            </w:r>
          </w:p>
        </w:tc>
        <w:tc>
          <w:tcPr>
            <w:tcW w:w="1701" w:type="dxa"/>
          </w:tcPr>
          <w:p w:rsidR="004626A0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527 213</w:t>
            </w:r>
          </w:p>
        </w:tc>
        <w:tc>
          <w:tcPr>
            <w:tcW w:w="1665" w:type="dxa"/>
          </w:tcPr>
          <w:p w:rsidR="004626A0" w:rsidRPr="00C6257F" w:rsidRDefault="00FF7CE0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 xml:space="preserve">439 </w:t>
            </w:r>
            <w:r w:rsidR="00084BEF" w:rsidRPr="00C6257F">
              <w:rPr>
                <w:rFonts w:cs="Arial"/>
                <w:szCs w:val="20"/>
                <w:lang w:val="ru-RU"/>
              </w:rPr>
              <w:t>745</w:t>
            </w:r>
          </w:p>
        </w:tc>
      </w:tr>
      <w:tr w:rsidR="00FF7CE0" w:rsidRPr="00C6257F" w:rsidTr="004626A0">
        <w:tc>
          <w:tcPr>
            <w:tcW w:w="6062" w:type="dxa"/>
          </w:tcPr>
          <w:p w:rsidR="00FF7CE0" w:rsidRPr="00C6257F" w:rsidRDefault="00FF7CE0" w:rsidP="004626A0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Услуги сторонних организаций</w:t>
            </w:r>
          </w:p>
        </w:tc>
        <w:tc>
          <w:tcPr>
            <w:tcW w:w="1701" w:type="dxa"/>
          </w:tcPr>
          <w:p w:rsidR="00FF7CE0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1 154 956</w:t>
            </w:r>
          </w:p>
        </w:tc>
        <w:tc>
          <w:tcPr>
            <w:tcW w:w="1665" w:type="dxa"/>
          </w:tcPr>
          <w:p w:rsidR="00FF7CE0" w:rsidRPr="00C6257F" w:rsidRDefault="00FF7CE0" w:rsidP="00C6257F">
            <w:pPr>
              <w:spacing w:line="276" w:lineRule="auto"/>
              <w:ind w:right="459"/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</w:t>
            </w:r>
            <w:r w:rsidR="00084BEF" w:rsidRPr="00C6257F">
              <w:rPr>
                <w:rFonts w:cs="Arial"/>
                <w:szCs w:val="20"/>
                <w:lang w:val="ru-RU"/>
              </w:rPr>
              <w:t> </w:t>
            </w:r>
            <w:r w:rsidRPr="00C6257F">
              <w:rPr>
                <w:rFonts w:cs="Arial"/>
                <w:szCs w:val="20"/>
                <w:lang w:val="ru-RU"/>
              </w:rPr>
              <w:t>04</w:t>
            </w:r>
            <w:r w:rsidR="00084BEF" w:rsidRPr="00C6257F">
              <w:rPr>
                <w:rFonts w:cs="Arial"/>
                <w:szCs w:val="20"/>
                <w:lang w:val="ru-RU"/>
              </w:rPr>
              <w:t>9 38</w:t>
            </w:r>
            <w:r w:rsidR="00BA624C" w:rsidRPr="00C6257F">
              <w:rPr>
                <w:rFonts w:cs="Arial"/>
                <w:szCs w:val="20"/>
                <w:lang w:val="ru-RU"/>
              </w:rPr>
              <w:t>1</w:t>
            </w:r>
          </w:p>
        </w:tc>
      </w:tr>
      <w:tr w:rsidR="004626A0" w:rsidRPr="00C6257F" w:rsidTr="004626A0">
        <w:tc>
          <w:tcPr>
            <w:tcW w:w="6062" w:type="dxa"/>
          </w:tcPr>
          <w:p w:rsidR="004626A0" w:rsidRPr="00C6257F" w:rsidRDefault="004626A0" w:rsidP="004626A0">
            <w:pPr>
              <w:pStyle w:val="41"/>
              <w:widowControl/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  <w:r w:rsidRPr="00C6257F">
              <w:rPr>
                <w:rFonts w:cs="Arial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626A0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5 514 249</w:t>
            </w: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</w:tcPr>
          <w:p w:rsidR="00084BEF" w:rsidRPr="00C6257F" w:rsidRDefault="00084BEF" w:rsidP="00C6257F">
            <w:pPr>
              <w:spacing w:line="276" w:lineRule="auto"/>
              <w:ind w:right="459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4 852 65</w:t>
            </w:r>
            <w:r w:rsidR="00BA624C" w:rsidRPr="00C6257F">
              <w:rPr>
                <w:rFonts w:cs="Arial"/>
                <w:b/>
                <w:szCs w:val="20"/>
                <w:lang w:val="ru-RU"/>
              </w:rPr>
              <w:t>1</w:t>
            </w:r>
          </w:p>
        </w:tc>
      </w:tr>
    </w:tbl>
    <w:p w:rsidR="00C10769" w:rsidRPr="00C6257F" w:rsidRDefault="00C10769" w:rsidP="00FE65DC">
      <w:pPr>
        <w:spacing w:line="276" w:lineRule="auto"/>
        <w:rPr>
          <w:rFonts w:cs="Arial"/>
          <w:lang w:val="ru-RU"/>
        </w:rPr>
      </w:pPr>
    </w:p>
    <w:p w:rsidR="0070125A" w:rsidRPr="00C6257F" w:rsidRDefault="00A031A6" w:rsidP="002367D5">
      <w:pPr>
        <w:pStyle w:val="11"/>
        <w:widowControl w:val="0"/>
        <w:spacing w:line="240" w:lineRule="auto"/>
        <w:rPr>
          <w:rFonts w:cs="Arial"/>
          <w:b/>
          <w:bCs/>
          <w:kern w:val="32"/>
          <w:sz w:val="28"/>
          <w:szCs w:val="28"/>
          <w:lang w:val="ru-RU"/>
        </w:rPr>
      </w:pPr>
      <w:bookmarkStart w:id="133" w:name="_Toc517067941"/>
      <w:bookmarkStart w:id="134" w:name="_Toc167698209"/>
      <w:bookmarkStart w:id="135" w:name="_Toc199218432"/>
      <w:bookmarkEnd w:id="127"/>
      <w:bookmarkEnd w:id="128"/>
      <w:bookmarkEnd w:id="129"/>
      <w:r w:rsidRPr="00C6257F">
        <w:rPr>
          <w:rFonts w:cs="Arial"/>
          <w:b/>
          <w:bCs/>
          <w:kern w:val="32"/>
          <w:sz w:val="28"/>
          <w:szCs w:val="28"/>
          <w:lang w:val="ru-RU"/>
        </w:rPr>
        <w:t>23</w:t>
      </w:r>
      <w:r w:rsidR="0070125A" w:rsidRPr="00C6257F">
        <w:rPr>
          <w:rFonts w:cs="Arial"/>
          <w:b/>
          <w:bCs/>
          <w:kern w:val="32"/>
          <w:sz w:val="28"/>
          <w:szCs w:val="28"/>
          <w:lang w:val="ru-RU"/>
        </w:rPr>
        <w:t>. Прочие расходы</w:t>
      </w:r>
    </w:p>
    <w:tbl>
      <w:tblPr>
        <w:tblW w:w="9428" w:type="dxa"/>
        <w:tblLayout w:type="fixed"/>
        <w:tblLook w:val="0000"/>
      </w:tblPr>
      <w:tblGrid>
        <w:gridCol w:w="6062"/>
        <w:gridCol w:w="1701"/>
        <w:gridCol w:w="1665"/>
      </w:tblGrid>
      <w:tr w:rsidR="00BA624C" w:rsidRPr="00C6257F" w:rsidTr="00BA624C">
        <w:tc>
          <w:tcPr>
            <w:tcW w:w="6062" w:type="dxa"/>
          </w:tcPr>
          <w:p w:rsidR="00BA624C" w:rsidRPr="00C6257F" w:rsidRDefault="00BA624C" w:rsidP="004734C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A624C" w:rsidRPr="00C6257F" w:rsidRDefault="00BA624C" w:rsidP="00BA624C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2013 </w:t>
            </w:r>
          </w:p>
          <w:p w:rsidR="00BA624C" w:rsidRPr="00C6257F" w:rsidRDefault="00BA624C" w:rsidP="00BA624C">
            <w:pPr>
              <w:jc w:val="center"/>
              <w:rPr>
                <w:rFonts w:cs="Arial"/>
                <w:b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  <w:tc>
          <w:tcPr>
            <w:tcW w:w="1665" w:type="dxa"/>
            <w:vAlign w:val="bottom"/>
          </w:tcPr>
          <w:p w:rsidR="00BA624C" w:rsidRPr="00C6257F" w:rsidRDefault="00BA624C" w:rsidP="00BA624C">
            <w:pPr>
              <w:spacing w:after="0" w:line="240" w:lineRule="auto"/>
              <w:jc w:val="center"/>
              <w:rPr>
                <w:rFonts w:cs="Arial"/>
                <w:b/>
                <w:szCs w:val="20"/>
                <w:u w:val="single"/>
                <w:lang w:val="ru-RU" w:eastAsia="ru-RU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 w:eastAsia="ru-RU"/>
              </w:rPr>
              <w:t xml:space="preserve">2012 </w:t>
            </w:r>
          </w:p>
          <w:p w:rsidR="00BA624C" w:rsidRPr="00C6257F" w:rsidRDefault="00BA624C" w:rsidP="00BA624C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 w:eastAsia="ru-RU"/>
              </w:rPr>
              <w:t xml:space="preserve"> т. руб.</w:t>
            </w:r>
          </w:p>
        </w:tc>
      </w:tr>
      <w:tr w:rsidR="004734C6" w:rsidRPr="00C6257F" w:rsidTr="004734C6">
        <w:tc>
          <w:tcPr>
            <w:tcW w:w="6062" w:type="dxa"/>
          </w:tcPr>
          <w:p w:rsidR="004734C6" w:rsidRPr="00C6257F" w:rsidRDefault="00292ED9" w:rsidP="004734C6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Финансовые</w:t>
            </w:r>
            <w:r w:rsidR="004734C6"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процентные расходы</w:t>
            </w:r>
          </w:p>
        </w:tc>
        <w:tc>
          <w:tcPr>
            <w:tcW w:w="1701" w:type="dxa"/>
          </w:tcPr>
          <w:p w:rsidR="004734C6" w:rsidRPr="00C6257F" w:rsidRDefault="00084BEF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980</w:t>
            </w:r>
          </w:p>
        </w:tc>
        <w:tc>
          <w:tcPr>
            <w:tcW w:w="1665" w:type="dxa"/>
          </w:tcPr>
          <w:p w:rsidR="004734C6" w:rsidRPr="00C6257F" w:rsidRDefault="00292ED9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71</w:t>
            </w:r>
            <w:r w:rsidR="00084BEF" w:rsidRPr="00C6257F">
              <w:rPr>
                <w:rFonts w:cs="Arial"/>
                <w:szCs w:val="20"/>
                <w:lang w:val="ru-RU"/>
              </w:rPr>
              <w:t>0</w:t>
            </w:r>
          </w:p>
        </w:tc>
      </w:tr>
      <w:tr w:rsidR="004734C6" w:rsidRPr="00C6257F" w:rsidTr="004734C6">
        <w:tc>
          <w:tcPr>
            <w:tcW w:w="6062" w:type="dxa"/>
          </w:tcPr>
          <w:p w:rsidR="004734C6" w:rsidRPr="00C6257F" w:rsidRDefault="004734C6" w:rsidP="004734C6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Финансовый результат от выбытия активов</w:t>
            </w:r>
          </w:p>
        </w:tc>
        <w:tc>
          <w:tcPr>
            <w:tcW w:w="1701" w:type="dxa"/>
          </w:tcPr>
          <w:p w:rsidR="004734C6" w:rsidRPr="00C6257F" w:rsidRDefault="00084BEF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7 395</w:t>
            </w:r>
          </w:p>
        </w:tc>
        <w:tc>
          <w:tcPr>
            <w:tcW w:w="1665" w:type="dxa"/>
          </w:tcPr>
          <w:p w:rsidR="004734C6" w:rsidRPr="00C6257F" w:rsidRDefault="00292ED9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1 331</w:t>
            </w:r>
          </w:p>
        </w:tc>
      </w:tr>
      <w:tr w:rsidR="004734C6" w:rsidRPr="00C6257F" w:rsidTr="004734C6">
        <w:tc>
          <w:tcPr>
            <w:tcW w:w="6062" w:type="dxa"/>
          </w:tcPr>
          <w:p w:rsidR="004734C6" w:rsidRPr="00C6257F" w:rsidRDefault="004734C6" w:rsidP="004734C6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proofErr w:type="gramStart"/>
            <w:r w:rsidRPr="00C6257F">
              <w:rPr>
                <w:rFonts w:cs="Arial"/>
                <w:sz w:val="18"/>
                <w:szCs w:val="18"/>
                <w:lang w:val="ru-RU" w:eastAsia="ru-RU"/>
              </w:rPr>
              <w:t>Курсовые</w:t>
            </w:r>
            <w:proofErr w:type="gramEnd"/>
            <w:r w:rsidRPr="00C6257F">
              <w:rPr>
                <w:rFonts w:cs="Arial"/>
                <w:sz w:val="18"/>
                <w:szCs w:val="18"/>
                <w:lang w:val="ru-RU" w:eastAsia="ru-RU"/>
              </w:rPr>
              <w:t xml:space="preserve"> разницы</w:t>
            </w:r>
          </w:p>
        </w:tc>
        <w:tc>
          <w:tcPr>
            <w:tcW w:w="1701" w:type="dxa"/>
          </w:tcPr>
          <w:p w:rsidR="004734C6" w:rsidRPr="00C6257F" w:rsidRDefault="00084BEF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-</w:t>
            </w:r>
          </w:p>
        </w:tc>
        <w:tc>
          <w:tcPr>
            <w:tcW w:w="1665" w:type="dxa"/>
          </w:tcPr>
          <w:p w:rsidR="004734C6" w:rsidRPr="00C6257F" w:rsidRDefault="00292ED9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9 189</w:t>
            </w:r>
          </w:p>
        </w:tc>
      </w:tr>
      <w:tr w:rsidR="004734C6" w:rsidRPr="00C6257F" w:rsidTr="004734C6">
        <w:tc>
          <w:tcPr>
            <w:tcW w:w="6062" w:type="dxa"/>
          </w:tcPr>
          <w:p w:rsidR="004734C6" w:rsidRPr="00C6257F" w:rsidRDefault="004734C6" w:rsidP="004734C6">
            <w:pPr>
              <w:spacing w:line="276" w:lineRule="auto"/>
              <w:rPr>
                <w:rFonts w:cs="Arial"/>
                <w:sz w:val="18"/>
                <w:szCs w:val="18"/>
                <w:lang w:val="ru-RU" w:eastAsia="ru-RU"/>
              </w:rPr>
            </w:pPr>
            <w:r w:rsidRPr="00C6257F">
              <w:rPr>
                <w:rFonts w:cs="Arial"/>
                <w:sz w:val="18"/>
                <w:szCs w:val="18"/>
                <w:lang w:val="ru-RU" w:eastAsia="ru-RU"/>
              </w:rPr>
              <w:t>Иные прочие расходы</w:t>
            </w:r>
          </w:p>
        </w:tc>
        <w:tc>
          <w:tcPr>
            <w:tcW w:w="1701" w:type="dxa"/>
          </w:tcPr>
          <w:p w:rsidR="004734C6" w:rsidRPr="00C6257F" w:rsidRDefault="00084BEF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438 413</w:t>
            </w:r>
          </w:p>
        </w:tc>
        <w:tc>
          <w:tcPr>
            <w:tcW w:w="1665" w:type="dxa"/>
          </w:tcPr>
          <w:p w:rsidR="004734C6" w:rsidRPr="00C6257F" w:rsidRDefault="00292ED9" w:rsidP="004734C6">
            <w:pPr>
              <w:spacing w:line="276" w:lineRule="auto"/>
              <w:ind w:right="459"/>
              <w:jc w:val="right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345 678</w:t>
            </w:r>
          </w:p>
        </w:tc>
      </w:tr>
      <w:tr w:rsidR="004734C6" w:rsidRPr="00C6257F" w:rsidTr="004734C6">
        <w:tc>
          <w:tcPr>
            <w:tcW w:w="6062" w:type="dxa"/>
          </w:tcPr>
          <w:p w:rsidR="004734C6" w:rsidRPr="00C6257F" w:rsidRDefault="004734C6" w:rsidP="004734C6">
            <w:pPr>
              <w:pStyle w:val="41"/>
              <w:widowControl/>
              <w:spacing w:line="276" w:lineRule="auto"/>
              <w:rPr>
                <w:rFonts w:cs="Arial"/>
                <w:sz w:val="20"/>
                <w:szCs w:val="20"/>
                <w:lang w:val="ru-RU"/>
              </w:rPr>
            </w:pPr>
            <w:r w:rsidRPr="00C6257F">
              <w:rPr>
                <w:rFonts w:cs="Arial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4734C6" w:rsidRPr="00C6257F" w:rsidRDefault="00084BEF" w:rsidP="004734C6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446 788</w:t>
            </w: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</w:tcPr>
          <w:p w:rsidR="004734C6" w:rsidRPr="00C6257F" w:rsidRDefault="00274BE7" w:rsidP="004734C6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 xml:space="preserve">356 </w:t>
            </w:r>
            <w:r w:rsidR="00084BEF" w:rsidRPr="00C6257F">
              <w:rPr>
                <w:rFonts w:cs="Arial"/>
                <w:b/>
                <w:szCs w:val="20"/>
                <w:lang w:val="ru-RU"/>
              </w:rPr>
              <w:t>908</w:t>
            </w:r>
          </w:p>
        </w:tc>
      </w:tr>
    </w:tbl>
    <w:p w:rsidR="0070125A" w:rsidRPr="00C6257F" w:rsidRDefault="0070125A" w:rsidP="004734C6">
      <w:pPr>
        <w:rPr>
          <w:rFonts w:cs="Arial"/>
          <w:kern w:val="32"/>
          <w:lang w:val="ru-RU"/>
        </w:rPr>
      </w:pPr>
    </w:p>
    <w:p w:rsidR="00BF724B" w:rsidRPr="00C6257F" w:rsidRDefault="00BF724B" w:rsidP="00FE65DC">
      <w:pPr>
        <w:pStyle w:val="2"/>
        <w:spacing w:before="120" w:after="120" w:line="276" w:lineRule="auto"/>
        <w:rPr>
          <w:i w:val="0"/>
          <w:lang w:val="ru-RU"/>
        </w:rPr>
      </w:pPr>
      <w:bookmarkStart w:id="136" w:name="_Toc378062528"/>
      <w:r w:rsidRPr="00C6257F">
        <w:rPr>
          <w:i w:val="0"/>
          <w:lang w:val="ru-RU"/>
        </w:rPr>
        <w:lastRenderedPageBreak/>
        <w:t>2</w:t>
      </w:r>
      <w:r w:rsidR="00A031A6" w:rsidRPr="00C6257F">
        <w:rPr>
          <w:i w:val="0"/>
          <w:lang w:val="ru-RU"/>
        </w:rPr>
        <w:t>4</w:t>
      </w:r>
      <w:r w:rsidRPr="00C6257F">
        <w:rPr>
          <w:i w:val="0"/>
          <w:lang w:val="ru-RU"/>
        </w:rPr>
        <w:t xml:space="preserve">. </w:t>
      </w:r>
      <w:bookmarkEnd w:id="133"/>
      <w:bookmarkEnd w:id="134"/>
      <w:bookmarkEnd w:id="135"/>
      <w:r w:rsidR="00443726" w:rsidRPr="00C6257F">
        <w:rPr>
          <w:i w:val="0"/>
          <w:lang w:val="ru-RU"/>
        </w:rPr>
        <w:t>О</w:t>
      </w:r>
      <w:r w:rsidRPr="00C6257F">
        <w:rPr>
          <w:bCs w:val="0"/>
          <w:i w:val="0"/>
          <w:lang w:val="ru-RU"/>
        </w:rPr>
        <w:t>пераций со связанными сторонами</w:t>
      </w:r>
      <w:bookmarkEnd w:id="136"/>
    </w:p>
    <w:p w:rsidR="00D55329" w:rsidRPr="00C6257F" w:rsidRDefault="00D55329" w:rsidP="00D55329">
      <w:pPr>
        <w:spacing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Вознаграждение ключевого управленческого персонала</w:t>
      </w:r>
      <w:r w:rsidR="00BA624C" w:rsidRPr="00C6257F">
        <w:rPr>
          <w:rFonts w:eastAsia="TTE5o00" w:cs="Arial"/>
          <w:lang w:val="ru-RU"/>
        </w:rPr>
        <w:t>, в том числе взносы во внебюджетные фонды,</w:t>
      </w:r>
      <w:r w:rsidR="00007C4E" w:rsidRPr="00C6257F">
        <w:rPr>
          <w:rFonts w:eastAsia="TTE5o00" w:cs="Arial"/>
          <w:lang w:val="ru-RU"/>
        </w:rPr>
        <w:t xml:space="preserve"> в 2013 году составило</w:t>
      </w:r>
      <w:r w:rsidRPr="00C6257F">
        <w:rPr>
          <w:rFonts w:eastAsia="TTE5o00" w:cs="Arial"/>
          <w:lang w:val="ru-RU"/>
        </w:rPr>
        <w:t xml:space="preserve">  </w:t>
      </w:r>
      <w:r w:rsidR="00007C4E" w:rsidRPr="00C6257F">
        <w:rPr>
          <w:rFonts w:eastAsia="TTE5o00" w:cs="Arial"/>
          <w:lang w:val="ru-RU"/>
        </w:rPr>
        <w:t>52</w:t>
      </w:r>
      <w:r w:rsidR="00007C4E" w:rsidRPr="00C6257F">
        <w:rPr>
          <w:rFonts w:eastAsia="TTE5o00" w:cs="Arial"/>
          <w:lang w:val="en-US"/>
        </w:rPr>
        <w:t> </w:t>
      </w:r>
      <w:r w:rsidR="00007C4E" w:rsidRPr="00C6257F">
        <w:rPr>
          <w:rFonts w:eastAsia="TTE5o00" w:cs="Arial"/>
          <w:lang w:val="ru-RU"/>
        </w:rPr>
        <w:t xml:space="preserve">504 </w:t>
      </w:r>
      <w:r w:rsidRPr="00C6257F">
        <w:rPr>
          <w:rFonts w:eastAsia="TTE5o00" w:cs="Arial"/>
          <w:lang w:val="ru-RU"/>
        </w:rPr>
        <w:t>т. ру</w:t>
      </w:r>
      <w:r w:rsidR="00BA624C" w:rsidRPr="00C6257F">
        <w:rPr>
          <w:rFonts w:eastAsia="TTE5o00" w:cs="Arial"/>
          <w:lang w:val="ru-RU"/>
        </w:rPr>
        <w:t>б.</w:t>
      </w:r>
      <w:r w:rsidRPr="00C6257F">
        <w:rPr>
          <w:rFonts w:eastAsia="TTE5o00" w:cs="Arial"/>
          <w:lang w:val="ru-RU"/>
        </w:rPr>
        <w:t>, в</w:t>
      </w:r>
      <w:r w:rsidR="00D70E9E" w:rsidRPr="00C6257F">
        <w:rPr>
          <w:rFonts w:eastAsia="TTE5o00" w:cs="Arial"/>
          <w:lang w:val="ru-RU"/>
        </w:rPr>
        <w:t xml:space="preserve"> 2012 году составило </w:t>
      </w:r>
      <w:r w:rsidR="00FA7F8D" w:rsidRPr="00C6257F">
        <w:rPr>
          <w:rFonts w:eastAsia="TTE5o00" w:cs="Arial"/>
          <w:lang w:val="ru-RU"/>
        </w:rPr>
        <w:t>30</w:t>
      </w:r>
      <w:r w:rsidR="00C6257F">
        <w:rPr>
          <w:rFonts w:eastAsia="TTE5o00" w:cs="Arial"/>
          <w:lang w:val="ru-RU"/>
        </w:rPr>
        <w:t> </w:t>
      </w:r>
      <w:r w:rsidR="00FA7F8D" w:rsidRPr="00C6257F">
        <w:rPr>
          <w:rFonts w:eastAsia="TTE5o00" w:cs="Arial"/>
          <w:lang w:val="ru-RU"/>
        </w:rPr>
        <w:t>442</w:t>
      </w:r>
      <w:r w:rsidR="00C6257F">
        <w:rPr>
          <w:rFonts w:eastAsia="TTE5o00" w:cs="Arial"/>
          <w:lang w:val="ru-RU"/>
        </w:rPr>
        <w:t xml:space="preserve"> </w:t>
      </w:r>
      <w:r w:rsidRPr="00C6257F">
        <w:rPr>
          <w:rFonts w:eastAsia="TTE5o00" w:cs="Arial"/>
          <w:lang w:val="ru-RU"/>
        </w:rPr>
        <w:t>т. руб., в</w:t>
      </w:r>
      <w:r w:rsidR="00FA7F8D" w:rsidRPr="00C6257F">
        <w:rPr>
          <w:rFonts w:eastAsia="TTE5o00" w:cs="Arial"/>
          <w:lang w:val="ru-RU"/>
        </w:rPr>
        <w:t xml:space="preserve"> 2011 году составило 33 484 </w:t>
      </w:r>
      <w:r w:rsidR="00BA624C" w:rsidRPr="00C6257F">
        <w:rPr>
          <w:rFonts w:eastAsia="TTE5o00" w:cs="Arial"/>
          <w:lang w:val="ru-RU"/>
        </w:rPr>
        <w:t>т. руб</w:t>
      </w:r>
      <w:r w:rsidRPr="00C6257F">
        <w:rPr>
          <w:rFonts w:eastAsia="TTE5o00" w:cs="Arial"/>
          <w:lang w:val="ru-RU"/>
        </w:rPr>
        <w:t>.</w:t>
      </w:r>
    </w:p>
    <w:p w:rsidR="00D55329" w:rsidRPr="00C6257F" w:rsidRDefault="00D55329" w:rsidP="00FE65DC">
      <w:pPr>
        <w:spacing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 xml:space="preserve">В состав ключевого управленческого персонала </w:t>
      </w:r>
      <w:r w:rsidR="00FA7F8D" w:rsidRPr="00C6257F">
        <w:rPr>
          <w:rFonts w:eastAsia="TTE5o00" w:cs="Arial"/>
          <w:lang w:val="ru-RU"/>
        </w:rPr>
        <w:t>входят:</w:t>
      </w:r>
      <w:r w:rsidRPr="00C6257F">
        <w:rPr>
          <w:rFonts w:eastAsia="TTE5o00" w:cs="Arial"/>
          <w:lang w:val="ru-RU"/>
        </w:rPr>
        <w:t xml:space="preserve"> ректор, 12 проректоров, 12 директоров институтов.</w:t>
      </w:r>
    </w:p>
    <w:p w:rsidR="00BA624C" w:rsidRPr="00C6257F" w:rsidRDefault="00BA624C" w:rsidP="00BA624C">
      <w:pPr>
        <w:autoSpaceDE w:val="0"/>
        <w:autoSpaceDN w:val="0"/>
        <w:adjustRightInd w:val="0"/>
        <w:spacing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Операции с дочерними и ассоциированными компаниями не существ</w:t>
      </w:r>
      <w:r w:rsidR="00D922AB">
        <w:rPr>
          <w:rFonts w:eastAsia="TTE5o00" w:cs="Arial"/>
          <w:lang w:val="ru-RU"/>
        </w:rPr>
        <w:t>енны</w:t>
      </w:r>
      <w:r w:rsidRPr="00C6257F">
        <w:rPr>
          <w:rFonts w:eastAsia="TTE5o00" w:cs="Arial"/>
          <w:lang w:val="ru-RU"/>
        </w:rPr>
        <w:t>.</w:t>
      </w:r>
    </w:p>
    <w:p w:rsidR="0016695D" w:rsidRPr="00C6257F" w:rsidRDefault="0016695D" w:rsidP="0016695D">
      <w:pPr>
        <w:rPr>
          <w:rFonts w:cs="Arial"/>
          <w:lang w:val="ru-RU"/>
        </w:rPr>
      </w:pPr>
    </w:p>
    <w:p w:rsidR="0070125A" w:rsidRPr="00C6257F" w:rsidRDefault="0070125A" w:rsidP="0070125A">
      <w:pPr>
        <w:pStyle w:val="2"/>
        <w:spacing w:before="120" w:after="120" w:line="276" w:lineRule="auto"/>
        <w:rPr>
          <w:i w:val="0"/>
          <w:lang w:val="ru-RU"/>
        </w:rPr>
      </w:pPr>
      <w:bookmarkStart w:id="137" w:name="_Toc378062529"/>
      <w:r w:rsidRPr="00C6257F">
        <w:rPr>
          <w:i w:val="0"/>
          <w:lang w:val="ru-RU"/>
        </w:rPr>
        <w:t>2</w:t>
      </w:r>
      <w:r w:rsidR="00A031A6" w:rsidRPr="00C6257F">
        <w:rPr>
          <w:i w:val="0"/>
          <w:lang w:val="ru-RU"/>
        </w:rPr>
        <w:t>5</w:t>
      </w:r>
      <w:r w:rsidRPr="00C6257F">
        <w:rPr>
          <w:i w:val="0"/>
          <w:lang w:val="ru-RU"/>
        </w:rPr>
        <w:t>. Управление рисками</w:t>
      </w:r>
      <w:bookmarkEnd w:id="137"/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proofErr w:type="spellStart"/>
      <w:r w:rsidRPr="00C6257F">
        <w:rPr>
          <w:rFonts w:cs="Arial"/>
          <w:b/>
          <w:szCs w:val="20"/>
          <w:lang w:val="ru-RU"/>
        </w:rPr>
        <w:t>Страновой</w:t>
      </w:r>
      <w:proofErr w:type="spellEnd"/>
      <w:r w:rsidRPr="00C6257F">
        <w:rPr>
          <w:rFonts w:cs="Arial"/>
          <w:b/>
          <w:szCs w:val="20"/>
          <w:lang w:val="ru-RU"/>
        </w:rPr>
        <w:t xml:space="preserve"> риск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Университет осуществляет деятельность в Российской Федерации и может подвергаться влиянию различных политических, правовых, финансовых и административных изменений, в особенности реформы системы образования. Руководство Университета имеет большой опыт эффективного реагирования  на подобные изменения, что позволяет оценить данный риск как средний.</w:t>
      </w:r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Налогообложение</w:t>
      </w:r>
    </w:p>
    <w:p w:rsidR="0016695D" w:rsidRPr="00C6257F" w:rsidRDefault="0016695D" w:rsidP="0016695D">
      <w:pPr>
        <w:spacing w:line="288" w:lineRule="auto"/>
        <w:rPr>
          <w:rFonts w:cs="Arial"/>
          <w:szCs w:val="20"/>
          <w:lang w:val="ru-RU"/>
        </w:rPr>
      </w:pPr>
      <w:r w:rsidRPr="00C6257F">
        <w:rPr>
          <w:rFonts w:cs="Arial"/>
          <w:szCs w:val="20"/>
          <w:lang w:val="ru-RU"/>
        </w:rPr>
        <w:t>Российское налоговое, валютное и таможенное законодательство допускает различные толкования и подвержено частым изменениям. Налоговые органы могут занять более жесткую позицию при интерпретации законодательства и проверке налоговых расчетов Университета.</w:t>
      </w:r>
    </w:p>
    <w:p w:rsidR="0016695D" w:rsidRPr="00C6257F" w:rsidRDefault="0016695D" w:rsidP="0016695D">
      <w:pPr>
        <w:spacing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Административный риск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Основные решения, относящиеся к деятельности Университета, принимает ректор, уполномоченный на это приказом Министерства образования и науки РФ, риск возникновения конфликтов интересов незначительный, так как собственником Университета является Российская Федерация, таким образом, решения собственника носят обязательный характер. </w:t>
      </w:r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Риск утраты имущества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Университет не осуществляет страхование имущества, а исключением обязательного, поэтому риск утраты имущества может быть оценен как </w:t>
      </w:r>
      <w:r w:rsidR="003B0EBD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высокий.</w:t>
      </w:r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Отраслевой риск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Конкуренция в сфере образовательных услуг может быть оценена  как высокая, таким образом, могут возникать риски в части предоставления Университетом платных образовательных услуг. Снижение спроса на образовательные услуги </w:t>
      </w:r>
      <w:r w:rsidR="002367D5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до 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2017 год</w:t>
      </w:r>
      <w:r w:rsidR="002367D5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а возможно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в связи с низким уровнем рождаемости в</w:t>
      </w:r>
      <w:r w:rsidR="002367D5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стране в девяностые годы двадцатого века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. 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Университет является одним из крупнейших и известнейших ВУЗов в России</w:t>
      </w:r>
      <w:r w:rsidRPr="00C6257F">
        <w:rPr>
          <w:rFonts w:cs="Arial"/>
          <w:szCs w:val="20"/>
          <w:lang w:val="ru-RU"/>
        </w:rPr>
        <w:t xml:space="preserve">, 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имеет </w:t>
      </w:r>
      <w:r w:rsidR="002367D5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широкий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ассортимент образовательных услуг, что нивелирует указанные колебания спроса, что позволяет оценить данный риск, как средний.</w:t>
      </w:r>
    </w:p>
    <w:p w:rsidR="0016695D" w:rsidRPr="00C6257F" w:rsidRDefault="0016695D" w:rsidP="0016695D">
      <w:pPr>
        <w:spacing w:before="240" w:after="240"/>
        <w:rPr>
          <w:rFonts w:cs="Arial"/>
          <w:b/>
          <w:i/>
          <w:szCs w:val="20"/>
          <w:lang w:val="ru-RU"/>
        </w:rPr>
      </w:pPr>
      <w:r w:rsidRPr="00C6257F">
        <w:rPr>
          <w:rFonts w:cs="Arial"/>
          <w:b/>
          <w:i/>
          <w:szCs w:val="20"/>
          <w:lang w:val="ru-RU"/>
        </w:rPr>
        <w:lastRenderedPageBreak/>
        <w:t>Финансовые риски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В результате своей деятельности Университет подвержен целому ряду финансовых рисков: рыночный риск (включая влияние колебаний валютных обменных курсов, риск влияния изменений процентных ставок на справедливую стоимость и денежные потоки, а также риск влияния изменения цен реализации услуг), валютные риски. </w:t>
      </w:r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Рыночные риски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Рыночные риски – это риск снижения стоимости активов вследствие изменения рыночных факторов.</w:t>
      </w:r>
    </w:p>
    <w:p w:rsidR="00D922AB" w:rsidRPr="00C6257F" w:rsidRDefault="00D922AB" w:rsidP="00D922AB">
      <w:pPr>
        <w:pStyle w:val="2"/>
        <w:spacing w:before="120" w:after="120" w:line="276" w:lineRule="auto"/>
        <w:rPr>
          <w:i w:val="0"/>
          <w:lang w:val="ru-RU"/>
        </w:rPr>
      </w:pPr>
      <w:r w:rsidRPr="00C6257F">
        <w:rPr>
          <w:i w:val="0"/>
          <w:lang w:val="ru-RU"/>
        </w:rPr>
        <w:t>25. Управление рисками (продолжение)</w:t>
      </w:r>
    </w:p>
    <w:p w:rsidR="0016695D" w:rsidRPr="00C6257F" w:rsidRDefault="0016695D" w:rsidP="0016695D">
      <w:pPr>
        <w:spacing w:before="240" w:after="240"/>
        <w:rPr>
          <w:rFonts w:cs="Arial"/>
          <w:b/>
          <w:lang w:val="ru-RU"/>
        </w:rPr>
      </w:pPr>
      <w:r w:rsidRPr="00C6257F">
        <w:rPr>
          <w:rFonts w:cs="Arial"/>
          <w:b/>
          <w:lang w:val="ru-RU"/>
        </w:rPr>
        <w:t>Валютный риск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Университет подвержен валютному риску вследствие колебания обменных курсов валюты. Возникновение валютного риска связано с наличием фактов хозяйственной жизни, </w:t>
      </w:r>
      <w:proofErr w:type="gramStart"/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выраженными</w:t>
      </w:r>
      <w:proofErr w:type="gramEnd"/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в иностранной валюте. </w:t>
      </w:r>
      <w:r w:rsidR="002367D5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Данный риск может быть оценен как низкий, в связи с тем, что выручка в иностранной валюте несущественна. </w:t>
      </w:r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Кредитный риск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Кредитный риск - это риск потенциального финансового убытка, который может возникнуть у Университета при невыполнении контрагентом своих договорных обязательств. Максимальная величина данного риска соответствует стоимости активов, которые могут быть утрачены.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Кредитный риск возникает по денежным средствам и их эквивалентам, производным финансовым инструментам и депозитам в банках и финансовых учреждениях, а также по открытой кредитной позиции в отношении оптовых и розничных клиентов, включая непогашенную дебиторскую задолженность и договорные обязательства.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Для Университета основным финансовым инструментом, подверженным кредитному риску, является дебиторская </w:t>
      </w:r>
      <w:r w:rsidR="002367D5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задолженность, так как существенная часть остатков денежных средств размещена в казначействе.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Ниже представлена максимальная для Университета подверженность кредитному риску:</w:t>
      </w:r>
    </w:p>
    <w:p w:rsidR="00794D5E" w:rsidRPr="00C6257F" w:rsidRDefault="00794D5E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</w:p>
    <w:tbl>
      <w:tblPr>
        <w:tblW w:w="9356" w:type="dxa"/>
        <w:tblInd w:w="108" w:type="dxa"/>
        <w:tblLook w:val="0000"/>
      </w:tblPr>
      <w:tblGrid>
        <w:gridCol w:w="5103"/>
        <w:gridCol w:w="1418"/>
        <w:gridCol w:w="1417"/>
        <w:gridCol w:w="1418"/>
      </w:tblGrid>
      <w:tr w:rsidR="0016695D" w:rsidRPr="00C6257F" w:rsidTr="00794D5E">
        <w:trPr>
          <w:trHeight w:val="264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695D" w:rsidRPr="00C6257F" w:rsidRDefault="0016695D" w:rsidP="0016695D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16695D" w:rsidRPr="00C6257F" w:rsidRDefault="0016695D" w:rsidP="0016695D">
            <w:pPr>
              <w:spacing w:after="0"/>
              <w:jc w:val="center"/>
              <w:rPr>
                <w:rFonts w:cs="Arial"/>
                <w:b/>
                <w:szCs w:val="20"/>
                <w:u w:val="single"/>
              </w:rPr>
            </w:pPr>
            <w:r w:rsidRPr="00C6257F">
              <w:rPr>
                <w:rFonts w:cs="Arial"/>
                <w:b/>
                <w:szCs w:val="20"/>
                <w:u w:val="single"/>
                <w:lang w:val="en-US"/>
              </w:rPr>
              <w:t>31.12.20</w:t>
            </w:r>
            <w:r w:rsidRPr="00C6257F">
              <w:rPr>
                <w:rFonts w:cs="Arial"/>
                <w:b/>
                <w:szCs w:val="20"/>
                <w:u w:val="single"/>
              </w:rPr>
              <w:t>13</w:t>
            </w:r>
          </w:p>
          <w:p w:rsidR="0016695D" w:rsidRPr="00C6257F" w:rsidRDefault="0016695D" w:rsidP="0016695D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т</w:t>
            </w:r>
            <w:r w:rsidRPr="00C6257F">
              <w:rPr>
                <w:rFonts w:cs="Arial"/>
                <w:b/>
                <w:szCs w:val="20"/>
              </w:rPr>
              <w:t xml:space="preserve">. </w:t>
            </w:r>
            <w:proofErr w:type="spellStart"/>
            <w:r w:rsidRPr="00C6257F">
              <w:rPr>
                <w:rFonts w:cs="Arial"/>
                <w:b/>
                <w:szCs w:val="20"/>
              </w:rPr>
              <w:t>руб</w:t>
            </w:r>
            <w:proofErr w:type="spellEnd"/>
            <w:r w:rsidRPr="00C6257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16695D" w:rsidRPr="00C6257F" w:rsidRDefault="0016695D" w:rsidP="0016695D">
            <w:pPr>
              <w:spacing w:after="0"/>
              <w:jc w:val="center"/>
              <w:rPr>
                <w:rFonts w:cs="Arial"/>
                <w:b/>
                <w:szCs w:val="20"/>
                <w:u w:val="single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31.12.20</w:t>
            </w:r>
            <w:r w:rsidRPr="00C6257F">
              <w:rPr>
                <w:rFonts w:cs="Arial"/>
                <w:b/>
                <w:szCs w:val="20"/>
                <w:u w:val="single"/>
              </w:rPr>
              <w:t>12</w:t>
            </w:r>
          </w:p>
          <w:p w:rsidR="0016695D" w:rsidRPr="00C6257F" w:rsidRDefault="0016695D" w:rsidP="0016695D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16695D" w:rsidRPr="00C6257F" w:rsidRDefault="0016695D" w:rsidP="0016695D">
            <w:pPr>
              <w:spacing w:after="0"/>
              <w:jc w:val="center"/>
              <w:rPr>
                <w:rFonts w:cs="Arial"/>
                <w:b/>
                <w:szCs w:val="20"/>
                <w:u w:val="single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31.12.20</w:t>
            </w:r>
            <w:r w:rsidRPr="00C6257F">
              <w:rPr>
                <w:rFonts w:cs="Arial"/>
                <w:b/>
                <w:szCs w:val="20"/>
                <w:u w:val="single"/>
              </w:rPr>
              <w:t>11</w:t>
            </w:r>
          </w:p>
          <w:p w:rsidR="0016695D" w:rsidRPr="00C6257F" w:rsidRDefault="0016695D" w:rsidP="0016695D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szCs w:val="20"/>
              </w:rPr>
              <w:t>.</w:t>
            </w:r>
          </w:p>
        </w:tc>
      </w:tr>
      <w:tr w:rsidR="0016695D" w:rsidRPr="00C6257F" w:rsidTr="00425B74">
        <w:trPr>
          <w:trHeight w:val="291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95D" w:rsidRPr="00C6257F" w:rsidRDefault="0016695D" w:rsidP="0016695D">
            <w:pPr>
              <w:rPr>
                <w:rFonts w:cs="Arial"/>
                <w:szCs w:val="20"/>
              </w:rPr>
            </w:pPr>
            <w:proofErr w:type="spellStart"/>
            <w:r w:rsidRPr="00C6257F">
              <w:rPr>
                <w:rFonts w:cs="Arial"/>
                <w:szCs w:val="20"/>
              </w:rPr>
              <w:t>Деньги</w:t>
            </w:r>
            <w:proofErr w:type="spellEnd"/>
            <w:r w:rsidRPr="00C6257F">
              <w:rPr>
                <w:rFonts w:cs="Arial"/>
                <w:szCs w:val="20"/>
              </w:rPr>
              <w:t xml:space="preserve"> и </w:t>
            </w:r>
            <w:proofErr w:type="spellStart"/>
            <w:r w:rsidRPr="00C6257F">
              <w:rPr>
                <w:rFonts w:cs="Arial"/>
                <w:szCs w:val="20"/>
              </w:rPr>
              <w:t>денежные</w:t>
            </w:r>
            <w:proofErr w:type="spellEnd"/>
            <w:r w:rsidRPr="00C6257F">
              <w:rPr>
                <w:rFonts w:cs="Arial"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szCs w:val="20"/>
              </w:rPr>
              <w:t>эквиваленты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16695D" w:rsidRPr="00C6257F" w:rsidRDefault="005E2682" w:rsidP="0016695D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228 925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16695D" w:rsidRPr="00C6257F" w:rsidRDefault="005E2682" w:rsidP="0016695D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151 021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16695D" w:rsidRPr="00C6257F" w:rsidRDefault="005E2682" w:rsidP="0016695D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184 859</w:t>
            </w:r>
          </w:p>
        </w:tc>
      </w:tr>
      <w:tr w:rsidR="0016695D" w:rsidRPr="00C6257F" w:rsidTr="00425B74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95D" w:rsidRPr="00C6257F" w:rsidRDefault="00425B74" w:rsidP="0016695D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Д</w:t>
            </w:r>
            <w:r w:rsidR="0016695D" w:rsidRPr="00C6257F">
              <w:rPr>
                <w:rFonts w:cs="Arial"/>
                <w:szCs w:val="20"/>
                <w:lang w:val="ru-RU"/>
              </w:rPr>
              <w:t>ебиторская задолженность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16695D" w:rsidRPr="00C6257F" w:rsidRDefault="00425B74" w:rsidP="00425B74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292 470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16695D" w:rsidRPr="00C6257F" w:rsidRDefault="00B319EA" w:rsidP="00425B74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</w:t>
            </w:r>
            <w:r w:rsidR="00425B74">
              <w:rPr>
                <w:rFonts w:cs="Arial"/>
                <w:szCs w:val="20"/>
                <w:lang w:val="ru-RU"/>
              </w:rPr>
              <w:t>63</w:t>
            </w:r>
            <w:r w:rsidRPr="00C6257F">
              <w:rPr>
                <w:rFonts w:cs="Arial"/>
                <w:szCs w:val="20"/>
                <w:lang w:val="ru-RU"/>
              </w:rPr>
              <w:t xml:space="preserve"> </w:t>
            </w:r>
            <w:r w:rsidR="00425B74">
              <w:rPr>
                <w:rFonts w:cs="Arial"/>
                <w:szCs w:val="20"/>
                <w:lang w:val="ru-RU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16695D" w:rsidRPr="00C6257F" w:rsidRDefault="00B319EA" w:rsidP="00425B74">
            <w:pPr>
              <w:jc w:val="center"/>
              <w:rPr>
                <w:rFonts w:cs="Arial"/>
                <w:szCs w:val="20"/>
                <w:lang w:val="ru-RU"/>
              </w:rPr>
            </w:pPr>
            <w:r w:rsidRPr="00C6257F">
              <w:rPr>
                <w:rFonts w:cs="Arial"/>
                <w:szCs w:val="20"/>
                <w:lang w:val="ru-RU"/>
              </w:rPr>
              <w:t>1</w:t>
            </w:r>
            <w:r w:rsidR="00425B74">
              <w:rPr>
                <w:rFonts w:cs="Arial"/>
                <w:szCs w:val="20"/>
                <w:lang w:val="ru-RU"/>
              </w:rPr>
              <w:t>57</w:t>
            </w:r>
            <w:r w:rsidRPr="00C6257F">
              <w:rPr>
                <w:rFonts w:cs="Arial"/>
                <w:szCs w:val="20"/>
                <w:lang w:val="ru-RU"/>
              </w:rPr>
              <w:t xml:space="preserve"> </w:t>
            </w:r>
            <w:r w:rsidR="00425B74">
              <w:rPr>
                <w:rFonts w:cs="Arial"/>
                <w:szCs w:val="20"/>
                <w:lang w:val="ru-RU"/>
              </w:rPr>
              <w:t>057</w:t>
            </w:r>
          </w:p>
        </w:tc>
      </w:tr>
      <w:tr w:rsidR="00425B74" w:rsidRPr="00425B74" w:rsidTr="00425B74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B74" w:rsidRDefault="00425B74" w:rsidP="0016695D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Авансовые платежи и прочая дебиторская задолженность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B74" w:rsidRPr="00C6257F" w:rsidRDefault="00425B74" w:rsidP="0016695D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27 426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B74" w:rsidRPr="00C6257F" w:rsidRDefault="00425B74" w:rsidP="0016695D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16 208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5B74" w:rsidRPr="00C6257F" w:rsidRDefault="00425B74" w:rsidP="00A031A6">
            <w:pPr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22 350</w:t>
            </w:r>
          </w:p>
        </w:tc>
      </w:tr>
      <w:tr w:rsidR="0016695D" w:rsidRPr="00C6257F" w:rsidTr="0039259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5D" w:rsidRPr="00C6257F" w:rsidRDefault="0016695D" w:rsidP="0016695D">
            <w:pPr>
              <w:rPr>
                <w:rFonts w:cs="Arial"/>
                <w:b/>
                <w:szCs w:val="20"/>
              </w:rPr>
            </w:pPr>
            <w:r w:rsidRPr="00C6257F">
              <w:rPr>
                <w:rFonts w:cs="Arial"/>
                <w:szCs w:val="20"/>
              </w:rPr>
              <w:t> </w:t>
            </w:r>
            <w:proofErr w:type="spellStart"/>
            <w:r w:rsidRPr="00C6257F">
              <w:rPr>
                <w:rFonts w:cs="Arial"/>
                <w:b/>
                <w:szCs w:val="20"/>
              </w:rPr>
              <w:t>Итого</w:t>
            </w:r>
            <w:proofErr w:type="spellEnd"/>
            <w:r w:rsidRPr="00C6257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Cs w:val="20"/>
              </w:rPr>
              <w:t>максимальный</w:t>
            </w:r>
            <w:proofErr w:type="spellEnd"/>
            <w:r w:rsidRPr="00C6257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Cs w:val="20"/>
              </w:rPr>
              <w:t>кредитный</w:t>
            </w:r>
            <w:proofErr w:type="spellEnd"/>
            <w:r w:rsidRPr="00C6257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C6257F">
              <w:rPr>
                <w:rFonts w:cs="Arial"/>
                <w:b/>
                <w:szCs w:val="20"/>
              </w:rPr>
              <w:t>риск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6695D" w:rsidRPr="00C6257F" w:rsidRDefault="00B319EA" w:rsidP="0016695D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548 821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6695D" w:rsidRPr="00C6257F" w:rsidRDefault="00B319EA" w:rsidP="0016695D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331 103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16695D" w:rsidRPr="00C6257F" w:rsidRDefault="00B319EA" w:rsidP="00A031A6">
            <w:pPr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364 266</w:t>
            </w:r>
          </w:p>
        </w:tc>
      </w:tr>
    </w:tbl>
    <w:p w:rsidR="00B319EA" w:rsidRPr="00C6257F" w:rsidRDefault="00B319EA" w:rsidP="00B319EA">
      <w:pPr>
        <w:pStyle w:val="2"/>
        <w:spacing w:before="120" w:after="120" w:line="276" w:lineRule="auto"/>
        <w:rPr>
          <w:i w:val="0"/>
          <w:lang w:val="ru-RU"/>
        </w:rPr>
      </w:pPr>
    </w:p>
    <w:p w:rsidR="0016695D" w:rsidRPr="00C6257F" w:rsidRDefault="0016695D" w:rsidP="0016695D">
      <w:pPr>
        <w:spacing w:before="240" w:after="240"/>
        <w:rPr>
          <w:rFonts w:cs="Arial"/>
          <w:b/>
          <w:szCs w:val="20"/>
          <w:lang w:val="ru-RU"/>
        </w:rPr>
      </w:pPr>
      <w:r w:rsidRPr="00C6257F">
        <w:rPr>
          <w:rFonts w:cs="Arial"/>
          <w:b/>
          <w:szCs w:val="20"/>
          <w:lang w:val="ru-RU"/>
        </w:rPr>
        <w:t>Риск ликвидности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Риск ликвидности - это риск того, что Университет не сможет выполнить свои финансовые обязательства при наступлении срока их исполнения. Управление рисками ликвидности включает в себя поддержание в наличии достаточного количества денежных средств и других ликвидных активов, и доступность финансовых ресурсов посредством обеспечения кредитных линий. </w:t>
      </w:r>
    </w:p>
    <w:p w:rsidR="0016695D" w:rsidRPr="00C6257F" w:rsidRDefault="0016695D" w:rsidP="0016695D">
      <w:pPr>
        <w:spacing w:line="288" w:lineRule="auto"/>
        <w:rPr>
          <w:rStyle w:val="FontStyle45"/>
          <w:rFonts w:ascii="Arial" w:hAnsi="Arial" w:cs="Arial"/>
          <w:sz w:val="20"/>
          <w:szCs w:val="20"/>
          <w:lang w:val="ru-RU" w:eastAsia="en-US"/>
        </w:rPr>
      </w:pP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Ниже приведены финансовые обязательства Университета, сгруппированные по срокам погашения исходя из периода на отчетную дату, остающегося до даты погашения, согласно условиям договоров. Суммы</w:t>
      </w:r>
      <w:r w:rsidR="00DA4DA7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представлены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в таблице </w:t>
      </w:r>
      <w:r w:rsidR="00DA4DA7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в виде </w:t>
      </w:r>
      <w:proofErr w:type="spellStart"/>
      <w:r w:rsidR="00DA4DA7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>недисконтированных</w:t>
      </w:r>
      <w:proofErr w:type="spellEnd"/>
      <w:r w:rsidR="00DA4DA7"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потоков</w:t>
      </w:r>
      <w:r w:rsidRPr="00C6257F">
        <w:rPr>
          <w:rStyle w:val="FontStyle45"/>
          <w:rFonts w:ascii="Arial" w:hAnsi="Arial" w:cs="Arial"/>
          <w:sz w:val="20"/>
          <w:szCs w:val="20"/>
          <w:lang w:val="ru-RU" w:eastAsia="en-US"/>
        </w:rPr>
        <w:t xml:space="preserve"> денежных средств. </w:t>
      </w:r>
    </w:p>
    <w:p w:rsidR="00D922AB" w:rsidRPr="00C6257F" w:rsidRDefault="00D922AB" w:rsidP="00D922AB">
      <w:pPr>
        <w:pStyle w:val="2"/>
        <w:spacing w:before="120" w:after="120" w:line="276" w:lineRule="auto"/>
        <w:rPr>
          <w:i w:val="0"/>
          <w:lang w:val="ru-RU"/>
        </w:rPr>
      </w:pPr>
      <w:r w:rsidRPr="00C6257F">
        <w:rPr>
          <w:i w:val="0"/>
          <w:lang w:val="ru-RU"/>
        </w:rPr>
        <w:t>25. Управление рисками (продолжение)</w:t>
      </w:r>
    </w:p>
    <w:p w:rsidR="00794D5E" w:rsidRPr="00C6257F" w:rsidRDefault="00794D5E" w:rsidP="00794D5E">
      <w:pPr>
        <w:rPr>
          <w:rFonts w:cs="Arial"/>
          <w:lang w:val="ru-RU"/>
        </w:rPr>
      </w:pPr>
    </w:p>
    <w:tbl>
      <w:tblPr>
        <w:tblW w:w="8697" w:type="dxa"/>
        <w:tblInd w:w="108" w:type="dxa"/>
        <w:tblLook w:val="0000"/>
      </w:tblPr>
      <w:tblGrid>
        <w:gridCol w:w="4253"/>
        <w:gridCol w:w="1336"/>
        <w:gridCol w:w="1544"/>
        <w:gridCol w:w="1564"/>
      </w:tblGrid>
      <w:tr w:rsidR="00B319EA" w:rsidRPr="00C6257F" w:rsidTr="002C23CE">
        <w:trPr>
          <w:trHeight w:val="46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19EA" w:rsidRPr="00C6257F" w:rsidRDefault="00B319EA" w:rsidP="0016695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9EA" w:rsidRPr="00C6257F" w:rsidRDefault="00B319EA" w:rsidP="002C23CE">
            <w:pPr>
              <w:spacing w:after="0"/>
              <w:jc w:val="center"/>
              <w:rPr>
                <w:rFonts w:cs="Arial"/>
                <w:b/>
                <w:szCs w:val="20"/>
                <w:u w:val="single"/>
              </w:rPr>
            </w:pPr>
            <w:r w:rsidRPr="00C6257F">
              <w:rPr>
                <w:rFonts w:cs="Arial"/>
                <w:b/>
                <w:szCs w:val="20"/>
                <w:u w:val="single"/>
                <w:lang w:val="en-US"/>
              </w:rPr>
              <w:t>31.12.20</w:t>
            </w:r>
            <w:r w:rsidRPr="00C6257F">
              <w:rPr>
                <w:rFonts w:cs="Arial"/>
                <w:b/>
                <w:szCs w:val="20"/>
                <w:u w:val="single"/>
              </w:rPr>
              <w:t>13</w:t>
            </w:r>
          </w:p>
          <w:p w:rsidR="00B319EA" w:rsidRPr="00C6257F" w:rsidRDefault="00B319EA" w:rsidP="002C23CE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  <w:lang w:val="ru-RU"/>
              </w:rPr>
              <w:t>т</w:t>
            </w:r>
            <w:r w:rsidRPr="00C6257F">
              <w:rPr>
                <w:rFonts w:cs="Arial"/>
                <w:b/>
                <w:szCs w:val="20"/>
              </w:rPr>
              <w:t xml:space="preserve">. </w:t>
            </w:r>
            <w:proofErr w:type="spellStart"/>
            <w:r w:rsidRPr="00C6257F">
              <w:rPr>
                <w:rFonts w:cs="Arial"/>
                <w:b/>
                <w:szCs w:val="20"/>
              </w:rPr>
              <w:t>руб</w:t>
            </w:r>
            <w:proofErr w:type="spellEnd"/>
            <w:r w:rsidRPr="00C6257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9EA" w:rsidRPr="00C6257F" w:rsidRDefault="00B319EA" w:rsidP="002C23CE">
            <w:pPr>
              <w:spacing w:after="0"/>
              <w:jc w:val="center"/>
              <w:rPr>
                <w:rFonts w:cs="Arial"/>
                <w:b/>
                <w:szCs w:val="20"/>
                <w:u w:val="single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31.12.20</w:t>
            </w:r>
            <w:r w:rsidRPr="00C6257F">
              <w:rPr>
                <w:rFonts w:cs="Arial"/>
                <w:b/>
                <w:szCs w:val="20"/>
                <w:u w:val="single"/>
              </w:rPr>
              <w:t>12</w:t>
            </w:r>
          </w:p>
          <w:p w:rsidR="00B319EA" w:rsidRPr="00C6257F" w:rsidRDefault="00B319EA" w:rsidP="002C23CE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9EA" w:rsidRPr="00C6257F" w:rsidRDefault="00B319EA" w:rsidP="002C23CE">
            <w:pPr>
              <w:spacing w:after="0"/>
              <w:jc w:val="center"/>
              <w:rPr>
                <w:rFonts w:cs="Arial"/>
                <w:b/>
                <w:szCs w:val="20"/>
                <w:u w:val="single"/>
              </w:rPr>
            </w:pPr>
            <w:r w:rsidRPr="00C6257F">
              <w:rPr>
                <w:rFonts w:cs="Arial"/>
                <w:b/>
                <w:szCs w:val="20"/>
                <w:u w:val="single"/>
                <w:lang w:val="ru-RU"/>
              </w:rPr>
              <w:t>31.12.20</w:t>
            </w:r>
            <w:r w:rsidRPr="00C6257F">
              <w:rPr>
                <w:rFonts w:cs="Arial"/>
                <w:b/>
                <w:szCs w:val="20"/>
                <w:u w:val="single"/>
              </w:rPr>
              <w:t>11</w:t>
            </w:r>
          </w:p>
          <w:p w:rsidR="00B319EA" w:rsidRPr="00C6257F" w:rsidRDefault="00B319EA" w:rsidP="002C23CE">
            <w:pPr>
              <w:spacing w:after="0"/>
              <w:jc w:val="center"/>
              <w:rPr>
                <w:rFonts w:cs="Arial"/>
                <w:b/>
                <w:szCs w:val="20"/>
                <w:lang w:val="ru-RU"/>
              </w:rPr>
            </w:pPr>
            <w:r w:rsidRPr="00C6257F">
              <w:rPr>
                <w:rFonts w:cs="Arial"/>
                <w:b/>
                <w:szCs w:val="20"/>
              </w:rPr>
              <w:t xml:space="preserve">т. </w:t>
            </w:r>
            <w:proofErr w:type="spellStart"/>
            <w:proofErr w:type="gramStart"/>
            <w:r w:rsidRPr="00C6257F">
              <w:rPr>
                <w:rFonts w:cs="Arial"/>
                <w:b/>
                <w:szCs w:val="20"/>
              </w:rPr>
              <w:t>руб</w:t>
            </w:r>
            <w:proofErr w:type="spellEnd"/>
            <w:proofErr w:type="gramEnd"/>
            <w:r w:rsidRPr="00C6257F">
              <w:rPr>
                <w:rFonts w:cs="Arial"/>
                <w:b/>
                <w:szCs w:val="20"/>
              </w:rPr>
              <w:t>.</w:t>
            </w:r>
          </w:p>
        </w:tc>
      </w:tr>
      <w:tr w:rsidR="0016695D" w:rsidRPr="00C6257F" w:rsidTr="00321D08">
        <w:trPr>
          <w:trHeight w:val="179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695D" w:rsidRPr="00C6257F" w:rsidRDefault="0016695D" w:rsidP="0016695D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sz w:val="18"/>
                <w:szCs w:val="18"/>
              </w:rPr>
              <w:t>Долгосрочные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заемные</w:t>
            </w:r>
            <w:proofErr w:type="spellEnd"/>
            <w:r w:rsidRPr="00C6257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257F">
              <w:rPr>
                <w:rFonts w:cs="Arial"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95D" w:rsidRPr="00C6257F" w:rsidRDefault="00181E8D" w:rsidP="0016695D">
            <w:pPr>
              <w:jc w:val="center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95D" w:rsidRPr="00C6257F" w:rsidRDefault="0016695D" w:rsidP="0016695D">
            <w:pPr>
              <w:jc w:val="center"/>
              <w:rPr>
                <w:rFonts w:cs="Arial"/>
                <w:bCs/>
                <w:i/>
                <w:iCs/>
                <w:szCs w:val="20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428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95D" w:rsidRPr="00C6257F" w:rsidRDefault="0016695D" w:rsidP="0016695D">
            <w:pPr>
              <w:jc w:val="center"/>
              <w:rPr>
                <w:rFonts w:cs="Arial"/>
                <w:bCs/>
                <w:i/>
                <w:iCs/>
                <w:szCs w:val="20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962</w:t>
            </w:r>
          </w:p>
        </w:tc>
      </w:tr>
      <w:tr w:rsidR="00E62D5D" w:rsidRPr="00C6257F" w:rsidTr="00321D08">
        <w:trPr>
          <w:trHeight w:val="179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D5D" w:rsidRPr="00C6257F" w:rsidRDefault="00B319EA" w:rsidP="00425B74">
            <w:pPr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C6257F">
              <w:rPr>
                <w:rFonts w:cs="Arial"/>
                <w:sz w:val="18"/>
                <w:szCs w:val="18"/>
                <w:lang w:val="ru-RU"/>
              </w:rPr>
              <w:t xml:space="preserve">Краткосрочная </w:t>
            </w:r>
            <w:r w:rsidR="00E62D5D" w:rsidRPr="00C6257F">
              <w:rPr>
                <w:rFonts w:cs="Arial"/>
                <w:sz w:val="18"/>
                <w:szCs w:val="18"/>
                <w:lang w:val="ru-RU"/>
              </w:rPr>
              <w:t xml:space="preserve">кредиторская задолженность 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2D5D" w:rsidRPr="00C6257F" w:rsidRDefault="00181E8D" w:rsidP="0016695D">
            <w:pPr>
              <w:jc w:val="center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6</w:t>
            </w:r>
            <w:r w:rsidR="00B319EA" w:rsidRPr="00C6257F">
              <w:rPr>
                <w:rFonts w:cs="Arial"/>
                <w:bCs/>
                <w:szCs w:val="20"/>
                <w:lang w:val="ru-RU" w:eastAsia="ru-RU"/>
              </w:rPr>
              <w:t>8 367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2D5D" w:rsidRPr="00C6257F" w:rsidRDefault="00181E8D" w:rsidP="0016695D">
            <w:pPr>
              <w:jc w:val="center"/>
              <w:rPr>
                <w:rFonts w:cs="Arial"/>
                <w:bCs/>
                <w:szCs w:val="20"/>
                <w:lang w:val="en-US" w:eastAsia="ru-RU"/>
              </w:rPr>
            </w:pPr>
            <w:r w:rsidRPr="00C6257F">
              <w:rPr>
                <w:rFonts w:cs="Arial"/>
                <w:bCs/>
                <w:szCs w:val="20"/>
                <w:lang w:val="en-US" w:eastAsia="ru-RU"/>
              </w:rPr>
              <w:t>134 440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62D5D" w:rsidRPr="00C6257F" w:rsidRDefault="00B319EA" w:rsidP="0016695D">
            <w:pPr>
              <w:jc w:val="center"/>
              <w:rPr>
                <w:rFonts w:cs="Arial"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Cs/>
                <w:szCs w:val="20"/>
                <w:lang w:val="ru-RU" w:eastAsia="ru-RU"/>
              </w:rPr>
              <w:t>106 609</w:t>
            </w:r>
          </w:p>
        </w:tc>
      </w:tr>
      <w:tr w:rsidR="0016695D" w:rsidRPr="00425B74" w:rsidTr="00425B74">
        <w:trPr>
          <w:trHeight w:val="255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95D" w:rsidRPr="00C6257F" w:rsidRDefault="0016695D" w:rsidP="00794D5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C6257F">
              <w:rPr>
                <w:rFonts w:cs="Arial"/>
                <w:b/>
                <w:bCs/>
                <w:sz w:val="18"/>
                <w:szCs w:val="18"/>
              </w:rPr>
              <w:t>Итого</w:t>
            </w:r>
            <w:proofErr w:type="spellEnd"/>
            <w:r w:rsidRPr="00C6257F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6695D" w:rsidRPr="00C6257F" w:rsidRDefault="00B319EA" w:rsidP="00425B74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68 367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6695D" w:rsidRPr="00C6257F" w:rsidRDefault="00B319EA" w:rsidP="00425B74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 w:eastAsia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134 868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6695D" w:rsidRPr="00C6257F" w:rsidRDefault="00B319EA" w:rsidP="00425B74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val="ru-RU"/>
              </w:rPr>
            </w:pPr>
            <w:r w:rsidRPr="00C6257F">
              <w:rPr>
                <w:rFonts w:cs="Arial"/>
                <w:b/>
                <w:bCs/>
                <w:szCs w:val="20"/>
                <w:lang w:val="ru-RU"/>
              </w:rPr>
              <w:t>107 571</w:t>
            </w:r>
          </w:p>
        </w:tc>
      </w:tr>
    </w:tbl>
    <w:p w:rsidR="00BF724B" w:rsidRPr="00C6257F" w:rsidRDefault="00BF724B" w:rsidP="00FE65DC">
      <w:pPr>
        <w:spacing w:after="0" w:line="276" w:lineRule="auto"/>
        <w:rPr>
          <w:rFonts w:cs="Arial"/>
          <w:sz w:val="4"/>
          <w:szCs w:val="4"/>
          <w:lang w:val="ru-RU"/>
        </w:rPr>
      </w:pPr>
    </w:p>
    <w:p w:rsidR="00BF724B" w:rsidRPr="00C6257F" w:rsidRDefault="00BF724B" w:rsidP="00FE65DC">
      <w:pPr>
        <w:spacing w:after="0" w:line="276" w:lineRule="auto"/>
        <w:rPr>
          <w:rFonts w:cs="Arial"/>
          <w:sz w:val="4"/>
          <w:szCs w:val="4"/>
          <w:lang w:val="ru-RU"/>
        </w:rPr>
      </w:pPr>
    </w:p>
    <w:p w:rsidR="00794D5E" w:rsidRPr="00C6257F" w:rsidRDefault="00794D5E" w:rsidP="00503173">
      <w:pPr>
        <w:pStyle w:val="2"/>
        <w:spacing w:before="120" w:after="120" w:line="276" w:lineRule="auto"/>
        <w:rPr>
          <w:i w:val="0"/>
          <w:sz w:val="20"/>
          <w:lang w:val="ru-RU"/>
        </w:rPr>
      </w:pPr>
      <w:bookmarkStart w:id="138" w:name="_Toc378062530"/>
    </w:p>
    <w:p w:rsidR="00C127F8" w:rsidRPr="00C6257F" w:rsidRDefault="00FD6ED3" w:rsidP="00503173">
      <w:pPr>
        <w:pStyle w:val="2"/>
        <w:spacing w:before="120" w:after="120" w:line="276" w:lineRule="auto"/>
        <w:rPr>
          <w:i w:val="0"/>
          <w:lang w:val="ru-RU"/>
        </w:rPr>
      </w:pPr>
      <w:r w:rsidRPr="00C6257F">
        <w:rPr>
          <w:i w:val="0"/>
          <w:lang w:val="ru-RU"/>
        </w:rPr>
        <w:t>2</w:t>
      </w:r>
      <w:r w:rsidR="00A031A6" w:rsidRPr="00C6257F">
        <w:rPr>
          <w:i w:val="0"/>
          <w:lang w:val="ru-RU"/>
        </w:rPr>
        <w:t>6</w:t>
      </w:r>
      <w:r w:rsidRPr="00C6257F">
        <w:rPr>
          <w:i w:val="0"/>
          <w:lang w:val="ru-RU"/>
        </w:rPr>
        <w:t xml:space="preserve">. </w:t>
      </w:r>
      <w:r w:rsidR="00BF724B" w:rsidRPr="00C6257F">
        <w:rPr>
          <w:i w:val="0"/>
          <w:lang w:val="ru-RU"/>
        </w:rPr>
        <w:t>Корректировки финансовой отчетности для приведения ее в соответствие с требованиями</w:t>
      </w:r>
      <w:r w:rsidR="00794D5E" w:rsidRPr="00C6257F">
        <w:rPr>
          <w:i w:val="0"/>
          <w:lang w:val="ru-RU"/>
        </w:rPr>
        <w:t xml:space="preserve"> на дату перехода</w:t>
      </w:r>
      <w:r w:rsidR="00BF724B" w:rsidRPr="00C6257F">
        <w:rPr>
          <w:i w:val="0"/>
          <w:lang w:val="ru-RU"/>
        </w:rPr>
        <w:t xml:space="preserve"> </w:t>
      </w:r>
      <w:r w:rsidR="00DA2E00" w:rsidRPr="00C6257F">
        <w:rPr>
          <w:i w:val="0"/>
          <w:lang w:val="ru-RU"/>
        </w:rPr>
        <w:t>МСФО ОС</w:t>
      </w:r>
      <w:r w:rsidR="00794D5E" w:rsidRPr="00C6257F">
        <w:rPr>
          <w:i w:val="0"/>
          <w:lang w:val="ru-RU"/>
        </w:rPr>
        <w:t xml:space="preserve"> 31.12.2011</w:t>
      </w:r>
      <w:r w:rsidR="00BF724B" w:rsidRPr="00C6257F">
        <w:rPr>
          <w:i w:val="0"/>
          <w:lang w:val="ru-RU"/>
        </w:rPr>
        <w:t>:</w:t>
      </w:r>
      <w:bookmarkEnd w:id="1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2613"/>
        <w:gridCol w:w="2552"/>
        <w:gridCol w:w="1801"/>
      </w:tblGrid>
      <w:tr w:rsidR="00BF724B" w:rsidRPr="00C6257F" w:rsidTr="00EA7C37">
        <w:trPr>
          <w:cantSplit/>
          <w:tblHeader/>
        </w:trPr>
        <w:tc>
          <w:tcPr>
            <w:tcW w:w="2598" w:type="dxa"/>
          </w:tcPr>
          <w:p w:rsidR="00BF724B" w:rsidRPr="00C6257F" w:rsidRDefault="00BF724B" w:rsidP="00794D5E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257F">
              <w:rPr>
                <w:rFonts w:ascii="Arial" w:hAnsi="Arial" w:cs="Arial"/>
                <w:b/>
                <w:sz w:val="20"/>
              </w:rPr>
              <w:t>Описание корректировки</w:t>
            </w:r>
          </w:p>
        </w:tc>
        <w:tc>
          <w:tcPr>
            <w:tcW w:w="2613" w:type="dxa"/>
          </w:tcPr>
          <w:p w:rsidR="00BF724B" w:rsidRPr="00C6257F" w:rsidRDefault="00BF724B" w:rsidP="00794D5E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257F">
              <w:rPr>
                <w:rFonts w:ascii="Arial" w:hAnsi="Arial" w:cs="Arial"/>
                <w:b/>
                <w:sz w:val="20"/>
              </w:rPr>
              <w:t>Дебет</w:t>
            </w:r>
          </w:p>
        </w:tc>
        <w:tc>
          <w:tcPr>
            <w:tcW w:w="2552" w:type="dxa"/>
          </w:tcPr>
          <w:p w:rsidR="00BF724B" w:rsidRPr="00C6257F" w:rsidRDefault="00BF724B" w:rsidP="00794D5E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257F">
              <w:rPr>
                <w:rFonts w:ascii="Arial" w:hAnsi="Arial" w:cs="Arial"/>
                <w:b/>
                <w:sz w:val="20"/>
              </w:rPr>
              <w:t>Кредит</w:t>
            </w:r>
          </w:p>
        </w:tc>
        <w:tc>
          <w:tcPr>
            <w:tcW w:w="1801" w:type="dxa"/>
          </w:tcPr>
          <w:p w:rsidR="00503173" w:rsidRPr="00C6257F" w:rsidRDefault="00503173" w:rsidP="00794D5E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257F">
              <w:rPr>
                <w:rFonts w:ascii="Arial" w:hAnsi="Arial" w:cs="Arial"/>
                <w:b/>
                <w:sz w:val="20"/>
              </w:rPr>
              <w:t>Сумма</w:t>
            </w:r>
          </w:p>
          <w:p w:rsidR="00BF724B" w:rsidRPr="00C6257F" w:rsidRDefault="00BF724B" w:rsidP="00794D5E">
            <w:pPr>
              <w:pStyle w:val="21"/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257F">
              <w:rPr>
                <w:rFonts w:ascii="Arial" w:hAnsi="Arial" w:cs="Arial"/>
                <w:b/>
                <w:sz w:val="20"/>
              </w:rPr>
              <w:t xml:space="preserve"> </w:t>
            </w:r>
            <w:r w:rsidR="004913C2" w:rsidRPr="00C6257F">
              <w:rPr>
                <w:rFonts w:ascii="Arial" w:hAnsi="Arial" w:cs="Arial"/>
                <w:b/>
                <w:sz w:val="20"/>
              </w:rPr>
              <w:t>т.</w:t>
            </w:r>
            <w:r w:rsidR="00DA2E00" w:rsidRPr="00C6257F">
              <w:rPr>
                <w:rFonts w:ascii="Arial" w:hAnsi="Arial" w:cs="Arial"/>
                <w:b/>
                <w:sz w:val="20"/>
              </w:rPr>
              <w:t xml:space="preserve"> </w:t>
            </w:r>
            <w:r w:rsidR="004913C2" w:rsidRPr="00C6257F">
              <w:rPr>
                <w:rFonts w:ascii="Arial" w:hAnsi="Arial" w:cs="Arial"/>
                <w:b/>
                <w:sz w:val="20"/>
              </w:rPr>
              <w:t>руб.</w:t>
            </w:r>
          </w:p>
        </w:tc>
      </w:tr>
      <w:tr w:rsidR="00CB2DFB" w:rsidRPr="00C6257F" w:rsidTr="00EA7C37">
        <w:trPr>
          <w:cantSplit/>
          <w:trHeight w:val="681"/>
        </w:trPr>
        <w:tc>
          <w:tcPr>
            <w:tcW w:w="2598" w:type="dxa"/>
          </w:tcPr>
          <w:p w:rsidR="00CB2DFB" w:rsidRPr="00C6257F" w:rsidRDefault="00CB2DFB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b/>
                <w:sz w:val="20"/>
                <w:lang w:eastAsia="en-GB"/>
              </w:rPr>
              <w:t>Сумма чистых активов на 31.12.2011 по РСБУ</w:t>
            </w:r>
          </w:p>
        </w:tc>
        <w:tc>
          <w:tcPr>
            <w:tcW w:w="2613" w:type="dxa"/>
          </w:tcPr>
          <w:p w:rsidR="00CB2DFB" w:rsidRPr="00C6257F" w:rsidRDefault="00CB2DFB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</w:tcPr>
          <w:p w:rsidR="00CB2DFB" w:rsidRPr="00C6257F" w:rsidRDefault="00CB2DFB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CB2DFB" w:rsidRPr="00C6257F" w:rsidRDefault="00503173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b/>
                <w:sz w:val="20"/>
                <w:lang w:eastAsia="en-GB"/>
              </w:rPr>
              <w:t>840 965</w:t>
            </w:r>
          </w:p>
        </w:tc>
      </w:tr>
      <w:tr w:rsidR="00BF724B" w:rsidRPr="00C6257F" w:rsidTr="00EA7C37">
        <w:trPr>
          <w:cantSplit/>
        </w:trPr>
        <w:tc>
          <w:tcPr>
            <w:tcW w:w="2598" w:type="dxa"/>
            <w:vAlign w:val="center"/>
          </w:tcPr>
          <w:p w:rsidR="00BF724B" w:rsidRPr="00C6257F" w:rsidRDefault="00A44809" w:rsidP="00794D5E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Корректировка стоимости НМА</w:t>
            </w:r>
          </w:p>
        </w:tc>
        <w:tc>
          <w:tcPr>
            <w:tcW w:w="2613" w:type="dxa"/>
            <w:vAlign w:val="center"/>
          </w:tcPr>
          <w:p w:rsidR="00BF724B" w:rsidRPr="00C6257F" w:rsidRDefault="00A44809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Нематериальные активы</w:t>
            </w:r>
          </w:p>
        </w:tc>
        <w:tc>
          <w:tcPr>
            <w:tcW w:w="2552" w:type="dxa"/>
            <w:vAlign w:val="center"/>
          </w:tcPr>
          <w:p w:rsidR="00BF724B" w:rsidRPr="00C6257F" w:rsidRDefault="00A44809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BF724B" w:rsidRPr="00C6257F" w:rsidRDefault="00C7209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val="en-US" w:eastAsia="en-GB"/>
              </w:rPr>
            </w:pPr>
            <w:r w:rsidRPr="00C6257F">
              <w:rPr>
                <w:rFonts w:ascii="Arial" w:hAnsi="Arial" w:cs="Arial"/>
                <w:sz w:val="20"/>
                <w:lang w:val="en-US" w:eastAsia="en-GB"/>
              </w:rPr>
              <w:t>67</w:t>
            </w:r>
          </w:p>
        </w:tc>
      </w:tr>
      <w:tr w:rsidR="00C72092" w:rsidRPr="00C6257F" w:rsidTr="00EA7C37">
        <w:trPr>
          <w:cantSplit/>
        </w:trPr>
        <w:tc>
          <w:tcPr>
            <w:tcW w:w="2598" w:type="dxa"/>
            <w:vAlign w:val="center"/>
          </w:tcPr>
          <w:p w:rsidR="00C72092" w:rsidRPr="00C6257F" w:rsidRDefault="00C7209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Корректировка начисления амортизации по НМА</w:t>
            </w:r>
          </w:p>
        </w:tc>
        <w:tc>
          <w:tcPr>
            <w:tcW w:w="2613" w:type="dxa"/>
            <w:vAlign w:val="center"/>
          </w:tcPr>
          <w:p w:rsidR="00C72092" w:rsidRPr="00C6257F" w:rsidRDefault="00C72092" w:rsidP="00C72092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Нематериальные активы</w:t>
            </w:r>
          </w:p>
        </w:tc>
        <w:tc>
          <w:tcPr>
            <w:tcW w:w="2552" w:type="dxa"/>
            <w:vAlign w:val="center"/>
          </w:tcPr>
          <w:p w:rsidR="00C72092" w:rsidRPr="00C6257F" w:rsidRDefault="00C72092" w:rsidP="00C72092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C72092" w:rsidRPr="00C6257F" w:rsidRDefault="00C72092" w:rsidP="00824445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68</w:t>
            </w:r>
            <w:r w:rsidR="00EA7C37" w:rsidRPr="00C6257F">
              <w:rPr>
                <w:rFonts w:ascii="Arial" w:hAnsi="Arial" w:cs="Arial"/>
                <w:sz w:val="20"/>
                <w:lang w:eastAsia="en-GB"/>
              </w:rPr>
              <w:t>9</w:t>
            </w:r>
          </w:p>
        </w:tc>
      </w:tr>
      <w:tr w:rsidR="00C72092" w:rsidRPr="00C6257F" w:rsidTr="00EA7C37">
        <w:trPr>
          <w:cantSplit/>
        </w:trPr>
        <w:tc>
          <w:tcPr>
            <w:tcW w:w="2598" w:type="dxa"/>
            <w:vAlign w:val="center"/>
          </w:tcPr>
          <w:p w:rsidR="00C72092" w:rsidRPr="00C6257F" w:rsidRDefault="00C72092" w:rsidP="008F49C7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lastRenderedPageBreak/>
              <w:t xml:space="preserve">Корректировка начисления амортизации по </w:t>
            </w:r>
            <w:r w:rsidR="008F49C7" w:rsidRPr="00C6257F">
              <w:rPr>
                <w:rFonts w:ascii="Arial" w:hAnsi="Arial" w:cs="Arial"/>
                <w:sz w:val="20"/>
                <w:lang w:eastAsia="en-GB"/>
              </w:rPr>
              <w:t>ОС</w:t>
            </w:r>
          </w:p>
        </w:tc>
        <w:tc>
          <w:tcPr>
            <w:tcW w:w="2613" w:type="dxa"/>
            <w:vAlign w:val="center"/>
          </w:tcPr>
          <w:p w:rsidR="00C72092" w:rsidRPr="00C6257F" w:rsidRDefault="00C72092" w:rsidP="00C72092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Основные средства</w:t>
            </w:r>
          </w:p>
        </w:tc>
        <w:tc>
          <w:tcPr>
            <w:tcW w:w="2552" w:type="dxa"/>
            <w:vAlign w:val="center"/>
          </w:tcPr>
          <w:p w:rsidR="00C72092" w:rsidRPr="00C6257F" w:rsidRDefault="00C72092" w:rsidP="00C72092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C72092" w:rsidRPr="00C6257F" w:rsidRDefault="00C72092" w:rsidP="00C72092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(501 493)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 w:val="restart"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Начисление резерва сомнительных долгов</w:t>
            </w: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по выданным авансам</w:t>
            </w:r>
          </w:p>
        </w:tc>
        <w:tc>
          <w:tcPr>
            <w:tcW w:w="2552" w:type="dxa"/>
            <w:vMerge w:val="restart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5953F3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(1 137</w:t>
            </w:r>
            <w:r w:rsidR="004154F2" w:rsidRPr="00C6257F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</w:tr>
      <w:tr w:rsidR="00376C2E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376C2E" w:rsidRPr="00C6257F" w:rsidRDefault="00376C2E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376C2E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Прочие расчёты с дебиторами</w:t>
            </w:r>
          </w:p>
        </w:tc>
        <w:tc>
          <w:tcPr>
            <w:tcW w:w="2552" w:type="dxa"/>
            <w:vMerge/>
            <w:vAlign w:val="center"/>
          </w:tcPr>
          <w:p w:rsidR="00376C2E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376C2E" w:rsidRPr="00C6257F" w:rsidRDefault="00DE3538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val="en-US" w:eastAsia="en-GB"/>
              </w:rPr>
            </w:pPr>
            <w:r w:rsidRPr="00C6257F">
              <w:rPr>
                <w:rFonts w:ascii="Arial" w:hAnsi="Arial" w:cs="Arial"/>
                <w:sz w:val="20"/>
                <w:lang w:val="en-US" w:eastAsia="en-GB"/>
              </w:rPr>
              <w:t>-</w:t>
            </w:r>
          </w:p>
        </w:tc>
      </w:tr>
      <w:tr w:rsidR="00376C2E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376C2E" w:rsidRPr="00C6257F" w:rsidRDefault="00376C2E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376C2E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Расчёты по авансам выданным</w:t>
            </w:r>
          </w:p>
        </w:tc>
        <w:tc>
          <w:tcPr>
            <w:tcW w:w="2552" w:type="dxa"/>
            <w:vMerge/>
            <w:vAlign w:val="center"/>
          </w:tcPr>
          <w:p w:rsidR="00376C2E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376C2E" w:rsidRPr="00C6257F" w:rsidRDefault="00376C2E" w:rsidP="00606A78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(1</w:t>
            </w:r>
            <w:r w:rsidR="00606A78" w:rsidRPr="00C6257F">
              <w:rPr>
                <w:rFonts w:ascii="Arial" w:hAnsi="Arial" w:cs="Arial"/>
                <w:sz w:val="20"/>
                <w:lang w:eastAsia="en-GB"/>
              </w:rPr>
              <w:t>67</w:t>
            </w:r>
            <w:r w:rsidRPr="00C6257F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с подотчетными лицами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(19)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Расчёты по доходам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(13 450)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Займы не отражённые в РСБУ</w:t>
            </w: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с кредиторами по долговым обязательствам</w:t>
            </w:r>
          </w:p>
        </w:tc>
        <w:tc>
          <w:tcPr>
            <w:tcW w:w="2552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014446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(1 54</w:t>
            </w:r>
            <w:r w:rsidR="004154F2" w:rsidRPr="00C6257F">
              <w:rPr>
                <w:rFonts w:ascii="Arial" w:hAnsi="Arial" w:cs="Arial"/>
                <w:sz w:val="20"/>
                <w:lang w:eastAsia="en-GB"/>
              </w:rPr>
              <w:t>8)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 w:val="restart"/>
            <w:vAlign w:val="center"/>
          </w:tcPr>
          <w:p w:rsidR="004154F2" w:rsidRPr="00C6257F" w:rsidRDefault="00794D5E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Исключение результатов присоединения Колледжа и Музея</w:t>
            </w: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Основные средства</w:t>
            </w:r>
          </w:p>
        </w:tc>
        <w:tc>
          <w:tcPr>
            <w:tcW w:w="2552" w:type="dxa"/>
            <w:vMerge w:val="restart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(51 249)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 xml:space="preserve">Денежные средства  </w:t>
            </w:r>
            <w:proofErr w:type="spellStart"/>
            <w:r w:rsidRPr="00C6257F">
              <w:rPr>
                <w:rFonts w:ascii="Arial" w:hAnsi="Arial" w:cs="Arial"/>
                <w:sz w:val="20"/>
                <w:lang w:eastAsia="en-GB"/>
              </w:rPr>
              <w:t>учреждениия</w:t>
            </w:r>
            <w:proofErr w:type="spellEnd"/>
            <w:r w:rsidRPr="00C6257F">
              <w:rPr>
                <w:rFonts w:ascii="Arial" w:hAnsi="Arial" w:cs="Arial"/>
                <w:sz w:val="20"/>
                <w:lang w:eastAsia="en-GB"/>
              </w:rPr>
              <w:t xml:space="preserve"> на счетах казначейства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(22 326)</w:t>
            </w:r>
          </w:p>
        </w:tc>
      </w:tr>
      <w:tr w:rsidR="004154F2" w:rsidRPr="00C6257F" w:rsidTr="00EA7C37">
        <w:trPr>
          <w:cantSplit/>
          <w:trHeight w:val="594"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Материальные запасы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(971)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Расчёты по доходам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7 701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по выданным авансам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(377)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с подотчетными лицами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(7)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Merge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4154F2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по принятым обязательствам</w:t>
            </w: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376C2E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1</w:t>
            </w:r>
          </w:p>
        </w:tc>
      </w:tr>
      <w:tr w:rsidR="00524BC2" w:rsidRPr="00C6257F" w:rsidTr="00EA7C37">
        <w:trPr>
          <w:cantSplit/>
          <w:trHeight w:val="851"/>
        </w:trPr>
        <w:tc>
          <w:tcPr>
            <w:tcW w:w="2598" w:type="dxa"/>
            <w:vMerge/>
            <w:vAlign w:val="center"/>
          </w:tcPr>
          <w:p w:rsidR="00524BC2" w:rsidRPr="00C6257F" w:rsidRDefault="00524BC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524BC2" w:rsidRPr="00C6257F" w:rsidRDefault="00524BC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Расчеты по платежам в бюджеты</w:t>
            </w:r>
          </w:p>
        </w:tc>
        <w:tc>
          <w:tcPr>
            <w:tcW w:w="2552" w:type="dxa"/>
            <w:vMerge/>
            <w:vAlign w:val="center"/>
          </w:tcPr>
          <w:p w:rsidR="00524BC2" w:rsidRPr="00C6257F" w:rsidRDefault="00524BC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524BC2" w:rsidRPr="00C6257F" w:rsidRDefault="00524BC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(503)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Отложенные доходы от безвозмездно полученных ОС</w:t>
            </w: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Отложенный доход</w:t>
            </w:r>
          </w:p>
        </w:tc>
        <w:tc>
          <w:tcPr>
            <w:tcW w:w="2552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(22 214)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Корректировка МПЗ</w:t>
            </w:r>
          </w:p>
        </w:tc>
        <w:tc>
          <w:tcPr>
            <w:tcW w:w="2613" w:type="dxa"/>
            <w:vMerge w:val="restart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Материальные запасы</w:t>
            </w:r>
          </w:p>
        </w:tc>
        <w:tc>
          <w:tcPr>
            <w:tcW w:w="2552" w:type="dxa"/>
            <w:vMerge w:val="restart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4154F2" w:rsidP="00606A78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</w:t>
            </w:r>
            <w:r w:rsidR="00606A78" w:rsidRPr="00C6257F">
              <w:rPr>
                <w:rFonts w:ascii="Arial" w:hAnsi="Arial" w:cs="Arial"/>
                <w:sz w:val="20"/>
                <w:lang w:eastAsia="en-GB"/>
              </w:rPr>
              <w:t>53 831</w:t>
            </w:r>
            <w:r w:rsidRPr="00C6257F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Создание резерва на обесценение МПЗ</w:t>
            </w:r>
          </w:p>
        </w:tc>
        <w:tc>
          <w:tcPr>
            <w:tcW w:w="2613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4154F2" w:rsidP="00606A78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</w:t>
            </w:r>
            <w:r w:rsidR="00606A78" w:rsidRPr="00C6257F">
              <w:rPr>
                <w:rFonts w:ascii="Arial" w:hAnsi="Arial" w:cs="Arial"/>
                <w:sz w:val="20"/>
                <w:lang w:eastAsia="en-GB"/>
              </w:rPr>
              <w:t>1 445</w:t>
            </w:r>
            <w:r w:rsidRPr="00C6257F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Align w:val="center"/>
          </w:tcPr>
          <w:p w:rsidR="004154F2" w:rsidRPr="00C6257F" w:rsidRDefault="004154F2" w:rsidP="00C72092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lastRenderedPageBreak/>
              <w:t>Отражение финансовых вложений в дочерние и зависимые компании</w:t>
            </w:r>
          </w:p>
        </w:tc>
        <w:tc>
          <w:tcPr>
            <w:tcW w:w="2613" w:type="dxa"/>
            <w:vAlign w:val="center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Финансовые вложения</w:t>
            </w:r>
          </w:p>
        </w:tc>
        <w:tc>
          <w:tcPr>
            <w:tcW w:w="2552" w:type="dxa"/>
            <w:vAlign w:val="center"/>
          </w:tcPr>
          <w:p w:rsidR="004154F2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267365" w:rsidP="00267365">
            <w:pPr>
              <w:pStyle w:val="21"/>
              <w:tabs>
                <w:tab w:val="left" w:pos="0"/>
              </w:tabs>
              <w:spacing w:after="0" w:line="276" w:lineRule="auto"/>
              <w:ind w:left="34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1</w:t>
            </w:r>
            <w:r w:rsidR="00376C2E" w:rsidRPr="00C6257F">
              <w:rPr>
                <w:rFonts w:ascii="Arial" w:hAnsi="Arial" w:cs="Arial"/>
                <w:sz w:val="20"/>
                <w:lang w:eastAsia="en-GB"/>
              </w:rPr>
              <w:t>080</w:t>
            </w:r>
          </w:p>
        </w:tc>
      </w:tr>
      <w:tr w:rsidR="00267365" w:rsidRPr="00C6257F" w:rsidTr="00FE260C">
        <w:trPr>
          <w:cantSplit/>
        </w:trPr>
        <w:tc>
          <w:tcPr>
            <w:tcW w:w="2598" w:type="dxa"/>
            <w:vAlign w:val="center"/>
          </w:tcPr>
          <w:p w:rsidR="00267365" w:rsidRPr="00C6257F" w:rsidRDefault="00267365" w:rsidP="00FE260C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C6257F">
              <w:rPr>
                <w:rFonts w:ascii="Arial" w:hAnsi="Arial" w:cs="Arial"/>
                <w:sz w:val="20"/>
                <w:lang w:eastAsia="en-GB"/>
              </w:rPr>
              <w:t>Эллиминирование</w:t>
            </w:r>
            <w:proofErr w:type="spellEnd"/>
            <w:r w:rsidRPr="00C6257F">
              <w:rPr>
                <w:rFonts w:ascii="Arial" w:hAnsi="Arial" w:cs="Arial"/>
                <w:sz w:val="20"/>
                <w:lang w:eastAsia="en-GB"/>
              </w:rPr>
              <w:t xml:space="preserve"> расходов 2011 года, отраженных в 2012 году</w:t>
            </w:r>
          </w:p>
        </w:tc>
        <w:tc>
          <w:tcPr>
            <w:tcW w:w="2613" w:type="dxa"/>
            <w:vAlign w:val="center"/>
          </w:tcPr>
          <w:p w:rsidR="00267365" w:rsidRPr="00C6257F" w:rsidRDefault="00267365" w:rsidP="00FE260C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Прочие расчеты с кредиторами</w:t>
            </w:r>
          </w:p>
        </w:tc>
        <w:tc>
          <w:tcPr>
            <w:tcW w:w="2552" w:type="dxa"/>
            <w:vAlign w:val="center"/>
          </w:tcPr>
          <w:p w:rsidR="00267365" w:rsidRPr="00C6257F" w:rsidRDefault="00267365" w:rsidP="00FE260C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267365" w:rsidRPr="00C6257F" w:rsidRDefault="00267365" w:rsidP="00267365">
            <w:pPr>
              <w:pStyle w:val="21"/>
              <w:spacing w:after="0" w:line="276" w:lineRule="auto"/>
              <w:ind w:left="720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(15 302)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  <w:vAlign w:val="center"/>
          </w:tcPr>
          <w:p w:rsidR="004154F2" w:rsidRPr="00C6257F" w:rsidRDefault="00376C2E" w:rsidP="00606A78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Корректировка расчётов с учредителями</w:t>
            </w:r>
          </w:p>
        </w:tc>
        <w:tc>
          <w:tcPr>
            <w:tcW w:w="2613" w:type="dxa"/>
            <w:vAlign w:val="center"/>
          </w:tcPr>
          <w:p w:rsidR="004154F2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Чистая стоимость ОЦИ</w:t>
            </w:r>
          </w:p>
        </w:tc>
        <w:tc>
          <w:tcPr>
            <w:tcW w:w="2552" w:type="dxa"/>
            <w:vAlign w:val="center"/>
          </w:tcPr>
          <w:p w:rsidR="004154F2" w:rsidRPr="00C6257F" w:rsidRDefault="00376C2E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4154F2" w:rsidRPr="00C6257F" w:rsidRDefault="00267365" w:rsidP="00606A78">
            <w:pPr>
              <w:pStyle w:val="21"/>
              <w:numPr>
                <w:ilvl w:val="0"/>
                <w:numId w:val="37"/>
              </w:numPr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606A78" w:rsidRPr="00C6257F">
              <w:rPr>
                <w:rFonts w:ascii="Arial" w:hAnsi="Arial" w:cs="Arial"/>
                <w:sz w:val="20"/>
                <w:lang w:eastAsia="en-GB"/>
              </w:rPr>
              <w:t>685</w:t>
            </w:r>
          </w:p>
        </w:tc>
      </w:tr>
      <w:tr w:rsidR="00606A78" w:rsidRPr="00C6257F" w:rsidTr="00EA7C37">
        <w:trPr>
          <w:cantSplit/>
        </w:trPr>
        <w:tc>
          <w:tcPr>
            <w:tcW w:w="2598" w:type="dxa"/>
            <w:vAlign w:val="center"/>
          </w:tcPr>
          <w:p w:rsidR="00606A78" w:rsidRPr="00C6257F" w:rsidRDefault="00606A78" w:rsidP="00606A78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Перенос остатков незавершенного производства на статью Расходов</w:t>
            </w:r>
          </w:p>
        </w:tc>
        <w:tc>
          <w:tcPr>
            <w:tcW w:w="2613" w:type="dxa"/>
            <w:vAlign w:val="center"/>
          </w:tcPr>
          <w:p w:rsidR="00606A78" w:rsidRPr="00C6257F" w:rsidRDefault="00606A78" w:rsidP="008F49C7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Вложения в нефинансовые активы</w:t>
            </w:r>
          </w:p>
        </w:tc>
        <w:tc>
          <w:tcPr>
            <w:tcW w:w="2552" w:type="dxa"/>
            <w:vAlign w:val="center"/>
          </w:tcPr>
          <w:p w:rsidR="00606A78" w:rsidRPr="00C6257F" w:rsidRDefault="00606A78" w:rsidP="008F49C7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606A78" w:rsidRPr="00C6257F" w:rsidRDefault="00606A78" w:rsidP="00606A78">
            <w:pPr>
              <w:pStyle w:val="21"/>
              <w:numPr>
                <w:ilvl w:val="0"/>
                <w:numId w:val="39"/>
              </w:numPr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929)</w:t>
            </w:r>
          </w:p>
        </w:tc>
      </w:tr>
      <w:tr w:rsidR="00606A78" w:rsidRPr="00C6257F" w:rsidTr="00EA7C37">
        <w:trPr>
          <w:cantSplit/>
        </w:trPr>
        <w:tc>
          <w:tcPr>
            <w:tcW w:w="2598" w:type="dxa"/>
            <w:vAlign w:val="center"/>
          </w:tcPr>
          <w:p w:rsidR="00606A78" w:rsidRPr="00C6257F" w:rsidRDefault="00606A78" w:rsidP="00606A78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Начисление оценочного обязательства</w:t>
            </w:r>
          </w:p>
        </w:tc>
        <w:tc>
          <w:tcPr>
            <w:tcW w:w="2613" w:type="dxa"/>
            <w:vAlign w:val="center"/>
          </w:tcPr>
          <w:p w:rsidR="00606A78" w:rsidRPr="00C6257F" w:rsidRDefault="00606A78" w:rsidP="008F49C7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Оценочные обязательства</w:t>
            </w:r>
          </w:p>
        </w:tc>
        <w:tc>
          <w:tcPr>
            <w:tcW w:w="2552" w:type="dxa"/>
            <w:vAlign w:val="center"/>
          </w:tcPr>
          <w:p w:rsidR="00606A78" w:rsidRPr="00C6257F" w:rsidRDefault="00606A78" w:rsidP="008F49C7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606A78" w:rsidRPr="00C6257F" w:rsidRDefault="005125DA" w:rsidP="00606A78">
            <w:pPr>
              <w:pStyle w:val="21"/>
              <w:numPr>
                <w:ilvl w:val="0"/>
                <w:numId w:val="40"/>
              </w:numPr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9</w:t>
            </w:r>
            <w:r w:rsidR="00606A78" w:rsidRPr="00C6257F">
              <w:rPr>
                <w:rFonts w:ascii="Arial" w:hAnsi="Arial" w:cs="Arial"/>
                <w:sz w:val="20"/>
                <w:lang w:eastAsia="en-GB"/>
              </w:rPr>
              <w:t>33)</w:t>
            </w:r>
          </w:p>
        </w:tc>
      </w:tr>
      <w:tr w:rsidR="00DF1A69" w:rsidRPr="00C6257F" w:rsidTr="00EA7C37">
        <w:trPr>
          <w:cantSplit/>
        </w:trPr>
        <w:tc>
          <w:tcPr>
            <w:tcW w:w="2598" w:type="dxa"/>
            <w:vMerge w:val="restart"/>
            <w:vAlign w:val="center"/>
          </w:tcPr>
          <w:p w:rsidR="00DF1A69" w:rsidRPr="00C6257F" w:rsidRDefault="00DF1A69" w:rsidP="00606A78">
            <w:pPr>
              <w:pStyle w:val="21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Отложенные налоговые активы и обязательства по МСФО</w:t>
            </w:r>
          </w:p>
        </w:tc>
        <w:tc>
          <w:tcPr>
            <w:tcW w:w="2613" w:type="dxa"/>
            <w:vAlign w:val="center"/>
          </w:tcPr>
          <w:p w:rsidR="00DF1A69" w:rsidRPr="00C6257F" w:rsidRDefault="00DF1A69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Отложенный налоговый актив</w:t>
            </w:r>
          </w:p>
        </w:tc>
        <w:tc>
          <w:tcPr>
            <w:tcW w:w="2552" w:type="dxa"/>
            <w:vMerge w:val="restart"/>
            <w:vAlign w:val="center"/>
          </w:tcPr>
          <w:p w:rsidR="00DF1A69" w:rsidRPr="00C6257F" w:rsidRDefault="00DF1A69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Финансовый результат экономического субъекта прошлых лет</w:t>
            </w:r>
          </w:p>
        </w:tc>
        <w:tc>
          <w:tcPr>
            <w:tcW w:w="1801" w:type="dxa"/>
            <w:vAlign w:val="center"/>
          </w:tcPr>
          <w:p w:rsidR="00DF1A69" w:rsidRPr="00C6257F" w:rsidRDefault="00606A78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3 699</w:t>
            </w:r>
          </w:p>
        </w:tc>
      </w:tr>
      <w:tr w:rsidR="00DF1A69" w:rsidRPr="00C6257F" w:rsidTr="00EA7C37">
        <w:trPr>
          <w:cantSplit/>
        </w:trPr>
        <w:tc>
          <w:tcPr>
            <w:tcW w:w="2598" w:type="dxa"/>
            <w:vMerge/>
          </w:tcPr>
          <w:p w:rsidR="00DF1A69" w:rsidRPr="00C6257F" w:rsidRDefault="00DF1A69" w:rsidP="00606A78">
            <w:pPr>
              <w:pStyle w:val="21"/>
              <w:numPr>
                <w:ilvl w:val="0"/>
                <w:numId w:val="35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13" w:type="dxa"/>
            <w:vAlign w:val="center"/>
          </w:tcPr>
          <w:p w:rsidR="00DF1A69" w:rsidRPr="00C6257F" w:rsidRDefault="00DF1A69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Отложенные налоговые обязательства</w:t>
            </w:r>
          </w:p>
        </w:tc>
        <w:tc>
          <w:tcPr>
            <w:tcW w:w="2552" w:type="dxa"/>
            <w:vMerge/>
          </w:tcPr>
          <w:p w:rsidR="00DF1A69" w:rsidRPr="00C6257F" w:rsidRDefault="00DF1A69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DF1A69" w:rsidRPr="00C6257F" w:rsidRDefault="005953F3" w:rsidP="00606A78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sz w:val="20"/>
                <w:lang w:eastAsia="en-GB"/>
              </w:rPr>
              <w:t>(</w:t>
            </w:r>
            <w:r w:rsidR="00606A78" w:rsidRPr="00C6257F">
              <w:rPr>
                <w:rFonts w:ascii="Arial" w:hAnsi="Arial" w:cs="Arial"/>
                <w:sz w:val="20"/>
                <w:lang w:eastAsia="en-GB"/>
              </w:rPr>
              <w:t>522 323</w:t>
            </w:r>
            <w:r w:rsidRPr="00C6257F">
              <w:rPr>
                <w:rFonts w:ascii="Arial" w:hAnsi="Arial" w:cs="Arial"/>
                <w:sz w:val="20"/>
                <w:lang w:eastAsia="en-GB"/>
              </w:rPr>
              <w:t>)</w:t>
            </w:r>
          </w:p>
        </w:tc>
      </w:tr>
      <w:tr w:rsidR="004154F2" w:rsidRPr="00C6257F" w:rsidTr="00EA7C37">
        <w:trPr>
          <w:cantSplit/>
        </w:trPr>
        <w:tc>
          <w:tcPr>
            <w:tcW w:w="2598" w:type="dxa"/>
          </w:tcPr>
          <w:p w:rsidR="004154F2" w:rsidRPr="00C6257F" w:rsidRDefault="005953F3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  <w:r w:rsidRPr="00C6257F">
              <w:rPr>
                <w:rFonts w:ascii="Arial" w:hAnsi="Arial" w:cs="Arial"/>
                <w:b/>
                <w:sz w:val="20"/>
                <w:lang w:eastAsia="en-GB"/>
              </w:rPr>
              <w:t>Сумма чистых активов на 31.12.2011 по МСФО</w:t>
            </w:r>
          </w:p>
        </w:tc>
        <w:tc>
          <w:tcPr>
            <w:tcW w:w="2613" w:type="dxa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</w:tcPr>
          <w:p w:rsidR="004154F2" w:rsidRPr="00C6257F" w:rsidRDefault="004154F2" w:rsidP="00794D5E">
            <w:pPr>
              <w:pStyle w:val="21"/>
              <w:spacing w:after="0" w:line="276" w:lineRule="auto"/>
              <w:jc w:val="left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01" w:type="dxa"/>
            <w:vAlign w:val="center"/>
          </w:tcPr>
          <w:p w:rsidR="004154F2" w:rsidRPr="00C6257F" w:rsidRDefault="00824445" w:rsidP="00794D5E">
            <w:pPr>
              <w:pStyle w:val="21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lang w:val="en-US" w:eastAsia="en-GB"/>
              </w:rPr>
            </w:pPr>
            <w:r w:rsidRPr="00C6257F">
              <w:rPr>
                <w:rFonts w:ascii="Arial" w:hAnsi="Arial" w:cs="Arial"/>
                <w:b/>
                <w:sz w:val="20"/>
                <w:lang w:val="en-US" w:eastAsia="en-GB"/>
              </w:rPr>
              <w:t>519 663</w:t>
            </w:r>
          </w:p>
        </w:tc>
      </w:tr>
    </w:tbl>
    <w:p w:rsidR="00BF724B" w:rsidRPr="00C6257F" w:rsidRDefault="00BF724B" w:rsidP="00FE65DC">
      <w:pPr>
        <w:pStyle w:val="PKFNormalNumbered"/>
        <w:numPr>
          <w:ilvl w:val="0"/>
          <w:numId w:val="0"/>
        </w:numPr>
        <w:spacing w:after="0" w:line="276" w:lineRule="auto"/>
        <w:ind w:left="851"/>
        <w:rPr>
          <w:rFonts w:cs="Arial"/>
          <w:lang w:val="en-US"/>
        </w:rPr>
      </w:pPr>
    </w:p>
    <w:p w:rsidR="00175BBA" w:rsidRPr="00C6257F" w:rsidRDefault="00175BBA" w:rsidP="00FE65DC">
      <w:pPr>
        <w:pStyle w:val="PKFNormalNumbered"/>
        <w:numPr>
          <w:ilvl w:val="0"/>
          <w:numId w:val="0"/>
        </w:numPr>
        <w:spacing w:after="0" w:line="276" w:lineRule="auto"/>
        <w:ind w:left="851"/>
        <w:rPr>
          <w:rFonts w:cs="Arial"/>
          <w:lang w:val="en-US"/>
        </w:rPr>
      </w:pPr>
    </w:p>
    <w:p w:rsidR="00175BBA" w:rsidRPr="00C6257F" w:rsidRDefault="00922F34" w:rsidP="00175BBA">
      <w:pPr>
        <w:pStyle w:val="2"/>
        <w:spacing w:before="120" w:after="120" w:line="276" w:lineRule="auto"/>
        <w:rPr>
          <w:i w:val="0"/>
          <w:lang w:val="ru-RU"/>
        </w:rPr>
      </w:pPr>
      <w:r w:rsidRPr="00C6257F">
        <w:rPr>
          <w:i w:val="0"/>
          <w:lang w:val="ru-RU"/>
        </w:rPr>
        <w:t>27</w:t>
      </w:r>
      <w:r w:rsidR="00175BBA" w:rsidRPr="00C6257F">
        <w:rPr>
          <w:i w:val="0"/>
          <w:lang w:val="ru-RU"/>
        </w:rPr>
        <w:t>. События после отчетной даты</w:t>
      </w:r>
    </w:p>
    <w:p w:rsidR="00175BBA" w:rsidRPr="00C6257F" w:rsidRDefault="00175BBA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 xml:space="preserve">В феврале 2014 года принято решение о ликвидации филиала «Институт менеджмента и информационных технологий» в </w:t>
      </w:r>
      <w:proofErr w:type="gramStart"/>
      <w:r w:rsidRPr="00C6257F">
        <w:rPr>
          <w:rFonts w:eastAsia="TTE5o00" w:cs="Arial"/>
          <w:lang w:val="ru-RU"/>
        </w:rPr>
        <w:t>г</w:t>
      </w:r>
      <w:proofErr w:type="gramEnd"/>
      <w:r w:rsidRPr="00C6257F">
        <w:rPr>
          <w:rFonts w:eastAsia="TTE5o00" w:cs="Arial"/>
          <w:lang w:val="ru-RU"/>
        </w:rPr>
        <w:t>. Череповец.</w:t>
      </w:r>
    </w:p>
    <w:p w:rsidR="00C6257F" w:rsidRDefault="00C6257F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</w:p>
    <w:p w:rsidR="00175BBA" w:rsidRPr="00C6257F" w:rsidRDefault="00175BBA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На 31.12 2013</w:t>
      </w:r>
      <w:r w:rsidR="00C6257F">
        <w:rPr>
          <w:rFonts w:eastAsia="TTE5o00" w:cs="Arial"/>
          <w:lang w:val="ru-RU"/>
        </w:rPr>
        <w:t xml:space="preserve"> года</w:t>
      </w:r>
      <w:r w:rsidRPr="00C6257F">
        <w:rPr>
          <w:rFonts w:eastAsia="TTE5o00" w:cs="Arial"/>
          <w:lang w:val="ru-RU"/>
        </w:rPr>
        <w:t xml:space="preserve"> активы и обязательства филиала состояли:</w:t>
      </w:r>
    </w:p>
    <w:p w:rsidR="00175BBA" w:rsidRPr="00C6257F" w:rsidRDefault="00175BBA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Активы: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Основные средства – 20 441 т.</w:t>
      </w:r>
      <w:r w:rsidR="009911DC">
        <w:rPr>
          <w:rFonts w:eastAsia="TTE5o00" w:cs="Arial"/>
          <w:lang w:val="ru-RU"/>
        </w:rPr>
        <w:t xml:space="preserve"> </w:t>
      </w:r>
      <w:r w:rsidRPr="00C6257F">
        <w:rPr>
          <w:rFonts w:eastAsia="TTE5o00" w:cs="Arial"/>
          <w:lang w:val="ru-RU"/>
        </w:rPr>
        <w:t>руб.;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Дебиторская задолженность – 1 473 т</w:t>
      </w:r>
      <w:proofErr w:type="gramStart"/>
      <w:r w:rsidRPr="00C6257F">
        <w:rPr>
          <w:rFonts w:eastAsia="TTE5o00" w:cs="Arial"/>
          <w:lang w:val="ru-RU"/>
        </w:rPr>
        <w:t>.р</w:t>
      </w:r>
      <w:proofErr w:type="gramEnd"/>
      <w:r w:rsidRPr="00C6257F">
        <w:rPr>
          <w:rFonts w:eastAsia="TTE5o00" w:cs="Arial"/>
          <w:lang w:val="ru-RU"/>
        </w:rPr>
        <w:t>уб.;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 xml:space="preserve">Прочие активы – 552 т. руб. </w:t>
      </w:r>
    </w:p>
    <w:p w:rsidR="00175BBA" w:rsidRPr="00C6257F" w:rsidRDefault="00175BBA" w:rsidP="00571371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Обязательства: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Обязательство перед учредителями -  13 856 т.</w:t>
      </w:r>
      <w:r w:rsidR="00571371">
        <w:rPr>
          <w:rFonts w:eastAsia="TTE5o00" w:cs="Arial"/>
          <w:lang w:val="ru-RU"/>
        </w:rPr>
        <w:t xml:space="preserve"> </w:t>
      </w:r>
      <w:r w:rsidRPr="00C6257F">
        <w:rPr>
          <w:rFonts w:eastAsia="TTE5o00" w:cs="Arial"/>
          <w:lang w:val="ru-RU"/>
        </w:rPr>
        <w:t>руб.;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Право постоянного бессрочного пользования землей – 6 298 т. руб.;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Авансы полученные – 2 631 т</w:t>
      </w:r>
      <w:proofErr w:type="gramStart"/>
      <w:r w:rsidRPr="00C6257F">
        <w:rPr>
          <w:rFonts w:eastAsia="TTE5o00" w:cs="Arial"/>
          <w:lang w:val="ru-RU"/>
        </w:rPr>
        <w:t>.р</w:t>
      </w:r>
      <w:proofErr w:type="gramEnd"/>
      <w:r w:rsidRPr="00C6257F">
        <w:rPr>
          <w:rFonts w:eastAsia="TTE5o00" w:cs="Arial"/>
          <w:lang w:val="ru-RU"/>
        </w:rPr>
        <w:t>уб.;</w:t>
      </w:r>
    </w:p>
    <w:p w:rsidR="00175BBA" w:rsidRPr="00C6257F" w:rsidRDefault="00175BBA" w:rsidP="00C6257F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Кредиторская задолженность – 2 249 т</w:t>
      </w:r>
      <w:proofErr w:type="gramStart"/>
      <w:r w:rsidRPr="00C6257F">
        <w:rPr>
          <w:rFonts w:eastAsia="TTE5o00" w:cs="Arial"/>
          <w:lang w:val="ru-RU"/>
        </w:rPr>
        <w:t>.р</w:t>
      </w:r>
      <w:proofErr w:type="gramEnd"/>
      <w:r w:rsidRPr="00C6257F">
        <w:rPr>
          <w:rFonts w:eastAsia="TTE5o00" w:cs="Arial"/>
          <w:lang w:val="ru-RU"/>
        </w:rPr>
        <w:t>уб.;</w:t>
      </w:r>
    </w:p>
    <w:p w:rsidR="00175BBA" w:rsidRPr="00C6257F" w:rsidRDefault="00682BFE" w:rsidP="00D4118B">
      <w:pPr>
        <w:pStyle w:val="PKFNormalNumbered"/>
        <w:numPr>
          <w:ilvl w:val="0"/>
          <w:numId w:val="42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Накопленный дефицит – (5 161) т</w:t>
      </w:r>
      <w:proofErr w:type="gramStart"/>
      <w:r w:rsidRPr="00C6257F">
        <w:rPr>
          <w:rFonts w:eastAsia="TTE5o00" w:cs="Arial"/>
          <w:lang w:val="ru-RU"/>
        </w:rPr>
        <w:t>.р</w:t>
      </w:r>
      <w:proofErr w:type="gramEnd"/>
      <w:r w:rsidRPr="00C6257F">
        <w:rPr>
          <w:rFonts w:eastAsia="TTE5o00" w:cs="Arial"/>
          <w:lang w:val="ru-RU"/>
        </w:rPr>
        <w:t>уб.</w:t>
      </w:r>
      <w:r w:rsidR="00175BBA" w:rsidRPr="00C6257F">
        <w:rPr>
          <w:rFonts w:eastAsia="TTE5o00" w:cs="Arial"/>
          <w:lang w:val="ru-RU"/>
        </w:rPr>
        <w:t xml:space="preserve"> </w:t>
      </w:r>
    </w:p>
    <w:p w:rsidR="00175BBA" w:rsidRPr="00C6257F" w:rsidRDefault="00682BFE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  <w:r w:rsidRPr="00C6257F">
        <w:rPr>
          <w:rFonts w:eastAsia="TTE5o00" w:cs="Arial"/>
          <w:lang w:val="ru-RU"/>
        </w:rPr>
        <w:t>За 2013 г. дефицит от деятельности ликвидируемого филиала составил (1 867) т.</w:t>
      </w:r>
      <w:r w:rsidR="00D4118B">
        <w:rPr>
          <w:rFonts w:eastAsia="TTE5o00" w:cs="Arial"/>
          <w:lang w:val="ru-RU"/>
        </w:rPr>
        <w:t xml:space="preserve"> </w:t>
      </w:r>
      <w:r w:rsidRPr="00C6257F">
        <w:rPr>
          <w:rFonts w:eastAsia="TTE5o00" w:cs="Arial"/>
          <w:lang w:val="ru-RU"/>
        </w:rPr>
        <w:t>руб.</w:t>
      </w:r>
    </w:p>
    <w:p w:rsidR="00175BBA" w:rsidRPr="00C6257F" w:rsidRDefault="00175BBA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eastAsia="TTE5o00" w:cs="Arial"/>
          <w:lang w:val="ru-RU"/>
        </w:rPr>
      </w:pPr>
    </w:p>
    <w:p w:rsidR="00175BBA" w:rsidRPr="00C6257F" w:rsidRDefault="00175BBA" w:rsidP="00175BBA">
      <w:pPr>
        <w:pStyle w:val="PKFNormalNumbered"/>
        <w:numPr>
          <w:ilvl w:val="0"/>
          <w:numId w:val="0"/>
        </w:numPr>
        <w:spacing w:after="0" w:line="276" w:lineRule="auto"/>
        <w:rPr>
          <w:rFonts w:cs="Arial"/>
          <w:lang w:val="ru-RU"/>
        </w:rPr>
      </w:pPr>
      <w:r w:rsidRPr="00C6257F">
        <w:rPr>
          <w:rFonts w:eastAsia="TTE5o00" w:cs="Arial"/>
          <w:lang w:val="ru-RU"/>
        </w:rPr>
        <w:t>В апреле  2014 года принято решение о закрытии представительств Университета  в городе Сургуте и Йошкар-Оле</w:t>
      </w:r>
      <w:proofErr w:type="gramStart"/>
      <w:r w:rsidRPr="00C6257F">
        <w:rPr>
          <w:rFonts w:eastAsia="TTE5o00" w:cs="Arial"/>
          <w:lang w:val="ru-RU"/>
        </w:rPr>
        <w:t>.</w:t>
      </w:r>
      <w:proofErr w:type="gramEnd"/>
      <w:r w:rsidRPr="00C6257F">
        <w:rPr>
          <w:rFonts w:eastAsia="TTE5o00" w:cs="Arial"/>
          <w:lang w:val="ru-RU"/>
        </w:rPr>
        <w:t xml:space="preserve"> </w:t>
      </w:r>
      <w:r w:rsidR="00D4118B">
        <w:rPr>
          <w:rFonts w:eastAsia="TTE5o00" w:cs="Arial"/>
          <w:lang w:val="ru-RU"/>
        </w:rPr>
        <w:t>Н</w:t>
      </w:r>
      <w:r w:rsidR="00D4118B" w:rsidRPr="00C6257F">
        <w:rPr>
          <w:rFonts w:eastAsia="TTE5o00" w:cs="Arial"/>
          <w:lang w:val="ru-RU"/>
        </w:rPr>
        <w:t>а 31.12.2013</w:t>
      </w:r>
      <w:r w:rsidR="00D4118B">
        <w:rPr>
          <w:rFonts w:eastAsia="TTE5o00" w:cs="Arial"/>
          <w:lang w:val="ru-RU"/>
        </w:rPr>
        <w:t xml:space="preserve"> </w:t>
      </w:r>
      <w:r w:rsidR="00D4118B" w:rsidRPr="00C6257F">
        <w:rPr>
          <w:rFonts w:eastAsia="TTE5o00" w:cs="Arial"/>
          <w:lang w:val="ru-RU"/>
        </w:rPr>
        <w:t xml:space="preserve">г. </w:t>
      </w:r>
      <w:r w:rsidR="00D4118B">
        <w:rPr>
          <w:rFonts w:eastAsia="TTE5o00" w:cs="Arial"/>
          <w:lang w:val="ru-RU"/>
        </w:rPr>
        <w:t>о</w:t>
      </w:r>
      <w:r w:rsidRPr="00C6257F">
        <w:rPr>
          <w:rFonts w:eastAsia="TTE5o00" w:cs="Arial"/>
          <w:lang w:val="ru-RU"/>
        </w:rPr>
        <w:t>сновны</w:t>
      </w:r>
      <w:r w:rsidR="00D4118B">
        <w:rPr>
          <w:rFonts w:eastAsia="TTE5o00" w:cs="Arial"/>
          <w:lang w:val="ru-RU"/>
        </w:rPr>
        <w:t>е</w:t>
      </w:r>
      <w:r w:rsidRPr="00C6257F">
        <w:rPr>
          <w:rFonts w:eastAsia="TTE5o00" w:cs="Arial"/>
          <w:lang w:val="ru-RU"/>
        </w:rPr>
        <w:t xml:space="preserve"> средств</w:t>
      </w:r>
      <w:r w:rsidR="00D4118B">
        <w:rPr>
          <w:rFonts w:eastAsia="TTE5o00" w:cs="Arial"/>
          <w:lang w:val="ru-RU"/>
        </w:rPr>
        <w:t>а</w:t>
      </w:r>
      <w:r w:rsidRPr="00C6257F">
        <w:rPr>
          <w:rFonts w:eastAsia="TTE5o00" w:cs="Arial"/>
          <w:lang w:val="ru-RU"/>
        </w:rPr>
        <w:t xml:space="preserve"> и иного имуществ</w:t>
      </w:r>
      <w:r w:rsidR="00D4118B">
        <w:rPr>
          <w:rFonts w:eastAsia="TTE5o00" w:cs="Arial"/>
          <w:lang w:val="ru-RU"/>
        </w:rPr>
        <w:t>о</w:t>
      </w:r>
      <w:r w:rsidRPr="00C6257F">
        <w:rPr>
          <w:rFonts w:eastAsia="TTE5o00" w:cs="Arial"/>
          <w:lang w:val="ru-RU"/>
        </w:rPr>
        <w:t xml:space="preserve"> в данных п</w:t>
      </w:r>
      <w:r w:rsidR="00D4118B">
        <w:rPr>
          <w:rFonts w:eastAsia="TTE5o00" w:cs="Arial"/>
          <w:lang w:val="ru-RU"/>
        </w:rPr>
        <w:t>редставительствах</w:t>
      </w:r>
      <w:r w:rsidR="00B308E6" w:rsidRPr="00C6257F">
        <w:rPr>
          <w:rFonts w:eastAsia="TTE5o00" w:cs="Arial"/>
          <w:lang w:val="ru-RU"/>
        </w:rPr>
        <w:t xml:space="preserve"> </w:t>
      </w:r>
      <w:r w:rsidR="00D4118B">
        <w:rPr>
          <w:rFonts w:eastAsia="TTE5o00" w:cs="Arial"/>
          <w:lang w:val="ru-RU"/>
        </w:rPr>
        <w:t>отсутствует</w:t>
      </w:r>
      <w:r w:rsidRPr="00C6257F">
        <w:rPr>
          <w:rFonts w:eastAsia="TTE5o00" w:cs="Arial"/>
          <w:lang w:val="ru-RU"/>
        </w:rPr>
        <w:t>.</w:t>
      </w:r>
    </w:p>
    <w:sectPr w:rsidR="00175BBA" w:rsidRPr="00C6257F" w:rsidSect="00BD12FE">
      <w:footerReference w:type="first" r:id="rId30"/>
      <w:pgSz w:w="11900" w:h="16820" w:code="9"/>
      <w:pgMar w:top="850" w:right="1140" w:bottom="1412" w:left="141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74" w:rsidRDefault="00425B74">
      <w:r>
        <w:separator/>
      </w:r>
    </w:p>
  </w:endnote>
  <w:endnote w:type="continuationSeparator" w:id="1">
    <w:p w:rsidR="00425B74" w:rsidRDefault="0042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Default="00425B74">
    <w:pPr>
      <w:pStyle w:val="a8"/>
      <w:jc w:val="right"/>
    </w:pPr>
    <w:fldSimple w:instr=" PAGE   \* MERGEFORMAT ">
      <w:r w:rsidR="009911DC">
        <w:rPr>
          <w:noProof/>
        </w:rPr>
        <w:t>57</w:t>
      </w:r>
    </w:fldSimple>
  </w:p>
  <w:p w:rsidR="00425B74" w:rsidRDefault="00425B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Default="00425B74">
    <w:pPr>
      <w:pStyle w:val="a8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71371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Default="00425B74">
    <w:pPr>
      <w:pStyle w:val="a8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71371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Pr="006E5F35" w:rsidRDefault="00425B74" w:rsidP="006E5F35">
    <w:pPr>
      <w:pStyle w:val="Ieieeeieiioeooe"/>
      <w:widowControl/>
      <w:ind w:right="360"/>
      <w:jc w:val="right"/>
      <w:rPr>
        <w:b/>
      </w:rPr>
    </w:pPr>
    <w:r w:rsidRPr="006E5F35">
      <w:rPr>
        <w:rStyle w:val="a7"/>
        <w:b w:val="0"/>
      </w:rPr>
      <w:fldChar w:fldCharType="begin"/>
    </w:r>
    <w:r w:rsidRPr="006E5F35">
      <w:rPr>
        <w:rStyle w:val="a7"/>
        <w:b w:val="0"/>
      </w:rPr>
      <w:instrText xml:space="preserve"> PAGE </w:instrText>
    </w:r>
    <w:r w:rsidRPr="006E5F35">
      <w:rPr>
        <w:rStyle w:val="a7"/>
        <w:b w:val="0"/>
      </w:rPr>
      <w:fldChar w:fldCharType="separate"/>
    </w:r>
    <w:r w:rsidR="00571371">
      <w:rPr>
        <w:rStyle w:val="a7"/>
        <w:b w:val="0"/>
        <w:noProof/>
      </w:rPr>
      <w:t>9</w:t>
    </w:r>
    <w:r w:rsidRPr="006E5F35">
      <w:rPr>
        <w:rStyle w:val="a7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74" w:rsidRDefault="00425B74">
      <w:r>
        <w:separator/>
      </w:r>
    </w:p>
  </w:footnote>
  <w:footnote w:type="continuationSeparator" w:id="1">
    <w:p w:rsidR="00425B74" w:rsidRDefault="00425B74">
      <w:r>
        <w:continuationSeparator/>
      </w:r>
    </w:p>
  </w:footnote>
  <w:footnote w:id="2">
    <w:p w:rsidR="00425B74" w:rsidRPr="00D4118B" w:rsidRDefault="00425B74" w:rsidP="00D4118B">
      <w:pPr>
        <w:spacing w:after="0" w:line="240" w:lineRule="auto"/>
        <w:rPr>
          <w:rFonts w:cs="Arial"/>
          <w:sz w:val="18"/>
          <w:szCs w:val="18"/>
          <w:lang w:val="ru-RU"/>
        </w:rPr>
      </w:pPr>
      <w:r>
        <w:rPr>
          <w:rStyle w:val="afd"/>
        </w:rPr>
        <w:footnoteRef/>
      </w:r>
      <w:r w:rsidRPr="00D4118B">
        <w:rPr>
          <w:lang w:val="ru-RU"/>
        </w:rPr>
        <w:t xml:space="preserve"> </w:t>
      </w:r>
      <w:r w:rsidRPr="00D4118B">
        <w:rPr>
          <w:rFonts w:cs="Arial"/>
          <w:sz w:val="18"/>
          <w:szCs w:val="18"/>
          <w:lang w:val="ru-RU"/>
        </w:rPr>
        <w:t xml:space="preserve">Расхождение между фактическими суммами в отчетности Университета по РСБУ и данными МСФО объясняется тем, что данные по РСБУ </w:t>
      </w:r>
      <w:proofErr w:type="gramStart"/>
      <w:r w:rsidRPr="00D4118B">
        <w:rPr>
          <w:rFonts w:cs="Arial"/>
          <w:sz w:val="18"/>
          <w:szCs w:val="18"/>
          <w:lang w:val="ru-RU"/>
        </w:rPr>
        <w:t>показаны в отчетности свернуто</w:t>
      </w:r>
      <w:proofErr w:type="gramEnd"/>
      <w:r w:rsidRPr="00D4118B">
        <w:rPr>
          <w:rFonts w:cs="Arial"/>
          <w:sz w:val="18"/>
          <w:szCs w:val="18"/>
          <w:lang w:val="ru-RU"/>
        </w:rPr>
        <w:t xml:space="preserve"> – за вычетом расчетов по налогам.</w:t>
      </w:r>
    </w:p>
    <w:p w:rsidR="00425B74" w:rsidRDefault="00425B74">
      <w:pPr>
        <w:pStyle w:val="af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Pr="00E36E68" w:rsidRDefault="00425B74" w:rsidP="0018512E">
    <w:pPr>
      <w:pStyle w:val="a6"/>
      <w:ind w:left="-567"/>
      <w:rPr>
        <w:rFonts w:ascii="Arial" w:hAnsi="Arial" w:cs="Arial"/>
        <w:b/>
        <w:color w:val="1F497D" w:themeColor="text2"/>
        <w:sz w:val="18"/>
        <w:szCs w:val="18"/>
        <w:lang w:eastAsia="ko-KR"/>
      </w:rPr>
    </w:pPr>
    <w:r w:rsidRPr="00E36E68">
      <w:rPr>
        <w:rFonts w:ascii="Arial" w:hAnsi="Arial" w:cs="Arial"/>
        <w:b/>
        <w:color w:val="1F497D" w:themeColor="text2"/>
        <w:sz w:val="18"/>
        <w:szCs w:val="18"/>
        <w:lang w:eastAsia="ko-KR"/>
      </w:rPr>
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политехнический университет»</w:t>
    </w:r>
  </w:p>
  <w:p w:rsidR="00425B74" w:rsidRPr="00E36E68" w:rsidRDefault="00425B74" w:rsidP="00E36E68">
    <w:pPr>
      <w:pStyle w:val="a6"/>
      <w:ind w:left="-567"/>
      <w:rPr>
        <w:sz w:val="20"/>
      </w:rPr>
    </w:pPr>
    <w:r w:rsidRPr="00E36E68">
      <w:rPr>
        <w:rFonts w:ascii="Arial" w:hAnsi="Arial" w:cs="Arial"/>
        <w:b/>
        <w:color w:val="1F497D" w:themeColor="text2"/>
        <w:sz w:val="20"/>
        <w:lang w:eastAsia="ko-KR"/>
      </w:rPr>
      <w:t>Финансовая отчетность за год, закончившийся 31 декабря 2012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Pr="00E36E68" w:rsidRDefault="00425B74" w:rsidP="00E36E68">
    <w:pPr>
      <w:pStyle w:val="a6"/>
      <w:ind w:left="-567"/>
      <w:rPr>
        <w:rFonts w:ascii="Arial" w:hAnsi="Arial" w:cs="Arial"/>
        <w:b/>
        <w:color w:val="1F497D" w:themeColor="text2"/>
        <w:sz w:val="18"/>
        <w:szCs w:val="18"/>
        <w:lang w:eastAsia="ko-KR"/>
      </w:rPr>
    </w:pPr>
    <w:r w:rsidRPr="00E36E68">
      <w:rPr>
        <w:rFonts w:ascii="Arial" w:hAnsi="Arial" w:cs="Arial"/>
        <w:b/>
        <w:color w:val="1F497D" w:themeColor="text2"/>
        <w:sz w:val="18"/>
        <w:szCs w:val="18"/>
        <w:lang w:eastAsia="ko-KR"/>
      </w:rPr>
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политехнический университет»</w:t>
    </w:r>
  </w:p>
  <w:p w:rsidR="00425B74" w:rsidRPr="00E36E68" w:rsidRDefault="00425B74" w:rsidP="00E36E68">
    <w:pPr>
      <w:pStyle w:val="a6"/>
      <w:ind w:left="-567"/>
      <w:rPr>
        <w:sz w:val="20"/>
      </w:rPr>
    </w:pPr>
    <w:r w:rsidRPr="00E36E68">
      <w:rPr>
        <w:rFonts w:ascii="Arial" w:hAnsi="Arial" w:cs="Arial"/>
        <w:b/>
        <w:color w:val="1F497D" w:themeColor="text2"/>
        <w:sz w:val="20"/>
        <w:lang w:eastAsia="ko-KR"/>
      </w:rPr>
      <w:t>Финансовая отчетность за год, закончившийся 31 декабря 201</w:t>
    </w:r>
    <w:r w:rsidRPr="004913C2">
      <w:rPr>
        <w:rFonts w:ascii="Arial" w:hAnsi="Arial" w:cs="Arial"/>
        <w:b/>
        <w:color w:val="1F497D" w:themeColor="text2"/>
        <w:sz w:val="20"/>
        <w:lang w:eastAsia="ko-KR"/>
      </w:rPr>
      <w:t>3</w:t>
    </w:r>
    <w:r>
      <w:rPr>
        <w:rFonts w:ascii="Arial" w:hAnsi="Arial" w:cs="Arial"/>
        <w:b/>
        <w:color w:val="1F497D" w:themeColor="text2"/>
        <w:sz w:val="20"/>
        <w:lang w:eastAsia="ko-KR"/>
      </w:rPr>
      <w:t xml:space="preserve"> </w:t>
    </w:r>
    <w:r w:rsidRPr="00E36E68">
      <w:rPr>
        <w:rFonts w:ascii="Arial" w:hAnsi="Arial" w:cs="Arial"/>
        <w:b/>
        <w:color w:val="1F497D" w:themeColor="text2"/>
        <w:sz w:val="20"/>
        <w:lang w:eastAsia="ko-KR"/>
      </w:rPr>
      <w:t>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Pr="00E36E68" w:rsidRDefault="00425B74" w:rsidP="00F60530">
    <w:pPr>
      <w:pStyle w:val="a6"/>
      <w:ind w:left="-567"/>
      <w:rPr>
        <w:rFonts w:ascii="Arial" w:hAnsi="Arial" w:cs="Arial"/>
        <w:b/>
        <w:color w:val="1F497D" w:themeColor="text2"/>
        <w:sz w:val="18"/>
        <w:szCs w:val="18"/>
        <w:lang w:eastAsia="ko-KR"/>
      </w:rPr>
    </w:pPr>
    <w:r w:rsidRPr="00E36E68">
      <w:rPr>
        <w:rFonts w:ascii="Arial" w:hAnsi="Arial" w:cs="Arial"/>
        <w:b/>
        <w:color w:val="1F497D" w:themeColor="text2"/>
        <w:sz w:val="18"/>
        <w:szCs w:val="18"/>
        <w:lang w:eastAsia="ko-KR"/>
      </w:rPr>
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политехнический университет»</w:t>
    </w:r>
  </w:p>
  <w:p w:rsidR="00425B74" w:rsidRPr="00E36E68" w:rsidRDefault="00425B74" w:rsidP="00F60530">
    <w:pPr>
      <w:pStyle w:val="a6"/>
      <w:ind w:left="-567"/>
      <w:rPr>
        <w:sz w:val="20"/>
      </w:rPr>
    </w:pPr>
    <w:r w:rsidRPr="00E36E68">
      <w:rPr>
        <w:rFonts w:ascii="Arial" w:hAnsi="Arial" w:cs="Arial"/>
        <w:b/>
        <w:color w:val="1F497D" w:themeColor="text2"/>
        <w:sz w:val="20"/>
        <w:lang w:eastAsia="ko-KR"/>
      </w:rPr>
      <w:t>Финансовая отчетность за год, закончившийся 31 декабря 201</w:t>
    </w:r>
    <w:r>
      <w:rPr>
        <w:rFonts w:ascii="Arial" w:hAnsi="Arial" w:cs="Arial"/>
        <w:b/>
        <w:color w:val="1F497D" w:themeColor="text2"/>
        <w:sz w:val="20"/>
        <w:lang w:eastAsia="ko-KR"/>
      </w:rPr>
      <w:t>3</w:t>
    </w:r>
    <w:r w:rsidRPr="00E36E68">
      <w:rPr>
        <w:rFonts w:ascii="Arial" w:hAnsi="Arial" w:cs="Arial"/>
        <w:b/>
        <w:color w:val="1F497D" w:themeColor="text2"/>
        <w:sz w:val="20"/>
        <w:lang w:eastAsia="ko-KR"/>
      </w:rPr>
      <w:t xml:space="preserve"> года</w:t>
    </w:r>
  </w:p>
  <w:p w:rsidR="00425B74" w:rsidRPr="007D447F" w:rsidRDefault="00425B74" w:rsidP="007D447F">
    <w:pPr>
      <w:pStyle w:val="a4"/>
      <w:rPr>
        <w:szCs w:val="20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74" w:rsidRPr="00E36E68" w:rsidRDefault="00425B74" w:rsidP="005F5F33">
    <w:pPr>
      <w:pStyle w:val="a6"/>
      <w:ind w:left="-567"/>
      <w:rPr>
        <w:rFonts w:ascii="Arial" w:hAnsi="Arial" w:cs="Arial"/>
        <w:b/>
        <w:color w:val="1F497D" w:themeColor="text2"/>
        <w:sz w:val="18"/>
        <w:szCs w:val="18"/>
        <w:lang w:eastAsia="ko-KR"/>
      </w:rPr>
    </w:pPr>
    <w:r w:rsidRPr="00E36E68">
      <w:rPr>
        <w:rFonts w:ascii="Arial" w:hAnsi="Arial" w:cs="Arial"/>
        <w:b/>
        <w:color w:val="1F497D" w:themeColor="text2"/>
        <w:sz w:val="18"/>
        <w:szCs w:val="18"/>
        <w:lang w:eastAsia="ko-KR"/>
      </w:rPr>
      <w:t>Федеральное государственное бюджетное образовательное учреждение высшего  профессионального образования «Санкт-Петербургский государственный политехнический университет»</w:t>
    </w:r>
  </w:p>
  <w:p w:rsidR="00425B74" w:rsidRPr="00E36E68" w:rsidRDefault="00425B74" w:rsidP="005F5F33">
    <w:pPr>
      <w:pStyle w:val="a6"/>
      <w:ind w:left="-567"/>
      <w:rPr>
        <w:sz w:val="20"/>
      </w:rPr>
    </w:pPr>
    <w:r w:rsidRPr="00E36E68">
      <w:rPr>
        <w:rFonts w:ascii="Arial" w:hAnsi="Arial" w:cs="Arial"/>
        <w:b/>
        <w:color w:val="1F497D" w:themeColor="text2"/>
        <w:sz w:val="20"/>
        <w:lang w:eastAsia="ko-KR"/>
      </w:rPr>
      <w:t>Финансовая отчетность за год, закончившийся 31 декабря 201</w:t>
    </w:r>
    <w:r>
      <w:rPr>
        <w:rFonts w:ascii="Arial" w:hAnsi="Arial" w:cs="Arial"/>
        <w:b/>
        <w:color w:val="1F497D" w:themeColor="text2"/>
        <w:sz w:val="20"/>
        <w:lang w:eastAsia="ko-KR"/>
      </w:rPr>
      <w:t>3</w:t>
    </w:r>
    <w:r w:rsidRPr="00E36E68">
      <w:rPr>
        <w:rFonts w:ascii="Arial" w:hAnsi="Arial" w:cs="Arial"/>
        <w:b/>
        <w:color w:val="1F497D" w:themeColor="text2"/>
        <w:sz w:val="20"/>
        <w:lang w:eastAsia="ko-KR"/>
      </w:rPr>
      <w:t xml:space="preserve"> года</w:t>
    </w:r>
  </w:p>
  <w:p w:rsidR="00425B74" w:rsidRPr="007D447F" w:rsidRDefault="00425B74">
    <w:pPr>
      <w:pStyle w:val="a4"/>
      <w:spacing w:after="60" w:line="240" w:lineRule="auto"/>
      <w:rPr>
        <w:rFonts w:cs="Arial"/>
        <w:b/>
        <w:color w:val="0E2A9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9049E"/>
    <w:multiLevelType w:val="singleLevel"/>
    <w:tmpl w:val="AD10CCD4"/>
    <w:lvl w:ilvl="0">
      <w:start w:val="7"/>
      <w:numFmt w:val="decimal"/>
      <w:pStyle w:val="a"/>
      <w:lvlText w:val="3.%1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>
    <w:nsid w:val="0492727E"/>
    <w:multiLevelType w:val="hybridMultilevel"/>
    <w:tmpl w:val="D6C4DA2C"/>
    <w:lvl w:ilvl="0" w:tplc="11987A7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530A"/>
    <w:multiLevelType w:val="hybridMultilevel"/>
    <w:tmpl w:val="544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A1C6F"/>
    <w:multiLevelType w:val="singleLevel"/>
    <w:tmpl w:val="F0B63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66414A"/>
    <w:multiLevelType w:val="hybridMultilevel"/>
    <w:tmpl w:val="F3B643E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3AB492D"/>
    <w:multiLevelType w:val="hybridMultilevel"/>
    <w:tmpl w:val="2B54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7E70"/>
    <w:multiLevelType w:val="multilevel"/>
    <w:tmpl w:val="B97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(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13E25"/>
    <w:multiLevelType w:val="multilevel"/>
    <w:tmpl w:val="B97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178FB"/>
    <w:multiLevelType w:val="multilevel"/>
    <w:tmpl w:val="EC2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E2EC2"/>
    <w:multiLevelType w:val="multilevel"/>
    <w:tmpl w:val="53266026"/>
    <w:lvl w:ilvl="0">
      <w:start w:val="1"/>
      <w:numFmt w:val="bullet"/>
      <w:pStyle w:val="PKFNormalBulletsNoInden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5">
      <w:start w:val="1"/>
      <w:numFmt w:val="decimal"/>
      <w:lvlText w:val="%6"/>
      <w:lvlJc w:val="left"/>
      <w:pPr>
        <w:tabs>
          <w:tab w:val="num" w:pos="1021"/>
        </w:tabs>
        <w:ind w:left="1021" w:hanging="511"/>
      </w:pPr>
      <w:rPr>
        <w:rFonts w:cs="Times New Roman" w:hint="default"/>
        <w:sz w:val="18"/>
        <w:szCs w:val="18"/>
      </w:rPr>
    </w:lvl>
    <w:lvl w:ilvl="6">
      <w:start w:val="1"/>
      <w:numFmt w:val="upperRoman"/>
      <w:lvlText w:val="%7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</w:abstractNum>
  <w:abstractNum w:abstractNumId="11">
    <w:nsid w:val="20225D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900E7B"/>
    <w:multiLevelType w:val="hybridMultilevel"/>
    <w:tmpl w:val="544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14567"/>
    <w:multiLevelType w:val="multilevel"/>
    <w:tmpl w:val="A82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56CC6"/>
    <w:multiLevelType w:val="hybridMultilevel"/>
    <w:tmpl w:val="5E22C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9739C3"/>
    <w:multiLevelType w:val="hybridMultilevel"/>
    <w:tmpl w:val="5DB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3D3E"/>
    <w:multiLevelType w:val="multilevel"/>
    <w:tmpl w:val="CCEE5EDE"/>
    <w:lvl w:ilvl="0">
      <w:start w:val="1"/>
      <w:numFmt w:val="decimal"/>
      <w:pStyle w:val="PKFHeading1Numbere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KFNormalNumbered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5">
      <w:start w:val="1"/>
      <w:numFmt w:val="bullet"/>
      <w:lvlText w:val="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</w:abstractNum>
  <w:abstractNum w:abstractNumId="17">
    <w:nsid w:val="37C6576F"/>
    <w:multiLevelType w:val="hybridMultilevel"/>
    <w:tmpl w:val="D3CA99A6"/>
    <w:lvl w:ilvl="0" w:tplc="43B878B2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1F61"/>
    <w:multiLevelType w:val="multilevel"/>
    <w:tmpl w:val="F75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07CF0"/>
    <w:multiLevelType w:val="hybridMultilevel"/>
    <w:tmpl w:val="9B8E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61A47"/>
    <w:multiLevelType w:val="hybridMultilevel"/>
    <w:tmpl w:val="85A449A2"/>
    <w:lvl w:ilvl="0" w:tplc="7172B36A">
      <w:start w:val="2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D1494"/>
    <w:multiLevelType w:val="hybridMultilevel"/>
    <w:tmpl w:val="7270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15D"/>
    <w:multiLevelType w:val="hybridMultilevel"/>
    <w:tmpl w:val="41107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DA15CE"/>
    <w:multiLevelType w:val="hybridMultilevel"/>
    <w:tmpl w:val="544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F65A10"/>
    <w:multiLevelType w:val="hybridMultilevel"/>
    <w:tmpl w:val="E3028282"/>
    <w:lvl w:ilvl="0" w:tplc="29F2A5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AA78C5"/>
    <w:multiLevelType w:val="hybridMultilevel"/>
    <w:tmpl w:val="E412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6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7222D9"/>
    <w:multiLevelType w:val="singleLevel"/>
    <w:tmpl w:val="F0B63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C13A97"/>
    <w:multiLevelType w:val="hybridMultilevel"/>
    <w:tmpl w:val="ECC2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5244"/>
    <w:multiLevelType w:val="hybridMultilevel"/>
    <w:tmpl w:val="87CAEB3A"/>
    <w:lvl w:ilvl="0" w:tplc="29F2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756E4"/>
    <w:multiLevelType w:val="hybridMultilevel"/>
    <w:tmpl w:val="544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EF309A"/>
    <w:multiLevelType w:val="multilevel"/>
    <w:tmpl w:val="668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753F9"/>
    <w:multiLevelType w:val="multilevel"/>
    <w:tmpl w:val="F7E23878"/>
    <w:lvl w:ilvl="0">
      <w:start w:val="1"/>
      <w:numFmt w:val="bullet"/>
      <w:pStyle w:val="PKFNormalBullets"/>
      <w:lvlText w:val="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</w:rPr>
    </w:lvl>
    <w:lvl w:ilvl="5">
      <w:start w:val="1"/>
      <w:numFmt w:val="decimal"/>
      <w:lvlText w:val="%6"/>
      <w:lvlJc w:val="left"/>
      <w:pPr>
        <w:tabs>
          <w:tab w:val="num" w:pos="1644"/>
        </w:tabs>
        <w:ind w:left="1644" w:hanging="397"/>
      </w:pPr>
      <w:rPr>
        <w:rFonts w:cs="Times New Roman" w:hint="default"/>
        <w:sz w:val="18"/>
        <w:szCs w:val="18"/>
      </w:rPr>
    </w:lvl>
    <w:lvl w:ilvl="6">
      <w:start w:val="1"/>
      <w:numFmt w:val="upperRoman"/>
      <w:lvlText w:val="%7"/>
      <w:lvlJc w:val="left"/>
      <w:pPr>
        <w:tabs>
          <w:tab w:val="num" w:pos="1644"/>
        </w:tabs>
        <w:ind w:left="1644" w:hanging="397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1644"/>
        </w:tabs>
        <w:ind w:left="1644" w:hanging="397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1644"/>
        </w:tabs>
        <w:ind w:left="1644" w:hanging="397"/>
      </w:pPr>
      <w:rPr>
        <w:rFonts w:cs="Times New Roman" w:hint="default"/>
      </w:rPr>
    </w:lvl>
  </w:abstractNum>
  <w:abstractNum w:abstractNumId="33">
    <w:nsid w:val="666D39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B53E34"/>
    <w:multiLevelType w:val="hybridMultilevel"/>
    <w:tmpl w:val="2CF62C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822823"/>
    <w:multiLevelType w:val="hybridMultilevel"/>
    <w:tmpl w:val="1938E69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B452B9"/>
    <w:multiLevelType w:val="hybridMultilevel"/>
    <w:tmpl w:val="9F169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9C26E6"/>
    <w:multiLevelType w:val="hybridMultilevel"/>
    <w:tmpl w:val="FEA4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26DB7"/>
    <w:multiLevelType w:val="hybridMultilevel"/>
    <w:tmpl w:val="9218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275B8"/>
    <w:multiLevelType w:val="hybridMultilevel"/>
    <w:tmpl w:val="544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AF2690"/>
    <w:multiLevelType w:val="hybridMultilevel"/>
    <w:tmpl w:val="4526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188"/>
    <w:multiLevelType w:val="multilevel"/>
    <w:tmpl w:val="237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84A95"/>
    <w:multiLevelType w:val="hybridMultilevel"/>
    <w:tmpl w:val="544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26"/>
  </w:num>
  <w:num w:numId="4">
    <w:abstractNumId w:val="11"/>
  </w:num>
  <w:num w:numId="5">
    <w:abstractNumId w:val="23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35"/>
  </w:num>
  <w:num w:numId="11">
    <w:abstractNumId w:val="27"/>
  </w:num>
  <w:num w:numId="12">
    <w:abstractNumId w:val="4"/>
  </w:num>
  <w:num w:numId="13">
    <w:abstractNumId w:val="13"/>
  </w:num>
  <w:num w:numId="14">
    <w:abstractNumId w:val="38"/>
  </w:num>
  <w:num w:numId="15">
    <w:abstractNumId w:val="36"/>
  </w:num>
  <w:num w:numId="16">
    <w:abstractNumId w:val="15"/>
  </w:num>
  <w:num w:numId="17">
    <w:abstractNumId w:val="1"/>
  </w:num>
  <w:num w:numId="18">
    <w:abstractNumId w:val="37"/>
  </w:num>
  <w:num w:numId="19">
    <w:abstractNumId w:val="19"/>
  </w:num>
  <w:num w:numId="20">
    <w:abstractNumId w:val="5"/>
  </w:num>
  <w:num w:numId="21">
    <w:abstractNumId w:val="29"/>
  </w:num>
  <w:num w:numId="22">
    <w:abstractNumId w:val="24"/>
  </w:num>
  <w:num w:numId="23">
    <w:abstractNumId w:val="14"/>
  </w:num>
  <w:num w:numId="24">
    <w:abstractNumId w:val="25"/>
  </w:num>
  <w:num w:numId="25">
    <w:abstractNumId w:val="8"/>
  </w:num>
  <w:num w:numId="26">
    <w:abstractNumId w:val="18"/>
  </w:num>
  <w:num w:numId="27">
    <w:abstractNumId w:val="9"/>
  </w:num>
  <w:num w:numId="28">
    <w:abstractNumId w:val="41"/>
  </w:num>
  <w:num w:numId="29">
    <w:abstractNumId w:val="22"/>
  </w:num>
  <w:num w:numId="30">
    <w:abstractNumId w:val="31"/>
  </w:num>
  <w:num w:numId="31">
    <w:abstractNumId w:val="40"/>
  </w:num>
  <w:num w:numId="32">
    <w:abstractNumId w:val="21"/>
  </w:num>
  <w:num w:numId="33">
    <w:abstractNumId w:val="3"/>
  </w:num>
  <w:num w:numId="34">
    <w:abstractNumId w:val="39"/>
  </w:num>
  <w:num w:numId="35">
    <w:abstractNumId w:val="30"/>
  </w:num>
  <w:num w:numId="36">
    <w:abstractNumId w:val="12"/>
  </w:num>
  <w:num w:numId="37">
    <w:abstractNumId w:val="17"/>
  </w:num>
  <w:num w:numId="38">
    <w:abstractNumId w:val="42"/>
  </w:num>
  <w:num w:numId="39">
    <w:abstractNumId w:val="2"/>
  </w:num>
  <w:num w:numId="40">
    <w:abstractNumId w:val="20"/>
  </w:num>
  <w:num w:numId="41">
    <w:abstractNumId w:val="7"/>
  </w:num>
  <w:num w:numId="42">
    <w:abstractNumId w:val="6"/>
  </w:num>
  <w:num w:numId="43">
    <w:abstractNumId w:val="16"/>
  </w:num>
  <w:num w:numId="44">
    <w:abstractNumId w:val="28"/>
  </w:num>
  <w:num w:numId="45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/>
  <w:rsids>
    <w:rsidRoot w:val="00AC5869"/>
    <w:rsid w:val="0000114D"/>
    <w:rsid w:val="00001927"/>
    <w:rsid w:val="00002816"/>
    <w:rsid w:val="000030FF"/>
    <w:rsid w:val="0000447C"/>
    <w:rsid w:val="00005771"/>
    <w:rsid w:val="00006B48"/>
    <w:rsid w:val="0000731B"/>
    <w:rsid w:val="0000771F"/>
    <w:rsid w:val="00007C4E"/>
    <w:rsid w:val="00007CE1"/>
    <w:rsid w:val="00011166"/>
    <w:rsid w:val="00011328"/>
    <w:rsid w:val="00014446"/>
    <w:rsid w:val="00015021"/>
    <w:rsid w:val="00015882"/>
    <w:rsid w:val="00017B7D"/>
    <w:rsid w:val="000204E9"/>
    <w:rsid w:val="00021777"/>
    <w:rsid w:val="000219A9"/>
    <w:rsid w:val="00021B83"/>
    <w:rsid w:val="000225E5"/>
    <w:rsid w:val="00022907"/>
    <w:rsid w:val="000248D3"/>
    <w:rsid w:val="00025E51"/>
    <w:rsid w:val="00030A17"/>
    <w:rsid w:val="000318C0"/>
    <w:rsid w:val="0003331B"/>
    <w:rsid w:val="00037DC3"/>
    <w:rsid w:val="000412C3"/>
    <w:rsid w:val="00041986"/>
    <w:rsid w:val="00042776"/>
    <w:rsid w:val="0004290E"/>
    <w:rsid w:val="00042973"/>
    <w:rsid w:val="00043BEC"/>
    <w:rsid w:val="0004497B"/>
    <w:rsid w:val="0004570E"/>
    <w:rsid w:val="00046095"/>
    <w:rsid w:val="00046D86"/>
    <w:rsid w:val="000520F2"/>
    <w:rsid w:val="000524E7"/>
    <w:rsid w:val="00052AA1"/>
    <w:rsid w:val="00052EEF"/>
    <w:rsid w:val="00053028"/>
    <w:rsid w:val="00053156"/>
    <w:rsid w:val="0005338A"/>
    <w:rsid w:val="00053A76"/>
    <w:rsid w:val="00055892"/>
    <w:rsid w:val="00055F77"/>
    <w:rsid w:val="00055FE0"/>
    <w:rsid w:val="00061DFE"/>
    <w:rsid w:val="0006294F"/>
    <w:rsid w:val="000631B5"/>
    <w:rsid w:val="000635FE"/>
    <w:rsid w:val="0006579E"/>
    <w:rsid w:val="00066B3B"/>
    <w:rsid w:val="00066C5C"/>
    <w:rsid w:val="00067191"/>
    <w:rsid w:val="00067315"/>
    <w:rsid w:val="000674AD"/>
    <w:rsid w:val="000703DB"/>
    <w:rsid w:val="00070BD2"/>
    <w:rsid w:val="00071536"/>
    <w:rsid w:val="000725F9"/>
    <w:rsid w:val="00072921"/>
    <w:rsid w:val="00073337"/>
    <w:rsid w:val="000734FE"/>
    <w:rsid w:val="00073547"/>
    <w:rsid w:val="00075118"/>
    <w:rsid w:val="0007554B"/>
    <w:rsid w:val="00077EBB"/>
    <w:rsid w:val="00081327"/>
    <w:rsid w:val="0008227A"/>
    <w:rsid w:val="000846D7"/>
    <w:rsid w:val="00084BEF"/>
    <w:rsid w:val="000860A8"/>
    <w:rsid w:val="000869C2"/>
    <w:rsid w:val="00087693"/>
    <w:rsid w:val="000877B4"/>
    <w:rsid w:val="00087DEF"/>
    <w:rsid w:val="000900CB"/>
    <w:rsid w:val="00090900"/>
    <w:rsid w:val="00090DFD"/>
    <w:rsid w:val="00091DC4"/>
    <w:rsid w:val="00096585"/>
    <w:rsid w:val="00096A9D"/>
    <w:rsid w:val="00096F28"/>
    <w:rsid w:val="00096FD0"/>
    <w:rsid w:val="00097E74"/>
    <w:rsid w:val="00097F87"/>
    <w:rsid w:val="000A0A41"/>
    <w:rsid w:val="000A0F69"/>
    <w:rsid w:val="000A1289"/>
    <w:rsid w:val="000A24D0"/>
    <w:rsid w:val="000A265F"/>
    <w:rsid w:val="000A3630"/>
    <w:rsid w:val="000A5363"/>
    <w:rsid w:val="000A5B1A"/>
    <w:rsid w:val="000A74C1"/>
    <w:rsid w:val="000B1CAC"/>
    <w:rsid w:val="000B566C"/>
    <w:rsid w:val="000B666B"/>
    <w:rsid w:val="000B72BA"/>
    <w:rsid w:val="000B7F2B"/>
    <w:rsid w:val="000C1F35"/>
    <w:rsid w:val="000C2CDC"/>
    <w:rsid w:val="000C3C87"/>
    <w:rsid w:val="000C4947"/>
    <w:rsid w:val="000C5067"/>
    <w:rsid w:val="000C5493"/>
    <w:rsid w:val="000C751C"/>
    <w:rsid w:val="000D0387"/>
    <w:rsid w:val="000D09E0"/>
    <w:rsid w:val="000D152C"/>
    <w:rsid w:val="000D1D33"/>
    <w:rsid w:val="000D31F1"/>
    <w:rsid w:val="000D3E4B"/>
    <w:rsid w:val="000D59EC"/>
    <w:rsid w:val="000D5A77"/>
    <w:rsid w:val="000D5E68"/>
    <w:rsid w:val="000D65C9"/>
    <w:rsid w:val="000D70B3"/>
    <w:rsid w:val="000D746B"/>
    <w:rsid w:val="000D7757"/>
    <w:rsid w:val="000D7971"/>
    <w:rsid w:val="000D7EE7"/>
    <w:rsid w:val="000E04D1"/>
    <w:rsid w:val="000E0A71"/>
    <w:rsid w:val="000E1E1B"/>
    <w:rsid w:val="000E26B1"/>
    <w:rsid w:val="000E4848"/>
    <w:rsid w:val="000E6380"/>
    <w:rsid w:val="000E6E14"/>
    <w:rsid w:val="000F0A94"/>
    <w:rsid w:val="000F1C0B"/>
    <w:rsid w:val="000F22BB"/>
    <w:rsid w:val="000F29A8"/>
    <w:rsid w:val="000F367B"/>
    <w:rsid w:val="000F4070"/>
    <w:rsid w:val="000F5176"/>
    <w:rsid w:val="000F53FA"/>
    <w:rsid w:val="000F587B"/>
    <w:rsid w:val="000F5C46"/>
    <w:rsid w:val="000F6619"/>
    <w:rsid w:val="000F6A8A"/>
    <w:rsid w:val="000F6E32"/>
    <w:rsid w:val="000F7013"/>
    <w:rsid w:val="001010CE"/>
    <w:rsid w:val="001014C6"/>
    <w:rsid w:val="001016D5"/>
    <w:rsid w:val="0010227A"/>
    <w:rsid w:val="001027B9"/>
    <w:rsid w:val="00103769"/>
    <w:rsid w:val="00103802"/>
    <w:rsid w:val="00104016"/>
    <w:rsid w:val="00106558"/>
    <w:rsid w:val="0010767D"/>
    <w:rsid w:val="00112DF2"/>
    <w:rsid w:val="00112ED8"/>
    <w:rsid w:val="00112F91"/>
    <w:rsid w:val="001174AA"/>
    <w:rsid w:val="00117F8B"/>
    <w:rsid w:val="0012161D"/>
    <w:rsid w:val="001245D0"/>
    <w:rsid w:val="00124645"/>
    <w:rsid w:val="00124B4A"/>
    <w:rsid w:val="00125A01"/>
    <w:rsid w:val="00125D4D"/>
    <w:rsid w:val="00127455"/>
    <w:rsid w:val="001274F0"/>
    <w:rsid w:val="001303DC"/>
    <w:rsid w:val="0013186C"/>
    <w:rsid w:val="00131E21"/>
    <w:rsid w:val="001322BA"/>
    <w:rsid w:val="00133258"/>
    <w:rsid w:val="00133C10"/>
    <w:rsid w:val="001340E5"/>
    <w:rsid w:val="00134C7E"/>
    <w:rsid w:val="0013531E"/>
    <w:rsid w:val="001354CA"/>
    <w:rsid w:val="0013562A"/>
    <w:rsid w:val="0013608A"/>
    <w:rsid w:val="001379C4"/>
    <w:rsid w:val="001407DE"/>
    <w:rsid w:val="001410D1"/>
    <w:rsid w:val="00142249"/>
    <w:rsid w:val="00142F97"/>
    <w:rsid w:val="00145BCE"/>
    <w:rsid w:val="00145EA2"/>
    <w:rsid w:val="00146362"/>
    <w:rsid w:val="00150D80"/>
    <w:rsid w:val="00150EB5"/>
    <w:rsid w:val="001517B9"/>
    <w:rsid w:val="00152D4B"/>
    <w:rsid w:val="00157E0A"/>
    <w:rsid w:val="001602CC"/>
    <w:rsid w:val="00161A3B"/>
    <w:rsid w:val="001635D3"/>
    <w:rsid w:val="00164518"/>
    <w:rsid w:val="001649EA"/>
    <w:rsid w:val="00164AF1"/>
    <w:rsid w:val="0016695D"/>
    <w:rsid w:val="00166E87"/>
    <w:rsid w:val="0016704A"/>
    <w:rsid w:val="00170856"/>
    <w:rsid w:val="001715E6"/>
    <w:rsid w:val="00171AD8"/>
    <w:rsid w:val="001720DB"/>
    <w:rsid w:val="00175A0F"/>
    <w:rsid w:val="00175BBA"/>
    <w:rsid w:val="00175FCD"/>
    <w:rsid w:val="00176E1C"/>
    <w:rsid w:val="00181E82"/>
    <w:rsid w:val="00181E8D"/>
    <w:rsid w:val="00184876"/>
    <w:rsid w:val="0018512E"/>
    <w:rsid w:val="00186E58"/>
    <w:rsid w:val="00190413"/>
    <w:rsid w:val="00190B85"/>
    <w:rsid w:val="0019132E"/>
    <w:rsid w:val="00192DA8"/>
    <w:rsid w:val="00196F19"/>
    <w:rsid w:val="001A1E84"/>
    <w:rsid w:val="001A20A7"/>
    <w:rsid w:val="001A29A3"/>
    <w:rsid w:val="001A384F"/>
    <w:rsid w:val="001A3A19"/>
    <w:rsid w:val="001A3DAC"/>
    <w:rsid w:val="001A48B8"/>
    <w:rsid w:val="001A6DD4"/>
    <w:rsid w:val="001A769E"/>
    <w:rsid w:val="001A7F18"/>
    <w:rsid w:val="001B1A4D"/>
    <w:rsid w:val="001B1EF3"/>
    <w:rsid w:val="001B1F51"/>
    <w:rsid w:val="001B2814"/>
    <w:rsid w:val="001B30B1"/>
    <w:rsid w:val="001B5552"/>
    <w:rsid w:val="001B611F"/>
    <w:rsid w:val="001B695F"/>
    <w:rsid w:val="001B6C79"/>
    <w:rsid w:val="001B750B"/>
    <w:rsid w:val="001B7514"/>
    <w:rsid w:val="001B7566"/>
    <w:rsid w:val="001B7FA3"/>
    <w:rsid w:val="001C0A3F"/>
    <w:rsid w:val="001C1D82"/>
    <w:rsid w:val="001C2526"/>
    <w:rsid w:val="001C344E"/>
    <w:rsid w:val="001C3B2F"/>
    <w:rsid w:val="001C4CF9"/>
    <w:rsid w:val="001C7C2A"/>
    <w:rsid w:val="001D0CC9"/>
    <w:rsid w:val="001D0F8C"/>
    <w:rsid w:val="001D2045"/>
    <w:rsid w:val="001D2562"/>
    <w:rsid w:val="001D2FA0"/>
    <w:rsid w:val="001D3996"/>
    <w:rsid w:val="001D4337"/>
    <w:rsid w:val="001D6741"/>
    <w:rsid w:val="001D70B6"/>
    <w:rsid w:val="001D72C1"/>
    <w:rsid w:val="001E07F5"/>
    <w:rsid w:val="001E0B20"/>
    <w:rsid w:val="001E0CA1"/>
    <w:rsid w:val="001E305C"/>
    <w:rsid w:val="001E471F"/>
    <w:rsid w:val="001E4EF3"/>
    <w:rsid w:val="001E7785"/>
    <w:rsid w:val="001F0894"/>
    <w:rsid w:val="001F08E0"/>
    <w:rsid w:val="001F0E86"/>
    <w:rsid w:val="001F25A1"/>
    <w:rsid w:val="001F328E"/>
    <w:rsid w:val="001F3381"/>
    <w:rsid w:val="001F3B81"/>
    <w:rsid w:val="001F40FE"/>
    <w:rsid w:val="001F5E23"/>
    <w:rsid w:val="001F5EDB"/>
    <w:rsid w:val="001F7B59"/>
    <w:rsid w:val="00200320"/>
    <w:rsid w:val="00200D63"/>
    <w:rsid w:val="00200D75"/>
    <w:rsid w:val="0020136A"/>
    <w:rsid w:val="00201FD6"/>
    <w:rsid w:val="00202098"/>
    <w:rsid w:val="0020562F"/>
    <w:rsid w:val="00205993"/>
    <w:rsid w:val="00207B63"/>
    <w:rsid w:val="00207CE9"/>
    <w:rsid w:val="00210B08"/>
    <w:rsid w:val="002120D1"/>
    <w:rsid w:val="00212585"/>
    <w:rsid w:val="00212E14"/>
    <w:rsid w:val="00213604"/>
    <w:rsid w:val="002142C2"/>
    <w:rsid w:val="00215C49"/>
    <w:rsid w:val="00220AFA"/>
    <w:rsid w:val="00221D2F"/>
    <w:rsid w:val="00222599"/>
    <w:rsid w:val="00225693"/>
    <w:rsid w:val="0022587F"/>
    <w:rsid w:val="00226E48"/>
    <w:rsid w:val="00230C20"/>
    <w:rsid w:val="00232822"/>
    <w:rsid w:val="00233536"/>
    <w:rsid w:val="002335B1"/>
    <w:rsid w:val="00234CFE"/>
    <w:rsid w:val="00235753"/>
    <w:rsid w:val="0023608F"/>
    <w:rsid w:val="002367D5"/>
    <w:rsid w:val="0023685A"/>
    <w:rsid w:val="00237C24"/>
    <w:rsid w:val="00237C97"/>
    <w:rsid w:val="00242ED4"/>
    <w:rsid w:val="00243C87"/>
    <w:rsid w:val="0024445D"/>
    <w:rsid w:val="00245144"/>
    <w:rsid w:val="002462AF"/>
    <w:rsid w:val="00247561"/>
    <w:rsid w:val="002475FC"/>
    <w:rsid w:val="00247C9E"/>
    <w:rsid w:val="00251629"/>
    <w:rsid w:val="00251B30"/>
    <w:rsid w:val="00252811"/>
    <w:rsid w:val="00253476"/>
    <w:rsid w:val="00254A87"/>
    <w:rsid w:val="00255117"/>
    <w:rsid w:val="00255302"/>
    <w:rsid w:val="00256379"/>
    <w:rsid w:val="0026019C"/>
    <w:rsid w:val="00260567"/>
    <w:rsid w:val="00260953"/>
    <w:rsid w:val="002625FE"/>
    <w:rsid w:val="002631F4"/>
    <w:rsid w:val="00263F76"/>
    <w:rsid w:val="00264CE7"/>
    <w:rsid w:val="00265C1B"/>
    <w:rsid w:val="0026614D"/>
    <w:rsid w:val="00267365"/>
    <w:rsid w:val="002702B6"/>
    <w:rsid w:val="00272926"/>
    <w:rsid w:val="002747F9"/>
    <w:rsid w:val="00274858"/>
    <w:rsid w:val="00274A84"/>
    <w:rsid w:val="00274BE7"/>
    <w:rsid w:val="00277845"/>
    <w:rsid w:val="00277C3A"/>
    <w:rsid w:val="00281522"/>
    <w:rsid w:val="0028202E"/>
    <w:rsid w:val="00285367"/>
    <w:rsid w:val="00285A41"/>
    <w:rsid w:val="002869AB"/>
    <w:rsid w:val="002878B2"/>
    <w:rsid w:val="00287B56"/>
    <w:rsid w:val="00287C49"/>
    <w:rsid w:val="002912A0"/>
    <w:rsid w:val="00291580"/>
    <w:rsid w:val="00291B71"/>
    <w:rsid w:val="00292ED9"/>
    <w:rsid w:val="00293D9D"/>
    <w:rsid w:val="00294FCC"/>
    <w:rsid w:val="00295024"/>
    <w:rsid w:val="00295811"/>
    <w:rsid w:val="00295D19"/>
    <w:rsid w:val="00296355"/>
    <w:rsid w:val="0029665F"/>
    <w:rsid w:val="00297036"/>
    <w:rsid w:val="0029751E"/>
    <w:rsid w:val="002977C1"/>
    <w:rsid w:val="00297AAD"/>
    <w:rsid w:val="002A08A0"/>
    <w:rsid w:val="002A2A2F"/>
    <w:rsid w:val="002A425F"/>
    <w:rsid w:val="002A48B5"/>
    <w:rsid w:val="002A64B4"/>
    <w:rsid w:val="002A7521"/>
    <w:rsid w:val="002A7BE0"/>
    <w:rsid w:val="002A7D2F"/>
    <w:rsid w:val="002B11D5"/>
    <w:rsid w:val="002B228B"/>
    <w:rsid w:val="002B25BE"/>
    <w:rsid w:val="002B31F9"/>
    <w:rsid w:val="002B526D"/>
    <w:rsid w:val="002B5977"/>
    <w:rsid w:val="002B696B"/>
    <w:rsid w:val="002C2366"/>
    <w:rsid w:val="002C23CE"/>
    <w:rsid w:val="002C26C1"/>
    <w:rsid w:val="002C424A"/>
    <w:rsid w:val="002C4A93"/>
    <w:rsid w:val="002C5055"/>
    <w:rsid w:val="002C58D4"/>
    <w:rsid w:val="002C5E08"/>
    <w:rsid w:val="002C654D"/>
    <w:rsid w:val="002C660A"/>
    <w:rsid w:val="002C7E9D"/>
    <w:rsid w:val="002D0A9B"/>
    <w:rsid w:val="002D1440"/>
    <w:rsid w:val="002D4126"/>
    <w:rsid w:val="002D4BAE"/>
    <w:rsid w:val="002D5438"/>
    <w:rsid w:val="002E19D3"/>
    <w:rsid w:val="002E3855"/>
    <w:rsid w:val="002E3A2F"/>
    <w:rsid w:val="002E3F63"/>
    <w:rsid w:val="002E72B5"/>
    <w:rsid w:val="002E759E"/>
    <w:rsid w:val="002F0492"/>
    <w:rsid w:val="002F115D"/>
    <w:rsid w:val="002F19F5"/>
    <w:rsid w:val="002F4C3C"/>
    <w:rsid w:val="002F5F90"/>
    <w:rsid w:val="002F60D9"/>
    <w:rsid w:val="002F64A7"/>
    <w:rsid w:val="002F6C33"/>
    <w:rsid w:val="002F6F59"/>
    <w:rsid w:val="00300D12"/>
    <w:rsid w:val="00300FD3"/>
    <w:rsid w:val="003016A7"/>
    <w:rsid w:val="00301F07"/>
    <w:rsid w:val="00303109"/>
    <w:rsid w:val="003036F7"/>
    <w:rsid w:val="00305811"/>
    <w:rsid w:val="00306E58"/>
    <w:rsid w:val="003073B5"/>
    <w:rsid w:val="00310A9C"/>
    <w:rsid w:val="003115A1"/>
    <w:rsid w:val="003120A9"/>
    <w:rsid w:val="00312E5C"/>
    <w:rsid w:val="0031360E"/>
    <w:rsid w:val="00313686"/>
    <w:rsid w:val="00313907"/>
    <w:rsid w:val="00316095"/>
    <w:rsid w:val="00320113"/>
    <w:rsid w:val="00321D08"/>
    <w:rsid w:val="003227D3"/>
    <w:rsid w:val="0032369C"/>
    <w:rsid w:val="003237F7"/>
    <w:rsid w:val="00324E6F"/>
    <w:rsid w:val="00326382"/>
    <w:rsid w:val="00326959"/>
    <w:rsid w:val="00326E5E"/>
    <w:rsid w:val="00327BBA"/>
    <w:rsid w:val="0033167D"/>
    <w:rsid w:val="00331849"/>
    <w:rsid w:val="00331BA4"/>
    <w:rsid w:val="00333BC8"/>
    <w:rsid w:val="003343A1"/>
    <w:rsid w:val="003351D5"/>
    <w:rsid w:val="003358D3"/>
    <w:rsid w:val="00335BE7"/>
    <w:rsid w:val="00335D59"/>
    <w:rsid w:val="00335E4B"/>
    <w:rsid w:val="00336B8E"/>
    <w:rsid w:val="0033731C"/>
    <w:rsid w:val="00337433"/>
    <w:rsid w:val="00337A20"/>
    <w:rsid w:val="0034036C"/>
    <w:rsid w:val="00341768"/>
    <w:rsid w:val="00341818"/>
    <w:rsid w:val="00341AB5"/>
    <w:rsid w:val="00343BA8"/>
    <w:rsid w:val="003447CD"/>
    <w:rsid w:val="00345198"/>
    <w:rsid w:val="00345D8A"/>
    <w:rsid w:val="0034622C"/>
    <w:rsid w:val="00346B90"/>
    <w:rsid w:val="00347118"/>
    <w:rsid w:val="0034718E"/>
    <w:rsid w:val="00350851"/>
    <w:rsid w:val="00350C5C"/>
    <w:rsid w:val="003516AB"/>
    <w:rsid w:val="00351D6F"/>
    <w:rsid w:val="00352CF6"/>
    <w:rsid w:val="0035314E"/>
    <w:rsid w:val="003537B1"/>
    <w:rsid w:val="003541E1"/>
    <w:rsid w:val="00355DB5"/>
    <w:rsid w:val="00357B4B"/>
    <w:rsid w:val="00360FE7"/>
    <w:rsid w:val="0036241A"/>
    <w:rsid w:val="0036251C"/>
    <w:rsid w:val="00363070"/>
    <w:rsid w:val="00365326"/>
    <w:rsid w:val="00366976"/>
    <w:rsid w:val="00367EC2"/>
    <w:rsid w:val="0037140D"/>
    <w:rsid w:val="00371DD6"/>
    <w:rsid w:val="00371F2B"/>
    <w:rsid w:val="00372A0C"/>
    <w:rsid w:val="00373619"/>
    <w:rsid w:val="003744B5"/>
    <w:rsid w:val="003758BB"/>
    <w:rsid w:val="00376C2E"/>
    <w:rsid w:val="003779D7"/>
    <w:rsid w:val="00380547"/>
    <w:rsid w:val="003843CA"/>
    <w:rsid w:val="00384938"/>
    <w:rsid w:val="00386DC5"/>
    <w:rsid w:val="003875BB"/>
    <w:rsid w:val="0038765B"/>
    <w:rsid w:val="00387742"/>
    <w:rsid w:val="003901FC"/>
    <w:rsid w:val="00390520"/>
    <w:rsid w:val="00390912"/>
    <w:rsid w:val="00391CF0"/>
    <w:rsid w:val="00392599"/>
    <w:rsid w:val="00393A5B"/>
    <w:rsid w:val="00393FFD"/>
    <w:rsid w:val="00394316"/>
    <w:rsid w:val="00394CF5"/>
    <w:rsid w:val="00394D9E"/>
    <w:rsid w:val="00395BBD"/>
    <w:rsid w:val="00395D13"/>
    <w:rsid w:val="0039630C"/>
    <w:rsid w:val="00397DE8"/>
    <w:rsid w:val="003A11FE"/>
    <w:rsid w:val="003A1AB5"/>
    <w:rsid w:val="003A2406"/>
    <w:rsid w:val="003A2BD2"/>
    <w:rsid w:val="003A458A"/>
    <w:rsid w:val="003A74B2"/>
    <w:rsid w:val="003A74E8"/>
    <w:rsid w:val="003B0D7B"/>
    <w:rsid w:val="003B0EBD"/>
    <w:rsid w:val="003B1E14"/>
    <w:rsid w:val="003B5E33"/>
    <w:rsid w:val="003B5FE9"/>
    <w:rsid w:val="003C055E"/>
    <w:rsid w:val="003C0670"/>
    <w:rsid w:val="003C502E"/>
    <w:rsid w:val="003C5062"/>
    <w:rsid w:val="003C5EB5"/>
    <w:rsid w:val="003C74D9"/>
    <w:rsid w:val="003D32C1"/>
    <w:rsid w:val="003D3B66"/>
    <w:rsid w:val="003D5F5D"/>
    <w:rsid w:val="003D6A5D"/>
    <w:rsid w:val="003D6CFB"/>
    <w:rsid w:val="003D7433"/>
    <w:rsid w:val="003E00D4"/>
    <w:rsid w:val="003E0C13"/>
    <w:rsid w:val="003E1975"/>
    <w:rsid w:val="003E2057"/>
    <w:rsid w:val="003E2B36"/>
    <w:rsid w:val="003E2D99"/>
    <w:rsid w:val="003E381A"/>
    <w:rsid w:val="003E50BD"/>
    <w:rsid w:val="003E7A66"/>
    <w:rsid w:val="003E7E3D"/>
    <w:rsid w:val="003F1B4C"/>
    <w:rsid w:val="003F20CC"/>
    <w:rsid w:val="003F25A4"/>
    <w:rsid w:val="003F3BEE"/>
    <w:rsid w:val="003F3EDE"/>
    <w:rsid w:val="003F4325"/>
    <w:rsid w:val="003F55C7"/>
    <w:rsid w:val="003F6177"/>
    <w:rsid w:val="003F711B"/>
    <w:rsid w:val="003F7B23"/>
    <w:rsid w:val="00400564"/>
    <w:rsid w:val="00400EF2"/>
    <w:rsid w:val="004018E9"/>
    <w:rsid w:val="00402BD4"/>
    <w:rsid w:val="00405259"/>
    <w:rsid w:val="0040587A"/>
    <w:rsid w:val="00405AF9"/>
    <w:rsid w:val="0040760E"/>
    <w:rsid w:val="0040784F"/>
    <w:rsid w:val="00407FBA"/>
    <w:rsid w:val="00411276"/>
    <w:rsid w:val="004124DA"/>
    <w:rsid w:val="004125CE"/>
    <w:rsid w:val="00412EA0"/>
    <w:rsid w:val="00412FB0"/>
    <w:rsid w:val="004154F2"/>
    <w:rsid w:val="00415A79"/>
    <w:rsid w:val="004172DE"/>
    <w:rsid w:val="00417F29"/>
    <w:rsid w:val="004201ED"/>
    <w:rsid w:val="00420537"/>
    <w:rsid w:val="00421807"/>
    <w:rsid w:val="004219CD"/>
    <w:rsid w:val="00421C6F"/>
    <w:rsid w:val="00424C70"/>
    <w:rsid w:val="00424DFA"/>
    <w:rsid w:val="00424F8F"/>
    <w:rsid w:val="00425B74"/>
    <w:rsid w:val="00425D08"/>
    <w:rsid w:val="0042631B"/>
    <w:rsid w:val="00426DEB"/>
    <w:rsid w:val="00426E9C"/>
    <w:rsid w:val="00426EEA"/>
    <w:rsid w:val="004336E6"/>
    <w:rsid w:val="00434684"/>
    <w:rsid w:val="00434A06"/>
    <w:rsid w:val="00435B1A"/>
    <w:rsid w:val="00435B58"/>
    <w:rsid w:val="00436464"/>
    <w:rsid w:val="00443726"/>
    <w:rsid w:val="004473F3"/>
    <w:rsid w:val="00450B9D"/>
    <w:rsid w:val="0045176D"/>
    <w:rsid w:val="00451B2D"/>
    <w:rsid w:val="00453E45"/>
    <w:rsid w:val="0045426A"/>
    <w:rsid w:val="00455237"/>
    <w:rsid w:val="00455BF9"/>
    <w:rsid w:val="00456570"/>
    <w:rsid w:val="004576CE"/>
    <w:rsid w:val="004607BD"/>
    <w:rsid w:val="004612CB"/>
    <w:rsid w:val="004614E5"/>
    <w:rsid w:val="00461F2C"/>
    <w:rsid w:val="00462135"/>
    <w:rsid w:val="004626A0"/>
    <w:rsid w:val="00463447"/>
    <w:rsid w:val="00463914"/>
    <w:rsid w:val="004639EA"/>
    <w:rsid w:val="00464F41"/>
    <w:rsid w:val="00465AAC"/>
    <w:rsid w:val="004668C7"/>
    <w:rsid w:val="004669A9"/>
    <w:rsid w:val="00467AA5"/>
    <w:rsid w:val="00467C2B"/>
    <w:rsid w:val="00470F86"/>
    <w:rsid w:val="0047130E"/>
    <w:rsid w:val="004734C6"/>
    <w:rsid w:val="00473822"/>
    <w:rsid w:val="00474E63"/>
    <w:rsid w:val="004760EB"/>
    <w:rsid w:val="0047767E"/>
    <w:rsid w:val="004802A3"/>
    <w:rsid w:val="004808C0"/>
    <w:rsid w:val="00481114"/>
    <w:rsid w:val="00481DA0"/>
    <w:rsid w:val="004858B8"/>
    <w:rsid w:val="004859C4"/>
    <w:rsid w:val="00486084"/>
    <w:rsid w:val="00486504"/>
    <w:rsid w:val="0048690D"/>
    <w:rsid w:val="00487607"/>
    <w:rsid w:val="00487924"/>
    <w:rsid w:val="00487CA8"/>
    <w:rsid w:val="00490AF3"/>
    <w:rsid w:val="00490C55"/>
    <w:rsid w:val="00490D02"/>
    <w:rsid w:val="00490FFA"/>
    <w:rsid w:val="004913C2"/>
    <w:rsid w:val="0049415D"/>
    <w:rsid w:val="00496719"/>
    <w:rsid w:val="004A0FAD"/>
    <w:rsid w:val="004A1A66"/>
    <w:rsid w:val="004A1B4D"/>
    <w:rsid w:val="004A1D39"/>
    <w:rsid w:val="004A1D5E"/>
    <w:rsid w:val="004A2D4B"/>
    <w:rsid w:val="004A4B66"/>
    <w:rsid w:val="004A4B67"/>
    <w:rsid w:val="004A4BCD"/>
    <w:rsid w:val="004A583F"/>
    <w:rsid w:val="004A6D7D"/>
    <w:rsid w:val="004A720B"/>
    <w:rsid w:val="004A776C"/>
    <w:rsid w:val="004A7CC6"/>
    <w:rsid w:val="004B084F"/>
    <w:rsid w:val="004B0B02"/>
    <w:rsid w:val="004B145F"/>
    <w:rsid w:val="004B26D4"/>
    <w:rsid w:val="004B3402"/>
    <w:rsid w:val="004B410F"/>
    <w:rsid w:val="004B57B9"/>
    <w:rsid w:val="004B5CD0"/>
    <w:rsid w:val="004B5DC6"/>
    <w:rsid w:val="004B5FBA"/>
    <w:rsid w:val="004B7B1A"/>
    <w:rsid w:val="004C0CF1"/>
    <w:rsid w:val="004C0FA0"/>
    <w:rsid w:val="004C10CD"/>
    <w:rsid w:val="004C112A"/>
    <w:rsid w:val="004C36F1"/>
    <w:rsid w:val="004C3C32"/>
    <w:rsid w:val="004C4238"/>
    <w:rsid w:val="004C54CA"/>
    <w:rsid w:val="004C70E8"/>
    <w:rsid w:val="004C72CA"/>
    <w:rsid w:val="004C73A1"/>
    <w:rsid w:val="004C775B"/>
    <w:rsid w:val="004D0761"/>
    <w:rsid w:val="004D0D50"/>
    <w:rsid w:val="004D0DAD"/>
    <w:rsid w:val="004D20B3"/>
    <w:rsid w:val="004D3508"/>
    <w:rsid w:val="004D3F6B"/>
    <w:rsid w:val="004D4231"/>
    <w:rsid w:val="004D430B"/>
    <w:rsid w:val="004D4ED9"/>
    <w:rsid w:val="004D4F73"/>
    <w:rsid w:val="004D4FB1"/>
    <w:rsid w:val="004D516A"/>
    <w:rsid w:val="004D651B"/>
    <w:rsid w:val="004D7746"/>
    <w:rsid w:val="004E0A68"/>
    <w:rsid w:val="004E1D2D"/>
    <w:rsid w:val="004E2897"/>
    <w:rsid w:val="004E2BE5"/>
    <w:rsid w:val="004E439B"/>
    <w:rsid w:val="004E4DE5"/>
    <w:rsid w:val="004E5019"/>
    <w:rsid w:val="004E50A1"/>
    <w:rsid w:val="004E59E4"/>
    <w:rsid w:val="004E5E98"/>
    <w:rsid w:val="004E639B"/>
    <w:rsid w:val="004E6AF1"/>
    <w:rsid w:val="004E78B8"/>
    <w:rsid w:val="004E78FD"/>
    <w:rsid w:val="004F0059"/>
    <w:rsid w:val="004F3D8F"/>
    <w:rsid w:val="004F6E5F"/>
    <w:rsid w:val="004F78A4"/>
    <w:rsid w:val="004F7C0E"/>
    <w:rsid w:val="0050116D"/>
    <w:rsid w:val="005012B1"/>
    <w:rsid w:val="005015CA"/>
    <w:rsid w:val="00502E1C"/>
    <w:rsid w:val="00503173"/>
    <w:rsid w:val="00504D8F"/>
    <w:rsid w:val="00507644"/>
    <w:rsid w:val="005078F6"/>
    <w:rsid w:val="00510DB6"/>
    <w:rsid w:val="0051124A"/>
    <w:rsid w:val="00511AAB"/>
    <w:rsid w:val="005125DA"/>
    <w:rsid w:val="005127E3"/>
    <w:rsid w:val="00512FC5"/>
    <w:rsid w:val="00513C24"/>
    <w:rsid w:val="005161B4"/>
    <w:rsid w:val="00517494"/>
    <w:rsid w:val="0051761A"/>
    <w:rsid w:val="00517AC4"/>
    <w:rsid w:val="00520C3D"/>
    <w:rsid w:val="00521C7A"/>
    <w:rsid w:val="005229A9"/>
    <w:rsid w:val="00523072"/>
    <w:rsid w:val="00523CFA"/>
    <w:rsid w:val="00524BC2"/>
    <w:rsid w:val="00525953"/>
    <w:rsid w:val="005260EF"/>
    <w:rsid w:val="005269FF"/>
    <w:rsid w:val="0052784C"/>
    <w:rsid w:val="00527DAF"/>
    <w:rsid w:val="0053229D"/>
    <w:rsid w:val="00532E9F"/>
    <w:rsid w:val="00533932"/>
    <w:rsid w:val="00535E06"/>
    <w:rsid w:val="00536B47"/>
    <w:rsid w:val="00536E7A"/>
    <w:rsid w:val="00537441"/>
    <w:rsid w:val="0053757D"/>
    <w:rsid w:val="005405C7"/>
    <w:rsid w:val="00540A38"/>
    <w:rsid w:val="00540F26"/>
    <w:rsid w:val="0054250F"/>
    <w:rsid w:val="00542612"/>
    <w:rsid w:val="005436F2"/>
    <w:rsid w:val="005445B7"/>
    <w:rsid w:val="005446F5"/>
    <w:rsid w:val="005449C8"/>
    <w:rsid w:val="00545BE5"/>
    <w:rsid w:val="005479F3"/>
    <w:rsid w:val="00547ADE"/>
    <w:rsid w:val="0055073A"/>
    <w:rsid w:val="005515B1"/>
    <w:rsid w:val="00552558"/>
    <w:rsid w:val="0055288C"/>
    <w:rsid w:val="005537D9"/>
    <w:rsid w:val="00554302"/>
    <w:rsid w:val="005543FC"/>
    <w:rsid w:val="005544F8"/>
    <w:rsid w:val="00554821"/>
    <w:rsid w:val="00554CE4"/>
    <w:rsid w:val="00554EE9"/>
    <w:rsid w:val="0055624A"/>
    <w:rsid w:val="00556372"/>
    <w:rsid w:val="005604D8"/>
    <w:rsid w:val="00560688"/>
    <w:rsid w:val="005632F8"/>
    <w:rsid w:val="0056366B"/>
    <w:rsid w:val="005641C4"/>
    <w:rsid w:val="00564C16"/>
    <w:rsid w:val="00565DFF"/>
    <w:rsid w:val="00567B84"/>
    <w:rsid w:val="005707A2"/>
    <w:rsid w:val="005707E7"/>
    <w:rsid w:val="00570EBB"/>
    <w:rsid w:val="00571371"/>
    <w:rsid w:val="00571CA9"/>
    <w:rsid w:val="0057314E"/>
    <w:rsid w:val="00573EB1"/>
    <w:rsid w:val="00576761"/>
    <w:rsid w:val="00577469"/>
    <w:rsid w:val="00577EF4"/>
    <w:rsid w:val="005808FB"/>
    <w:rsid w:val="0058213A"/>
    <w:rsid w:val="00584AB2"/>
    <w:rsid w:val="00585158"/>
    <w:rsid w:val="005863EF"/>
    <w:rsid w:val="005864E9"/>
    <w:rsid w:val="0058744F"/>
    <w:rsid w:val="005902B9"/>
    <w:rsid w:val="00590DA2"/>
    <w:rsid w:val="00592C73"/>
    <w:rsid w:val="0059386C"/>
    <w:rsid w:val="00593C38"/>
    <w:rsid w:val="0059497C"/>
    <w:rsid w:val="00594F5C"/>
    <w:rsid w:val="00595371"/>
    <w:rsid w:val="005953F3"/>
    <w:rsid w:val="00595629"/>
    <w:rsid w:val="005957E7"/>
    <w:rsid w:val="00596D57"/>
    <w:rsid w:val="005974A1"/>
    <w:rsid w:val="005A08C1"/>
    <w:rsid w:val="005A1233"/>
    <w:rsid w:val="005A2780"/>
    <w:rsid w:val="005A3959"/>
    <w:rsid w:val="005A3B1D"/>
    <w:rsid w:val="005A403D"/>
    <w:rsid w:val="005A4983"/>
    <w:rsid w:val="005A50D8"/>
    <w:rsid w:val="005A78A2"/>
    <w:rsid w:val="005B0454"/>
    <w:rsid w:val="005B0D86"/>
    <w:rsid w:val="005B1B8F"/>
    <w:rsid w:val="005B37CF"/>
    <w:rsid w:val="005B42E0"/>
    <w:rsid w:val="005B4DAC"/>
    <w:rsid w:val="005B5062"/>
    <w:rsid w:val="005B71A8"/>
    <w:rsid w:val="005B7734"/>
    <w:rsid w:val="005B78B6"/>
    <w:rsid w:val="005C008C"/>
    <w:rsid w:val="005C2704"/>
    <w:rsid w:val="005C3017"/>
    <w:rsid w:val="005C44D9"/>
    <w:rsid w:val="005C4ECC"/>
    <w:rsid w:val="005C51B0"/>
    <w:rsid w:val="005C59BF"/>
    <w:rsid w:val="005C6473"/>
    <w:rsid w:val="005C7F98"/>
    <w:rsid w:val="005D1726"/>
    <w:rsid w:val="005D29A4"/>
    <w:rsid w:val="005D3554"/>
    <w:rsid w:val="005D369A"/>
    <w:rsid w:val="005D51E8"/>
    <w:rsid w:val="005D5517"/>
    <w:rsid w:val="005D599F"/>
    <w:rsid w:val="005D605B"/>
    <w:rsid w:val="005D68F8"/>
    <w:rsid w:val="005E0076"/>
    <w:rsid w:val="005E110E"/>
    <w:rsid w:val="005E1ACE"/>
    <w:rsid w:val="005E2534"/>
    <w:rsid w:val="005E2682"/>
    <w:rsid w:val="005E2946"/>
    <w:rsid w:val="005E3CA1"/>
    <w:rsid w:val="005E5824"/>
    <w:rsid w:val="005E6808"/>
    <w:rsid w:val="005E742D"/>
    <w:rsid w:val="005E7433"/>
    <w:rsid w:val="005E7B32"/>
    <w:rsid w:val="005E7F48"/>
    <w:rsid w:val="005F0768"/>
    <w:rsid w:val="005F1433"/>
    <w:rsid w:val="005F14C2"/>
    <w:rsid w:val="005F1CAF"/>
    <w:rsid w:val="005F1E18"/>
    <w:rsid w:val="005F2252"/>
    <w:rsid w:val="005F2319"/>
    <w:rsid w:val="005F25F6"/>
    <w:rsid w:val="005F2908"/>
    <w:rsid w:val="005F2EC0"/>
    <w:rsid w:val="005F5A41"/>
    <w:rsid w:val="005F5F33"/>
    <w:rsid w:val="005F652F"/>
    <w:rsid w:val="005F6E7E"/>
    <w:rsid w:val="005F78B1"/>
    <w:rsid w:val="00600775"/>
    <w:rsid w:val="0060077A"/>
    <w:rsid w:val="00600F7B"/>
    <w:rsid w:val="006027C9"/>
    <w:rsid w:val="00602A03"/>
    <w:rsid w:val="00606227"/>
    <w:rsid w:val="00606869"/>
    <w:rsid w:val="00606A78"/>
    <w:rsid w:val="006107D2"/>
    <w:rsid w:val="006110BE"/>
    <w:rsid w:val="00613925"/>
    <w:rsid w:val="0061444E"/>
    <w:rsid w:val="00614B50"/>
    <w:rsid w:val="006163FF"/>
    <w:rsid w:val="00616D17"/>
    <w:rsid w:val="006210CD"/>
    <w:rsid w:val="0062350D"/>
    <w:rsid w:val="006258B7"/>
    <w:rsid w:val="00625976"/>
    <w:rsid w:val="00627B8A"/>
    <w:rsid w:val="0063129B"/>
    <w:rsid w:val="00631341"/>
    <w:rsid w:val="00632DCF"/>
    <w:rsid w:val="0063452A"/>
    <w:rsid w:val="0063669D"/>
    <w:rsid w:val="006368C0"/>
    <w:rsid w:val="00641614"/>
    <w:rsid w:val="006418AE"/>
    <w:rsid w:val="0064544F"/>
    <w:rsid w:val="00645BF5"/>
    <w:rsid w:val="00646190"/>
    <w:rsid w:val="00647025"/>
    <w:rsid w:val="0064790D"/>
    <w:rsid w:val="00647B13"/>
    <w:rsid w:val="00653691"/>
    <w:rsid w:val="006536D6"/>
    <w:rsid w:val="00653ABF"/>
    <w:rsid w:val="00653ACD"/>
    <w:rsid w:val="00653E2C"/>
    <w:rsid w:val="006548DB"/>
    <w:rsid w:val="006549B5"/>
    <w:rsid w:val="00654B07"/>
    <w:rsid w:val="00655093"/>
    <w:rsid w:val="00657D99"/>
    <w:rsid w:val="00661F38"/>
    <w:rsid w:val="0066385C"/>
    <w:rsid w:val="006642E9"/>
    <w:rsid w:val="00664EE9"/>
    <w:rsid w:val="00665487"/>
    <w:rsid w:val="00666211"/>
    <w:rsid w:val="0066673D"/>
    <w:rsid w:val="00666BC2"/>
    <w:rsid w:val="00666D67"/>
    <w:rsid w:val="00667B08"/>
    <w:rsid w:val="00667FE6"/>
    <w:rsid w:val="00670034"/>
    <w:rsid w:val="00671E3A"/>
    <w:rsid w:val="00671EDA"/>
    <w:rsid w:val="00672410"/>
    <w:rsid w:val="006738CC"/>
    <w:rsid w:val="006755AB"/>
    <w:rsid w:val="00675CD8"/>
    <w:rsid w:val="00677A61"/>
    <w:rsid w:val="00680A71"/>
    <w:rsid w:val="00680EEE"/>
    <w:rsid w:val="00681E77"/>
    <w:rsid w:val="00682777"/>
    <w:rsid w:val="00682BFE"/>
    <w:rsid w:val="006840EE"/>
    <w:rsid w:val="006859C7"/>
    <w:rsid w:val="00686061"/>
    <w:rsid w:val="00686DAD"/>
    <w:rsid w:val="006872C0"/>
    <w:rsid w:val="006873E9"/>
    <w:rsid w:val="006917D9"/>
    <w:rsid w:val="00691C0B"/>
    <w:rsid w:val="006933ED"/>
    <w:rsid w:val="006956B4"/>
    <w:rsid w:val="00695DA5"/>
    <w:rsid w:val="00696374"/>
    <w:rsid w:val="0069784E"/>
    <w:rsid w:val="006A1CA2"/>
    <w:rsid w:val="006A2776"/>
    <w:rsid w:val="006A40B8"/>
    <w:rsid w:val="006A42CD"/>
    <w:rsid w:val="006A5E2F"/>
    <w:rsid w:val="006A63C1"/>
    <w:rsid w:val="006A79F1"/>
    <w:rsid w:val="006B024D"/>
    <w:rsid w:val="006B2126"/>
    <w:rsid w:val="006B2C1F"/>
    <w:rsid w:val="006B34D6"/>
    <w:rsid w:val="006B3FE4"/>
    <w:rsid w:val="006B4136"/>
    <w:rsid w:val="006B4F9F"/>
    <w:rsid w:val="006B53E8"/>
    <w:rsid w:val="006B7BC4"/>
    <w:rsid w:val="006C01DD"/>
    <w:rsid w:val="006C033A"/>
    <w:rsid w:val="006C0E09"/>
    <w:rsid w:val="006C157D"/>
    <w:rsid w:val="006C222A"/>
    <w:rsid w:val="006C385C"/>
    <w:rsid w:val="006C4502"/>
    <w:rsid w:val="006C5607"/>
    <w:rsid w:val="006D029B"/>
    <w:rsid w:val="006D03A8"/>
    <w:rsid w:val="006D21BE"/>
    <w:rsid w:val="006D3044"/>
    <w:rsid w:val="006D3114"/>
    <w:rsid w:val="006D312F"/>
    <w:rsid w:val="006D50DD"/>
    <w:rsid w:val="006E0605"/>
    <w:rsid w:val="006E09A6"/>
    <w:rsid w:val="006E260F"/>
    <w:rsid w:val="006E29D2"/>
    <w:rsid w:val="006E502F"/>
    <w:rsid w:val="006E57FF"/>
    <w:rsid w:val="006E58EC"/>
    <w:rsid w:val="006E597C"/>
    <w:rsid w:val="006E5F35"/>
    <w:rsid w:val="006E7345"/>
    <w:rsid w:val="006E7B68"/>
    <w:rsid w:val="006F0372"/>
    <w:rsid w:val="006F36F6"/>
    <w:rsid w:val="006F4B55"/>
    <w:rsid w:val="006F77B6"/>
    <w:rsid w:val="0070031E"/>
    <w:rsid w:val="0070044A"/>
    <w:rsid w:val="0070069B"/>
    <w:rsid w:val="007010FF"/>
    <w:rsid w:val="0070125A"/>
    <w:rsid w:val="007021B3"/>
    <w:rsid w:val="00702CBA"/>
    <w:rsid w:val="00703645"/>
    <w:rsid w:val="0070378E"/>
    <w:rsid w:val="00703D48"/>
    <w:rsid w:val="007044FE"/>
    <w:rsid w:val="00707B07"/>
    <w:rsid w:val="00710E65"/>
    <w:rsid w:val="0071253F"/>
    <w:rsid w:val="00712578"/>
    <w:rsid w:val="00714A1F"/>
    <w:rsid w:val="00715CA2"/>
    <w:rsid w:val="00715CB7"/>
    <w:rsid w:val="007162E8"/>
    <w:rsid w:val="007168BC"/>
    <w:rsid w:val="00716A37"/>
    <w:rsid w:val="00717BE4"/>
    <w:rsid w:val="007204A7"/>
    <w:rsid w:val="0072127A"/>
    <w:rsid w:val="00721FCF"/>
    <w:rsid w:val="007225BA"/>
    <w:rsid w:val="00723FCD"/>
    <w:rsid w:val="00724298"/>
    <w:rsid w:val="00724389"/>
    <w:rsid w:val="00725B91"/>
    <w:rsid w:val="00726026"/>
    <w:rsid w:val="00727F6B"/>
    <w:rsid w:val="00731325"/>
    <w:rsid w:val="00731536"/>
    <w:rsid w:val="00731BBE"/>
    <w:rsid w:val="00731DF9"/>
    <w:rsid w:val="0073280F"/>
    <w:rsid w:val="00732DD0"/>
    <w:rsid w:val="00737D37"/>
    <w:rsid w:val="007409AF"/>
    <w:rsid w:val="00740AC6"/>
    <w:rsid w:val="00740CE4"/>
    <w:rsid w:val="007412E4"/>
    <w:rsid w:val="007430A0"/>
    <w:rsid w:val="00743B33"/>
    <w:rsid w:val="00745716"/>
    <w:rsid w:val="00745C0A"/>
    <w:rsid w:val="00746328"/>
    <w:rsid w:val="007465D5"/>
    <w:rsid w:val="00746625"/>
    <w:rsid w:val="00746969"/>
    <w:rsid w:val="00747B52"/>
    <w:rsid w:val="00751794"/>
    <w:rsid w:val="007527E6"/>
    <w:rsid w:val="00752FBF"/>
    <w:rsid w:val="00757D9B"/>
    <w:rsid w:val="00762F67"/>
    <w:rsid w:val="0076322C"/>
    <w:rsid w:val="00765AA0"/>
    <w:rsid w:val="00765B86"/>
    <w:rsid w:val="007672FB"/>
    <w:rsid w:val="007708D3"/>
    <w:rsid w:val="007726CB"/>
    <w:rsid w:val="00773345"/>
    <w:rsid w:val="007743B8"/>
    <w:rsid w:val="00775E87"/>
    <w:rsid w:val="00776567"/>
    <w:rsid w:val="007767D1"/>
    <w:rsid w:val="007768BF"/>
    <w:rsid w:val="00776E16"/>
    <w:rsid w:val="00780D75"/>
    <w:rsid w:val="007816EE"/>
    <w:rsid w:val="00781A55"/>
    <w:rsid w:val="0078262F"/>
    <w:rsid w:val="007826F7"/>
    <w:rsid w:val="007863D6"/>
    <w:rsid w:val="007865B5"/>
    <w:rsid w:val="007871BA"/>
    <w:rsid w:val="00787F44"/>
    <w:rsid w:val="0079184F"/>
    <w:rsid w:val="00791D44"/>
    <w:rsid w:val="0079336C"/>
    <w:rsid w:val="007939D7"/>
    <w:rsid w:val="00793D0B"/>
    <w:rsid w:val="00794CE1"/>
    <w:rsid w:val="00794D5E"/>
    <w:rsid w:val="007960E9"/>
    <w:rsid w:val="00796772"/>
    <w:rsid w:val="00796939"/>
    <w:rsid w:val="00796C7A"/>
    <w:rsid w:val="0079738E"/>
    <w:rsid w:val="0079768E"/>
    <w:rsid w:val="0079774D"/>
    <w:rsid w:val="007A1D73"/>
    <w:rsid w:val="007A3DD4"/>
    <w:rsid w:val="007A5619"/>
    <w:rsid w:val="007A6AD3"/>
    <w:rsid w:val="007B1156"/>
    <w:rsid w:val="007B3FD0"/>
    <w:rsid w:val="007B5302"/>
    <w:rsid w:val="007B603C"/>
    <w:rsid w:val="007B6CA9"/>
    <w:rsid w:val="007B7D30"/>
    <w:rsid w:val="007C01A2"/>
    <w:rsid w:val="007C1F09"/>
    <w:rsid w:val="007C3099"/>
    <w:rsid w:val="007C3BD9"/>
    <w:rsid w:val="007C3EDA"/>
    <w:rsid w:val="007C5A42"/>
    <w:rsid w:val="007C5CC9"/>
    <w:rsid w:val="007C6D21"/>
    <w:rsid w:val="007C7BF7"/>
    <w:rsid w:val="007D1BF6"/>
    <w:rsid w:val="007D2A48"/>
    <w:rsid w:val="007D3ECB"/>
    <w:rsid w:val="007D447F"/>
    <w:rsid w:val="007D56F5"/>
    <w:rsid w:val="007D5EE5"/>
    <w:rsid w:val="007D74A5"/>
    <w:rsid w:val="007D7A84"/>
    <w:rsid w:val="007E1834"/>
    <w:rsid w:val="007E32B0"/>
    <w:rsid w:val="007E6484"/>
    <w:rsid w:val="007F0C2D"/>
    <w:rsid w:val="007F1912"/>
    <w:rsid w:val="007F33A6"/>
    <w:rsid w:val="007F36D2"/>
    <w:rsid w:val="007F5C5D"/>
    <w:rsid w:val="007F7296"/>
    <w:rsid w:val="00800C95"/>
    <w:rsid w:val="00801DE8"/>
    <w:rsid w:val="0080255A"/>
    <w:rsid w:val="008056FA"/>
    <w:rsid w:val="008076B0"/>
    <w:rsid w:val="00807FDC"/>
    <w:rsid w:val="00811E40"/>
    <w:rsid w:val="00814341"/>
    <w:rsid w:val="008147A5"/>
    <w:rsid w:val="008170AA"/>
    <w:rsid w:val="00817173"/>
    <w:rsid w:val="00820589"/>
    <w:rsid w:val="00823D17"/>
    <w:rsid w:val="00824445"/>
    <w:rsid w:val="00824A5E"/>
    <w:rsid w:val="008275F7"/>
    <w:rsid w:val="0082784A"/>
    <w:rsid w:val="0083196D"/>
    <w:rsid w:val="00832A13"/>
    <w:rsid w:val="00832A79"/>
    <w:rsid w:val="008332A1"/>
    <w:rsid w:val="0083338B"/>
    <w:rsid w:val="0083420E"/>
    <w:rsid w:val="00835540"/>
    <w:rsid w:val="00836E3C"/>
    <w:rsid w:val="00837FA7"/>
    <w:rsid w:val="00841412"/>
    <w:rsid w:val="008428A0"/>
    <w:rsid w:val="008441B1"/>
    <w:rsid w:val="00844662"/>
    <w:rsid w:val="00845709"/>
    <w:rsid w:val="00845DBB"/>
    <w:rsid w:val="0085020F"/>
    <w:rsid w:val="008513A8"/>
    <w:rsid w:val="0085306E"/>
    <w:rsid w:val="008543EE"/>
    <w:rsid w:val="00854B40"/>
    <w:rsid w:val="00854C9E"/>
    <w:rsid w:val="0085712F"/>
    <w:rsid w:val="008571E9"/>
    <w:rsid w:val="00857204"/>
    <w:rsid w:val="00857871"/>
    <w:rsid w:val="00860A3A"/>
    <w:rsid w:val="008611CD"/>
    <w:rsid w:val="00862540"/>
    <w:rsid w:val="00863476"/>
    <w:rsid w:val="0086371A"/>
    <w:rsid w:val="00864150"/>
    <w:rsid w:val="00864C7D"/>
    <w:rsid w:val="008658AA"/>
    <w:rsid w:val="00865E7F"/>
    <w:rsid w:val="008663DC"/>
    <w:rsid w:val="008675B3"/>
    <w:rsid w:val="00867F5C"/>
    <w:rsid w:val="0087091B"/>
    <w:rsid w:val="00870EA5"/>
    <w:rsid w:val="0087585E"/>
    <w:rsid w:val="00875CF1"/>
    <w:rsid w:val="0087624A"/>
    <w:rsid w:val="00876318"/>
    <w:rsid w:val="00877DB2"/>
    <w:rsid w:val="0088039B"/>
    <w:rsid w:val="008808C2"/>
    <w:rsid w:val="00883C7A"/>
    <w:rsid w:val="0088440D"/>
    <w:rsid w:val="008849F4"/>
    <w:rsid w:val="00884E33"/>
    <w:rsid w:val="0088516F"/>
    <w:rsid w:val="00885911"/>
    <w:rsid w:val="00885CF1"/>
    <w:rsid w:val="00886242"/>
    <w:rsid w:val="00886648"/>
    <w:rsid w:val="00890A5B"/>
    <w:rsid w:val="00890B28"/>
    <w:rsid w:val="00892360"/>
    <w:rsid w:val="00893172"/>
    <w:rsid w:val="00893451"/>
    <w:rsid w:val="00894700"/>
    <w:rsid w:val="00894DB2"/>
    <w:rsid w:val="00895B7F"/>
    <w:rsid w:val="00895F7E"/>
    <w:rsid w:val="00895FF6"/>
    <w:rsid w:val="00896EC2"/>
    <w:rsid w:val="00897D0C"/>
    <w:rsid w:val="008A00D2"/>
    <w:rsid w:val="008A0A98"/>
    <w:rsid w:val="008A15FB"/>
    <w:rsid w:val="008A1910"/>
    <w:rsid w:val="008A227C"/>
    <w:rsid w:val="008A2684"/>
    <w:rsid w:val="008A2A0B"/>
    <w:rsid w:val="008A3486"/>
    <w:rsid w:val="008A3EF4"/>
    <w:rsid w:val="008A58D7"/>
    <w:rsid w:val="008A6455"/>
    <w:rsid w:val="008A701D"/>
    <w:rsid w:val="008A71FA"/>
    <w:rsid w:val="008A79AA"/>
    <w:rsid w:val="008B149C"/>
    <w:rsid w:val="008B1572"/>
    <w:rsid w:val="008B2C3E"/>
    <w:rsid w:val="008B3278"/>
    <w:rsid w:val="008B398D"/>
    <w:rsid w:val="008B41F2"/>
    <w:rsid w:val="008B45CA"/>
    <w:rsid w:val="008B5570"/>
    <w:rsid w:val="008B7760"/>
    <w:rsid w:val="008B7FD4"/>
    <w:rsid w:val="008C0132"/>
    <w:rsid w:val="008C052D"/>
    <w:rsid w:val="008C11FE"/>
    <w:rsid w:val="008C2974"/>
    <w:rsid w:val="008C43DA"/>
    <w:rsid w:val="008C50A0"/>
    <w:rsid w:val="008C6A8F"/>
    <w:rsid w:val="008C6BBD"/>
    <w:rsid w:val="008C7E7A"/>
    <w:rsid w:val="008D033C"/>
    <w:rsid w:val="008D03DB"/>
    <w:rsid w:val="008D102E"/>
    <w:rsid w:val="008D1039"/>
    <w:rsid w:val="008D1346"/>
    <w:rsid w:val="008D377D"/>
    <w:rsid w:val="008D39DE"/>
    <w:rsid w:val="008D3A10"/>
    <w:rsid w:val="008D4B86"/>
    <w:rsid w:val="008D4E1B"/>
    <w:rsid w:val="008D5DC4"/>
    <w:rsid w:val="008D6B14"/>
    <w:rsid w:val="008D72F5"/>
    <w:rsid w:val="008D7751"/>
    <w:rsid w:val="008E0677"/>
    <w:rsid w:val="008E0960"/>
    <w:rsid w:val="008E09EE"/>
    <w:rsid w:val="008E13E1"/>
    <w:rsid w:val="008E77E9"/>
    <w:rsid w:val="008E7ABD"/>
    <w:rsid w:val="008F0B10"/>
    <w:rsid w:val="008F113B"/>
    <w:rsid w:val="008F22E3"/>
    <w:rsid w:val="008F2A0B"/>
    <w:rsid w:val="008F49C7"/>
    <w:rsid w:val="008F4BF2"/>
    <w:rsid w:val="008F4EA1"/>
    <w:rsid w:val="008F5085"/>
    <w:rsid w:val="008F5CC0"/>
    <w:rsid w:val="008F61AB"/>
    <w:rsid w:val="008F74BB"/>
    <w:rsid w:val="008F7657"/>
    <w:rsid w:val="008F7FF6"/>
    <w:rsid w:val="0090046B"/>
    <w:rsid w:val="009012E7"/>
    <w:rsid w:val="0090145D"/>
    <w:rsid w:val="009021DC"/>
    <w:rsid w:val="009024C8"/>
    <w:rsid w:val="00902D5C"/>
    <w:rsid w:val="00906A85"/>
    <w:rsid w:val="00906F32"/>
    <w:rsid w:val="009076D7"/>
    <w:rsid w:val="00907AA5"/>
    <w:rsid w:val="00912AC3"/>
    <w:rsid w:val="00913EED"/>
    <w:rsid w:val="0091479E"/>
    <w:rsid w:val="00914F8F"/>
    <w:rsid w:val="009156DF"/>
    <w:rsid w:val="00916C9E"/>
    <w:rsid w:val="009205FA"/>
    <w:rsid w:val="0092154A"/>
    <w:rsid w:val="00921A08"/>
    <w:rsid w:val="0092227E"/>
    <w:rsid w:val="00922F34"/>
    <w:rsid w:val="0092476B"/>
    <w:rsid w:val="009249DB"/>
    <w:rsid w:val="00927D17"/>
    <w:rsid w:val="0093023E"/>
    <w:rsid w:val="00932E0C"/>
    <w:rsid w:val="009336E7"/>
    <w:rsid w:val="00934D74"/>
    <w:rsid w:val="0093529F"/>
    <w:rsid w:val="0094000F"/>
    <w:rsid w:val="00940168"/>
    <w:rsid w:val="00943501"/>
    <w:rsid w:val="00944C99"/>
    <w:rsid w:val="00952A88"/>
    <w:rsid w:val="00953919"/>
    <w:rsid w:val="00954CAF"/>
    <w:rsid w:val="00955497"/>
    <w:rsid w:val="00955704"/>
    <w:rsid w:val="0095688B"/>
    <w:rsid w:val="009568ED"/>
    <w:rsid w:val="009601E3"/>
    <w:rsid w:val="00960FA2"/>
    <w:rsid w:val="009620ED"/>
    <w:rsid w:val="00964BF6"/>
    <w:rsid w:val="00964EED"/>
    <w:rsid w:val="009650D3"/>
    <w:rsid w:val="009660E2"/>
    <w:rsid w:val="00966279"/>
    <w:rsid w:val="00966DFF"/>
    <w:rsid w:val="009706D6"/>
    <w:rsid w:val="00970950"/>
    <w:rsid w:val="009714CF"/>
    <w:rsid w:val="00971C71"/>
    <w:rsid w:val="00972BFC"/>
    <w:rsid w:val="00972C04"/>
    <w:rsid w:val="009741B0"/>
    <w:rsid w:val="00974381"/>
    <w:rsid w:val="00974E99"/>
    <w:rsid w:val="00974EA0"/>
    <w:rsid w:val="00977C0F"/>
    <w:rsid w:val="00981577"/>
    <w:rsid w:val="009820BE"/>
    <w:rsid w:val="00982403"/>
    <w:rsid w:val="00982994"/>
    <w:rsid w:val="00982FF8"/>
    <w:rsid w:val="009830CD"/>
    <w:rsid w:val="009840D5"/>
    <w:rsid w:val="009840ED"/>
    <w:rsid w:val="00986641"/>
    <w:rsid w:val="00987934"/>
    <w:rsid w:val="00990BA8"/>
    <w:rsid w:val="009911DC"/>
    <w:rsid w:val="00991B94"/>
    <w:rsid w:val="00992270"/>
    <w:rsid w:val="00992550"/>
    <w:rsid w:val="00992E77"/>
    <w:rsid w:val="009932D3"/>
    <w:rsid w:val="0099354E"/>
    <w:rsid w:val="00993989"/>
    <w:rsid w:val="009949B1"/>
    <w:rsid w:val="009952F3"/>
    <w:rsid w:val="00996487"/>
    <w:rsid w:val="009966DC"/>
    <w:rsid w:val="009976FD"/>
    <w:rsid w:val="009A0009"/>
    <w:rsid w:val="009A0904"/>
    <w:rsid w:val="009A0AB7"/>
    <w:rsid w:val="009A14A3"/>
    <w:rsid w:val="009A2240"/>
    <w:rsid w:val="009A2B46"/>
    <w:rsid w:val="009A321A"/>
    <w:rsid w:val="009A3F55"/>
    <w:rsid w:val="009A50A7"/>
    <w:rsid w:val="009A5B02"/>
    <w:rsid w:val="009A6137"/>
    <w:rsid w:val="009A633E"/>
    <w:rsid w:val="009A77AD"/>
    <w:rsid w:val="009B0EAC"/>
    <w:rsid w:val="009B11D8"/>
    <w:rsid w:val="009B1233"/>
    <w:rsid w:val="009B312D"/>
    <w:rsid w:val="009B4246"/>
    <w:rsid w:val="009B4C61"/>
    <w:rsid w:val="009B512E"/>
    <w:rsid w:val="009B536D"/>
    <w:rsid w:val="009B62E8"/>
    <w:rsid w:val="009B701F"/>
    <w:rsid w:val="009C0A33"/>
    <w:rsid w:val="009C19DC"/>
    <w:rsid w:val="009C1E69"/>
    <w:rsid w:val="009C27F7"/>
    <w:rsid w:val="009C336E"/>
    <w:rsid w:val="009C5BE9"/>
    <w:rsid w:val="009C64F9"/>
    <w:rsid w:val="009C693F"/>
    <w:rsid w:val="009C6E55"/>
    <w:rsid w:val="009C7665"/>
    <w:rsid w:val="009D1401"/>
    <w:rsid w:val="009D27FB"/>
    <w:rsid w:val="009D48EE"/>
    <w:rsid w:val="009D4D3C"/>
    <w:rsid w:val="009D569F"/>
    <w:rsid w:val="009D610D"/>
    <w:rsid w:val="009E3577"/>
    <w:rsid w:val="009E36AB"/>
    <w:rsid w:val="009E4F59"/>
    <w:rsid w:val="009E6473"/>
    <w:rsid w:val="009E6914"/>
    <w:rsid w:val="009E7ABD"/>
    <w:rsid w:val="009F031F"/>
    <w:rsid w:val="009F13BB"/>
    <w:rsid w:val="009F1A89"/>
    <w:rsid w:val="009F24B5"/>
    <w:rsid w:val="009F50FD"/>
    <w:rsid w:val="009F683B"/>
    <w:rsid w:val="009F72B7"/>
    <w:rsid w:val="009F7637"/>
    <w:rsid w:val="00A002E7"/>
    <w:rsid w:val="00A002FE"/>
    <w:rsid w:val="00A013E6"/>
    <w:rsid w:val="00A0209E"/>
    <w:rsid w:val="00A025F3"/>
    <w:rsid w:val="00A02828"/>
    <w:rsid w:val="00A02D8D"/>
    <w:rsid w:val="00A031A6"/>
    <w:rsid w:val="00A037A7"/>
    <w:rsid w:val="00A04B52"/>
    <w:rsid w:val="00A06AE9"/>
    <w:rsid w:val="00A06FFB"/>
    <w:rsid w:val="00A11192"/>
    <w:rsid w:val="00A11578"/>
    <w:rsid w:val="00A11D21"/>
    <w:rsid w:val="00A11E24"/>
    <w:rsid w:val="00A12486"/>
    <w:rsid w:val="00A12CA2"/>
    <w:rsid w:val="00A138DA"/>
    <w:rsid w:val="00A14B2F"/>
    <w:rsid w:val="00A14DBA"/>
    <w:rsid w:val="00A1607A"/>
    <w:rsid w:val="00A1751D"/>
    <w:rsid w:val="00A22359"/>
    <w:rsid w:val="00A22600"/>
    <w:rsid w:val="00A22D06"/>
    <w:rsid w:val="00A22FA5"/>
    <w:rsid w:val="00A2379C"/>
    <w:rsid w:val="00A24EC2"/>
    <w:rsid w:val="00A2560D"/>
    <w:rsid w:val="00A25973"/>
    <w:rsid w:val="00A25AF1"/>
    <w:rsid w:val="00A25FC8"/>
    <w:rsid w:val="00A26562"/>
    <w:rsid w:val="00A267D2"/>
    <w:rsid w:val="00A305A4"/>
    <w:rsid w:val="00A30CBB"/>
    <w:rsid w:val="00A31CA9"/>
    <w:rsid w:val="00A32029"/>
    <w:rsid w:val="00A33317"/>
    <w:rsid w:val="00A33FC0"/>
    <w:rsid w:val="00A35286"/>
    <w:rsid w:val="00A362AC"/>
    <w:rsid w:val="00A369E1"/>
    <w:rsid w:val="00A36A79"/>
    <w:rsid w:val="00A371A2"/>
    <w:rsid w:val="00A409FE"/>
    <w:rsid w:val="00A4165A"/>
    <w:rsid w:val="00A41F5A"/>
    <w:rsid w:val="00A429C7"/>
    <w:rsid w:val="00A42F7F"/>
    <w:rsid w:val="00A4348C"/>
    <w:rsid w:val="00A44809"/>
    <w:rsid w:val="00A44FF0"/>
    <w:rsid w:val="00A46E1F"/>
    <w:rsid w:val="00A47774"/>
    <w:rsid w:val="00A47A23"/>
    <w:rsid w:val="00A47C75"/>
    <w:rsid w:val="00A50A56"/>
    <w:rsid w:val="00A52FE6"/>
    <w:rsid w:val="00A56107"/>
    <w:rsid w:val="00A56C85"/>
    <w:rsid w:val="00A57E2F"/>
    <w:rsid w:val="00A60108"/>
    <w:rsid w:val="00A60471"/>
    <w:rsid w:val="00A62054"/>
    <w:rsid w:val="00A6245F"/>
    <w:rsid w:val="00A64F05"/>
    <w:rsid w:val="00A66428"/>
    <w:rsid w:val="00A70351"/>
    <w:rsid w:val="00A70A9C"/>
    <w:rsid w:val="00A70E80"/>
    <w:rsid w:val="00A71139"/>
    <w:rsid w:val="00A723FE"/>
    <w:rsid w:val="00A7265A"/>
    <w:rsid w:val="00A72D16"/>
    <w:rsid w:val="00A736B6"/>
    <w:rsid w:val="00A741D6"/>
    <w:rsid w:val="00A75BCD"/>
    <w:rsid w:val="00A77D3E"/>
    <w:rsid w:val="00A81CA2"/>
    <w:rsid w:val="00A82348"/>
    <w:rsid w:val="00A82B22"/>
    <w:rsid w:val="00A83A19"/>
    <w:rsid w:val="00A87591"/>
    <w:rsid w:val="00A90886"/>
    <w:rsid w:val="00A90F27"/>
    <w:rsid w:val="00A9129B"/>
    <w:rsid w:val="00A9157E"/>
    <w:rsid w:val="00A91F5E"/>
    <w:rsid w:val="00A92326"/>
    <w:rsid w:val="00A951A6"/>
    <w:rsid w:val="00A9560F"/>
    <w:rsid w:val="00A95EB4"/>
    <w:rsid w:val="00A9622C"/>
    <w:rsid w:val="00A96E46"/>
    <w:rsid w:val="00A96ECA"/>
    <w:rsid w:val="00A971CD"/>
    <w:rsid w:val="00AA038B"/>
    <w:rsid w:val="00AA1D1B"/>
    <w:rsid w:val="00AA2C2D"/>
    <w:rsid w:val="00AA355B"/>
    <w:rsid w:val="00AA388A"/>
    <w:rsid w:val="00AA4ECC"/>
    <w:rsid w:val="00AA6800"/>
    <w:rsid w:val="00AA7D2D"/>
    <w:rsid w:val="00AA7DDA"/>
    <w:rsid w:val="00AB050C"/>
    <w:rsid w:val="00AB1A74"/>
    <w:rsid w:val="00AB1AD7"/>
    <w:rsid w:val="00AB1EA1"/>
    <w:rsid w:val="00AB1ECA"/>
    <w:rsid w:val="00AB26AF"/>
    <w:rsid w:val="00AB2C5D"/>
    <w:rsid w:val="00AB328D"/>
    <w:rsid w:val="00AB3D89"/>
    <w:rsid w:val="00AB4C2C"/>
    <w:rsid w:val="00AB64F0"/>
    <w:rsid w:val="00AB6DE4"/>
    <w:rsid w:val="00AC07EE"/>
    <w:rsid w:val="00AC0C01"/>
    <w:rsid w:val="00AC0D3A"/>
    <w:rsid w:val="00AC0F98"/>
    <w:rsid w:val="00AC296E"/>
    <w:rsid w:val="00AC2C63"/>
    <w:rsid w:val="00AC5869"/>
    <w:rsid w:val="00AC61F9"/>
    <w:rsid w:val="00AC6A6F"/>
    <w:rsid w:val="00AD0ADD"/>
    <w:rsid w:val="00AD1438"/>
    <w:rsid w:val="00AD2BCF"/>
    <w:rsid w:val="00AD3C62"/>
    <w:rsid w:val="00AD3F08"/>
    <w:rsid w:val="00AD56F4"/>
    <w:rsid w:val="00AD5FD6"/>
    <w:rsid w:val="00AD7652"/>
    <w:rsid w:val="00AE03DF"/>
    <w:rsid w:val="00AE07B3"/>
    <w:rsid w:val="00AE0EC9"/>
    <w:rsid w:val="00AE0F1E"/>
    <w:rsid w:val="00AE21D9"/>
    <w:rsid w:val="00AE4A15"/>
    <w:rsid w:val="00AE60BC"/>
    <w:rsid w:val="00AE61F4"/>
    <w:rsid w:val="00AE695B"/>
    <w:rsid w:val="00AE70E6"/>
    <w:rsid w:val="00AE74D7"/>
    <w:rsid w:val="00AE7678"/>
    <w:rsid w:val="00AF0B67"/>
    <w:rsid w:val="00AF1DDB"/>
    <w:rsid w:val="00AF203B"/>
    <w:rsid w:val="00AF4A05"/>
    <w:rsid w:val="00AF5200"/>
    <w:rsid w:val="00AF539E"/>
    <w:rsid w:val="00AF6FF3"/>
    <w:rsid w:val="00B001BC"/>
    <w:rsid w:val="00B02D57"/>
    <w:rsid w:val="00B030E5"/>
    <w:rsid w:val="00B03275"/>
    <w:rsid w:val="00B03C1F"/>
    <w:rsid w:val="00B0474C"/>
    <w:rsid w:val="00B04906"/>
    <w:rsid w:val="00B07271"/>
    <w:rsid w:val="00B1021B"/>
    <w:rsid w:val="00B12078"/>
    <w:rsid w:val="00B12E89"/>
    <w:rsid w:val="00B12F1A"/>
    <w:rsid w:val="00B14018"/>
    <w:rsid w:val="00B14D7B"/>
    <w:rsid w:val="00B16867"/>
    <w:rsid w:val="00B21495"/>
    <w:rsid w:val="00B223E5"/>
    <w:rsid w:val="00B23638"/>
    <w:rsid w:val="00B236C8"/>
    <w:rsid w:val="00B23DE1"/>
    <w:rsid w:val="00B246FE"/>
    <w:rsid w:val="00B25B9B"/>
    <w:rsid w:val="00B26423"/>
    <w:rsid w:val="00B269E2"/>
    <w:rsid w:val="00B26A98"/>
    <w:rsid w:val="00B308E6"/>
    <w:rsid w:val="00B30D9B"/>
    <w:rsid w:val="00B31850"/>
    <w:rsid w:val="00B319EA"/>
    <w:rsid w:val="00B31BC0"/>
    <w:rsid w:val="00B3218F"/>
    <w:rsid w:val="00B32458"/>
    <w:rsid w:val="00B337A7"/>
    <w:rsid w:val="00B353E8"/>
    <w:rsid w:val="00B36AFF"/>
    <w:rsid w:val="00B378F2"/>
    <w:rsid w:val="00B37E90"/>
    <w:rsid w:val="00B403CC"/>
    <w:rsid w:val="00B405FD"/>
    <w:rsid w:val="00B434CB"/>
    <w:rsid w:val="00B44966"/>
    <w:rsid w:val="00B45277"/>
    <w:rsid w:val="00B469D2"/>
    <w:rsid w:val="00B46A55"/>
    <w:rsid w:val="00B46C5A"/>
    <w:rsid w:val="00B4767A"/>
    <w:rsid w:val="00B47A7F"/>
    <w:rsid w:val="00B47CC7"/>
    <w:rsid w:val="00B47FA6"/>
    <w:rsid w:val="00B50626"/>
    <w:rsid w:val="00B5152C"/>
    <w:rsid w:val="00B515C9"/>
    <w:rsid w:val="00B5298C"/>
    <w:rsid w:val="00B52D81"/>
    <w:rsid w:val="00B5339F"/>
    <w:rsid w:val="00B56833"/>
    <w:rsid w:val="00B57C18"/>
    <w:rsid w:val="00B6290A"/>
    <w:rsid w:val="00B629FB"/>
    <w:rsid w:val="00B63424"/>
    <w:rsid w:val="00B63CFB"/>
    <w:rsid w:val="00B63FF4"/>
    <w:rsid w:val="00B657B6"/>
    <w:rsid w:val="00B67453"/>
    <w:rsid w:val="00B67922"/>
    <w:rsid w:val="00B70AF2"/>
    <w:rsid w:val="00B7183C"/>
    <w:rsid w:val="00B720D1"/>
    <w:rsid w:val="00B72381"/>
    <w:rsid w:val="00B72B51"/>
    <w:rsid w:val="00B72D89"/>
    <w:rsid w:val="00B757B8"/>
    <w:rsid w:val="00B7675B"/>
    <w:rsid w:val="00B77281"/>
    <w:rsid w:val="00B80B0D"/>
    <w:rsid w:val="00B81A82"/>
    <w:rsid w:val="00B81CE0"/>
    <w:rsid w:val="00B82BF4"/>
    <w:rsid w:val="00B83191"/>
    <w:rsid w:val="00B83C7E"/>
    <w:rsid w:val="00B9062B"/>
    <w:rsid w:val="00B913CF"/>
    <w:rsid w:val="00B920AA"/>
    <w:rsid w:val="00B964C5"/>
    <w:rsid w:val="00B97E71"/>
    <w:rsid w:val="00BA056B"/>
    <w:rsid w:val="00BA0D19"/>
    <w:rsid w:val="00BA128A"/>
    <w:rsid w:val="00BA2924"/>
    <w:rsid w:val="00BA3099"/>
    <w:rsid w:val="00BA4A56"/>
    <w:rsid w:val="00BA6031"/>
    <w:rsid w:val="00BA624C"/>
    <w:rsid w:val="00BB0056"/>
    <w:rsid w:val="00BB2A68"/>
    <w:rsid w:val="00BB2CFE"/>
    <w:rsid w:val="00BB34F9"/>
    <w:rsid w:val="00BB46F4"/>
    <w:rsid w:val="00BB60DF"/>
    <w:rsid w:val="00BB6885"/>
    <w:rsid w:val="00BB76AA"/>
    <w:rsid w:val="00BB76D5"/>
    <w:rsid w:val="00BC0141"/>
    <w:rsid w:val="00BC194E"/>
    <w:rsid w:val="00BC2229"/>
    <w:rsid w:val="00BC3182"/>
    <w:rsid w:val="00BC35CC"/>
    <w:rsid w:val="00BC3BC4"/>
    <w:rsid w:val="00BC451B"/>
    <w:rsid w:val="00BC4DBE"/>
    <w:rsid w:val="00BC713D"/>
    <w:rsid w:val="00BC796D"/>
    <w:rsid w:val="00BC7FED"/>
    <w:rsid w:val="00BD10D8"/>
    <w:rsid w:val="00BD12FE"/>
    <w:rsid w:val="00BD13F4"/>
    <w:rsid w:val="00BD230F"/>
    <w:rsid w:val="00BD388E"/>
    <w:rsid w:val="00BD3F26"/>
    <w:rsid w:val="00BD508C"/>
    <w:rsid w:val="00BD743D"/>
    <w:rsid w:val="00BD766F"/>
    <w:rsid w:val="00BD7F41"/>
    <w:rsid w:val="00BE03DB"/>
    <w:rsid w:val="00BE10D6"/>
    <w:rsid w:val="00BE286B"/>
    <w:rsid w:val="00BE48A6"/>
    <w:rsid w:val="00BE4A97"/>
    <w:rsid w:val="00BE67B5"/>
    <w:rsid w:val="00BE6830"/>
    <w:rsid w:val="00BE6D8A"/>
    <w:rsid w:val="00BE7C88"/>
    <w:rsid w:val="00BF03A3"/>
    <w:rsid w:val="00BF0653"/>
    <w:rsid w:val="00BF19A1"/>
    <w:rsid w:val="00BF28A6"/>
    <w:rsid w:val="00BF2A2F"/>
    <w:rsid w:val="00BF2E24"/>
    <w:rsid w:val="00BF33FD"/>
    <w:rsid w:val="00BF449F"/>
    <w:rsid w:val="00BF5BAC"/>
    <w:rsid w:val="00BF63D0"/>
    <w:rsid w:val="00BF724B"/>
    <w:rsid w:val="00C01919"/>
    <w:rsid w:val="00C0236E"/>
    <w:rsid w:val="00C03BD9"/>
    <w:rsid w:val="00C046F2"/>
    <w:rsid w:val="00C04A9D"/>
    <w:rsid w:val="00C05FF4"/>
    <w:rsid w:val="00C0698B"/>
    <w:rsid w:val="00C07E87"/>
    <w:rsid w:val="00C10062"/>
    <w:rsid w:val="00C10769"/>
    <w:rsid w:val="00C1253D"/>
    <w:rsid w:val="00C127F8"/>
    <w:rsid w:val="00C12C9B"/>
    <w:rsid w:val="00C12CCA"/>
    <w:rsid w:val="00C15BB1"/>
    <w:rsid w:val="00C173C6"/>
    <w:rsid w:val="00C20D55"/>
    <w:rsid w:val="00C20F30"/>
    <w:rsid w:val="00C22D67"/>
    <w:rsid w:val="00C260C1"/>
    <w:rsid w:val="00C27411"/>
    <w:rsid w:val="00C30815"/>
    <w:rsid w:val="00C31197"/>
    <w:rsid w:val="00C32831"/>
    <w:rsid w:val="00C35DF6"/>
    <w:rsid w:val="00C3654F"/>
    <w:rsid w:val="00C40F4B"/>
    <w:rsid w:val="00C42298"/>
    <w:rsid w:val="00C447A4"/>
    <w:rsid w:val="00C449E9"/>
    <w:rsid w:val="00C46BD5"/>
    <w:rsid w:val="00C4702A"/>
    <w:rsid w:val="00C47487"/>
    <w:rsid w:val="00C5156A"/>
    <w:rsid w:val="00C51878"/>
    <w:rsid w:val="00C52516"/>
    <w:rsid w:val="00C52B87"/>
    <w:rsid w:val="00C548D1"/>
    <w:rsid w:val="00C56D4F"/>
    <w:rsid w:val="00C57141"/>
    <w:rsid w:val="00C57D69"/>
    <w:rsid w:val="00C60A84"/>
    <w:rsid w:val="00C6257F"/>
    <w:rsid w:val="00C6260C"/>
    <w:rsid w:val="00C630CB"/>
    <w:rsid w:val="00C63256"/>
    <w:rsid w:val="00C635E8"/>
    <w:rsid w:val="00C63975"/>
    <w:rsid w:val="00C64403"/>
    <w:rsid w:val="00C65175"/>
    <w:rsid w:val="00C6518A"/>
    <w:rsid w:val="00C65D34"/>
    <w:rsid w:val="00C664C3"/>
    <w:rsid w:val="00C66A2A"/>
    <w:rsid w:val="00C67BD1"/>
    <w:rsid w:val="00C703BF"/>
    <w:rsid w:val="00C7128D"/>
    <w:rsid w:val="00C72092"/>
    <w:rsid w:val="00C726B9"/>
    <w:rsid w:val="00C73488"/>
    <w:rsid w:val="00C73BEB"/>
    <w:rsid w:val="00C74CB4"/>
    <w:rsid w:val="00C75BF9"/>
    <w:rsid w:val="00C76120"/>
    <w:rsid w:val="00C7651D"/>
    <w:rsid w:val="00C769F5"/>
    <w:rsid w:val="00C76F95"/>
    <w:rsid w:val="00C76FFD"/>
    <w:rsid w:val="00C77A98"/>
    <w:rsid w:val="00C80789"/>
    <w:rsid w:val="00C81279"/>
    <w:rsid w:val="00C83780"/>
    <w:rsid w:val="00C83B34"/>
    <w:rsid w:val="00C83E17"/>
    <w:rsid w:val="00C8421C"/>
    <w:rsid w:val="00C84AF7"/>
    <w:rsid w:val="00C85967"/>
    <w:rsid w:val="00C860A5"/>
    <w:rsid w:val="00C87347"/>
    <w:rsid w:val="00C87856"/>
    <w:rsid w:val="00C87C01"/>
    <w:rsid w:val="00C87EE5"/>
    <w:rsid w:val="00C9004C"/>
    <w:rsid w:val="00C9127F"/>
    <w:rsid w:val="00C91467"/>
    <w:rsid w:val="00C947A0"/>
    <w:rsid w:val="00C94C7F"/>
    <w:rsid w:val="00C94E0C"/>
    <w:rsid w:val="00C95002"/>
    <w:rsid w:val="00C956A1"/>
    <w:rsid w:val="00C9650B"/>
    <w:rsid w:val="00C9726B"/>
    <w:rsid w:val="00CA12CF"/>
    <w:rsid w:val="00CA3414"/>
    <w:rsid w:val="00CA4850"/>
    <w:rsid w:val="00CA5810"/>
    <w:rsid w:val="00CA5E52"/>
    <w:rsid w:val="00CA6450"/>
    <w:rsid w:val="00CA7463"/>
    <w:rsid w:val="00CA77DC"/>
    <w:rsid w:val="00CA790A"/>
    <w:rsid w:val="00CA7C63"/>
    <w:rsid w:val="00CB115C"/>
    <w:rsid w:val="00CB14A6"/>
    <w:rsid w:val="00CB1B80"/>
    <w:rsid w:val="00CB2141"/>
    <w:rsid w:val="00CB2DFB"/>
    <w:rsid w:val="00CB3988"/>
    <w:rsid w:val="00CB6F75"/>
    <w:rsid w:val="00CB7581"/>
    <w:rsid w:val="00CB75D1"/>
    <w:rsid w:val="00CC09D5"/>
    <w:rsid w:val="00CC2CA6"/>
    <w:rsid w:val="00CC3042"/>
    <w:rsid w:val="00CC3D12"/>
    <w:rsid w:val="00CC3DE5"/>
    <w:rsid w:val="00CC4006"/>
    <w:rsid w:val="00CC4837"/>
    <w:rsid w:val="00CC49F8"/>
    <w:rsid w:val="00CC5960"/>
    <w:rsid w:val="00CD0A50"/>
    <w:rsid w:val="00CD1C90"/>
    <w:rsid w:val="00CD4556"/>
    <w:rsid w:val="00CD4A60"/>
    <w:rsid w:val="00CD4DDD"/>
    <w:rsid w:val="00CD514E"/>
    <w:rsid w:val="00CD677D"/>
    <w:rsid w:val="00CD700B"/>
    <w:rsid w:val="00CE1582"/>
    <w:rsid w:val="00CE1FDC"/>
    <w:rsid w:val="00CE2AF0"/>
    <w:rsid w:val="00CE2B85"/>
    <w:rsid w:val="00CE5C0A"/>
    <w:rsid w:val="00CE61A6"/>
    <w:rsid w:val="00CF21B5"/>
    <w:rsid w:val="00CF2B3C"/>
    <w:rsid w:val="00CF51B4"/>
    <w:rsid w:val="00CF5877"/>
    <w:rsid w:val="00CF78EB"/>
    <w:rsid w:val="00CF7CA3"/>
    <w:rsid w:val="00D01726"/>
    <w:rsid w:val="00D019FD"/>
    <w:rsid w:val="00D038AA"/>
    <w:rsid w:val="00D05E80"/>
    <w:rsid w:val="00D078C3"/>
    <w:rsid w:val="00D1363B"/>
    <w:rsid w:val="00D157D4"/>
    <w:rsid w:val="00D15D42"/>
    <w:rsid w:val="00D16255"/>
    <w:rsid w:val="00D166B9"/>
    <w:rsid w:val="00D16C82"/>
    <w:rsid w:val="00D20203"/>
    <w:rsid w:val="00D216DA"/>
    <w:rsid w:val="00D23537"/>
    <w:rsid w:val="00D23842"/>
    <w:rsid w:val="00D24181"/>
    <w:rsid w:val="00D25903"/>
    <w:rsid w:val="00D263D3"/>
    <w:rsid w:val="00D271B6"/>
    <w:rsid w:val="00D3032E"/>
    <w:rsid w:val="00D30E6C"/>
    <w:rsid w:val="00D30E8D"/>
    <w:rsid w:val="00D31119"/>
    <w:rsid w:val="00D3272A"/>
    <w:rsid w:val="00D32DBE"/>
    <w:rsid w:val="00D33A39"/>
    <w:rsid w:val="00D34A2A"/>
    <w:rsid w:val="00D35957"/>
    <w:rsid w:val="00D3598C"/>
    <w:rsid w:val="00D35A48"/>
    <w:rsid w:val="00D37501"/>
    <w:rsid w:val="00D40E00"/>
    <w:rsid w:val="00D4118B"/>
    <w:rsid w:val="00D41D8D"/>
    <w:rsid w:val="00D42EB4"/>
    <w:rsid w:val="00D43BAA"/>
    <w:rsid w:val="00D44B7C"/>
    <w:rsid w:val="00D454DC"/>
    <w:rsid w:val="00D4571E"/>
    <w:rsid w:val="00D4775E"/>
    <w:rsid w:val="00D50629"/>
    <w:rsid w:val="00D50CDF"/>
    <w:rsid w:val="00D51073"/>
    <w:rsid w:val="00D51287"/>
    <w:rsid w:val="00D512AB"/>
    <w:rsid w:val="00D51882"/>
    <w:rsid w:val="00D51F09"/>
    <w:rsid w:val="00D52829"/>
    <w:rsid w:val="00D5375B"/>
    <w:rsid w:val="00D53A74"/>
    <w:rsid w:val="00D53BC3"/>
    <w:rsid w:val="00D54013"/>
    <w:rsid w:val="00D540DE"/>
    <w:rsid w:val="00D550CA"/>
    <w:rsid w:val="00D55329"/>
    <w:rsid w:val="00D5549D"/>
    <w:rsid w:val="00D55A51"/>
    <w:rsid w:val="00D5623A"/>
    <w:rsid w:val="00D56400"/>
    <w:rsid w:val="00D61310"/>
    <w:rsid w:val="00D634E6"/>
    <w:rsid w:val="00D63CA8"/>
    <w:rsid w:val="00D64783"/>
    <w:rsid w:val="00D66A1C"/>
    <w:rsid w:val="00D672A7"/>
    <w:rsid w:val="00D70E9E"/>
    <w:rsid w:val="00D7281F"/>
    <w:rsid w:val="00D761DB"/>
    <w:rsid w:val="00D77A9E"/>
    <w:rsid w:val="00D81330"/>
    <w:rsid w:val="00D81D65"/>
    <w:rsid w:val="00D83876"/>
    <w:rsid w:val="00D839EB"/>
    <w:rsid w:val="00D8602B"/>
    <w:rsid w:val="00D860E0"/>
    <w:rsid w:val="00D86F93"/>
    <w:rsid w:val="00D8736E"/>
    <w:rsid w:val="00D87F4A"/>
    <w:rsid w:val="00D922AB"/>
    <w:rsid w:val="00D93312"/>
    <w:rsid w:val="00D94DBB"/>
    <w:rsid w:val="00D96562"/>
    <w:rsid w:val="00D97968"/>
    <w:rsid w:val="00D97A9F"/>
    <w:rsid w:val="00D97E9F"/>
    <w:rsid w:val="00DA0A44"/>
    <w:rsid w:val="00DA109B"/>
    <w:rsid w:val="00DA19BE"/>
    <w:rsid w:val="00DA2E00"/>
    <w:rsid w:val="00DA4DA7"/>
    <w:rsid w:val="00DA75D1"/>
    <w:rsid w:val="00DA7C75"/>
    <w:rsid w:val="00DB0FF6"/>
    <w:rsid w:val="00DB1E3E"/>
    <w:rsid w:val="00DB2168"/>
    <w:rsid w:val="00DB2B2A"/>
    <w:rsid w:val="00DB3220"/>
    <w:rsid w:val="00DB3903"/>
    <w:rsid w:val="00DB3B1B"/>
    <w:rsid w:val="00DB5C2E"/>
    <w:rsid w:val="00DB6438"/>
    <w:rsid w:val="00DB703F"/>
    <w:rsid w:val="00DB72B7"/>
    <w:rsid w:val="00DB793C"/>
    <w:rsid w:val="00DC064A"/>
    <w:rsid w:val="00DC12DF"/>
    <w:rsid w:val="00DC16B9"/>
    <w:rsid w:val="00DC3247"/>
    <w:rsid w:val="00DC3A01"/>
    <w:rsid w:val="00DD1928"/>
    <w:rsid w:val="00DD2EB4"/>
    <w:rsid w:val="00DD2FF6"/>
    <w:rsid w:val="00DD3341"/>
    <w:rsid w:val="00DD5BA9"/>
    <w:rsid w:val="00DD6058"/>
    <w:rsid w:val="00DD7324"/>
    <w:rsid w:val="00DE02E7"/>
    <w:rsid w:val="00DE0597"/>
    <w:rsid w:val="00DE05B0"/>
    <w:rsid w:val="00DE0E74"/>
    <w:rsid w:val="00DE22DD"/>
    <w:rsid w:val="00DE2DE4"/>
    <w:rsid w:val="00DE3538"/>
    <w:rsid w:val="00DE4C09"/>
    <w:rsid w:val="00DF1A69"/>
    <w:rsid w:val="00DF2151"/>
    <w:rsid w:val="00DF35D8"/>
    <w:rsid w:val="00DF3BA4"/>
    <w:rsid w:val="00DF4171"/>
    <w:rsid w:val="00DF47BB"/>
    <w:rsid w:val="00DF55F3"/>
    <w:rsid w:val="00DF58FA"/>
    <w:rsid w:val="00DF6FD0"/>
    <w:rsid w:val="00DF7C67"/>
    <w:rsid w:val="00DF7CD0"/>
    <w:rsid w:val="00E0063C"/>
    <w:rsid w:val="00E00B45"/>
    <w:rsid w:val="00E0103F"/>
    <w:rsid w:val="00E01195"/>
    <w:rsid w:val="00E02DA7"/>
    <w:rsid w:val="00E0396B"/>
    <w:rsid w:val="00E03BD5"/>
    <w:rsid w:val="00E03D61"/>
    <w:rsid w:val="00E0482A"/>
    <w:rsid w:val="00E04F1F"/>
    <w:rsid w:val="00E0515B"/>
    <w:rsid w:val="00E07853"/>
    <w:rsid w:val="00E07E71"/>
    <w:rsid w:val="00E105A2"/>
    <w:rsid w:val="00E11DC7"/>
    <w:rsid w:val="00E12ECA"/>
    <w:rsid w:val="00E133B9"/>
    <w:rsid w:val="00E133F9"/>
    <w:rsid w:val="00E13CC2"/>
    <w:rsid w:val="00E1404D"/>
    <w:rsid w:val="00E1731B"/>
    <w:rsid w:val="00E17847"/>
    <w:rsid w:val="00E201FA"/>
    <w:rsid w:val="00E2251D"/>
    <w:rsid w:val="00E2371B"/>
    <w:rsid w:val="00E23DC8"/>
    <w:rsid w:val="00E24358"/>
    <w:rsid w:val="00E26A36"/>
    <w:rsid w:val="00E26BB5"/>
    <w:rsid w:val="00E30AD9"/>
    <w:rsid w:val="00E31862"/>
    <w:rsid w:val="00E325AE"/>
    <w:rsid w:val="00E32E69"/>
    <w:rsid w:val="00E338F1"/>
    <w:rsid w:val="00E33C7A"/>
    <w:rsid w:val="00E356EF"/>
    <w:rsid w:val="00E3595E"/>
    <w:rsid w:val="00E36120"/>
    <w:rsid w:val="00E36E68"/>
    <w:rsid w:val="00E370AF"/>
    <w:rsid w:val="00E37AB8"/>
    <w:rsid w:val="00E37DCE"/>
    <w:rsid w:val="00E404A8"/>
    <w:rsid w:val="00E41A36"/>
    <w:rsid w:val="00E41C40"/>
    <w:rsid w:val="00E42147"/>
    <w:rsid w:val="00E42395"/>
    <w:rsid w:val="00E425A9"/>
    <w:rsid w:val="00E425B4"/>
    <w:rsid w:val="00E431BE"/>
    <w:rsid w:val="00E432AF"/>
    <w:rsid w:val="00E449C0"/>
    <w:rsid w:val="00E45469"/>
    <w:rsid w:val="00E45B02"/>
    <w:rsid w:val="00E4797C"/>
    <w:rsid w:val="00E47AFC"/>
    <w:rsid w:val="00E47BAD"/>
    <w:rsid w:val="00E5014A"/>
    <w:rsid w:val="00E50E70"/>
    <w:rsid w:val="00E53CB4"/>
    <w:rsid w:val="00E549BE"/>
    <w:rsid w:val="00E558DC"/>
    <w:rsid w:val="00E56AD6"/>
    <w:rsid w:val="00E578D2"/>
    <w:rsid w:val="00E6002C"/>
    <w:rsid w:val="00E600F5"/>
    <w:rsid w:val="00E6087D"/>
    <w:rsid w:val="00E61BB3"/>
    <w:rsid w:val="00E62B3D"/>
    <w:rsid w:val="00E62D5D"/>
    <w:rsid w:val="00E65B8B"/>
    <w:rsid w:val="00E669DB"/>
    <w:rsid w:val="00E67BE2"/>
    <w:rsid w:val="00E7123A"/>
    <w:rsid w:val="00E71FE9"/>
    <w:rsid w:val="00E73392"/>
    <w:rsid w:val="00E73C7F"/>
    <w:rsid w:val="00E74411"/>
    <w:rsid w:val="00E7573C"/>
    <w:rsid w:val="00E76125"/>
    <w:rsid w:val="00E80F28"/>
    <w:rsid w:val="00E80F52"/>
    <w:rsid w:val="00E827C0"/>
    <w:rsid w:val="00E828A0"/>
    <w:rsid w:val="00E83FC2"/>
    <w:rsid w:val="00E8449C"/>
    <w:rsid w:val="00E84B23"/>
    <w:rsid w:val="00E84D61"/>
    <w:rsid w:val="00E857B7"/>
    <w:rsid w:val="00E85BF9"/>
    <w:rsid w:val="00E87E03"/>
    <w:rsid w:val="00E9093E"/>
    <w:rsid w:val="00E91938"/>
    <w:rsid w:val="00E95459"/>
    <w:rsid w:val="00E959E8"/>
    <w:rsid w:val="00E96A23"/>
    <w:rsid w:val="00E97A6A"/>
    <w:rsid w:val="00EA3061"/>
    <w:rsid w:val="00EA3074"/>
    <w:rsid w:val="00EA350E"/>
    <w:rsid w:val="00EA355F"/>
    <w:rsid w:val="00EA3F47"/>
    <w:rsid w:val="00EA4EE7"/>
    <w:rsid w:val="00EA7C37"/>
    <w:rsid w:val="00EB001E"/>
    <w:rsid w:val="00EB1A2C"/>
    <w:rsid w:val="00EB1D65"/>
    <w:rsid w:val="00EB2295"/>
    <w:rsid w:val="00EB289D"/>
    <w:rsid w:val="00EB28C2"/>
    <w:rsid w:val="00EB3721"/>
    <w:rsid w:val="00EB4667"/>
    <w:rsid w:val="00EB46AB"/>
    <w:rsid w:val="00EB48A9"/>
    <w:rsid w:val="00EB5ED1"/>
    <w:rsid w:val="00EB673C"/>
    <w:rsid w:val="00EB6F57"/>
    <w:rsid w:val="00EB708B"/>
    <w:rsid w:val="00EC0774"/>
    <w:rsid w:val="00EC0CB6"/>
    <w:rsid w:val="00EC136C"/>
    <w:rsid w:val="00EC170B"/>
    <w:rsid w:val="00EC1F3B"/>
    <w:rsid w:val="00EC2B99"/>
    <w:rsid w:val="00EC32CF"/>
    <w:rsid w:val="00EC540F"/>
    <w:rsid w:val="00EC61FE"/>
    <w:rsid w:val="00EC628D"/>
    <w:rsid w:val="00ED0407"/>
    <w:rsid w:val="00ED1978"/>
    <w:rsid w:val="00ED4751"/>
    <w:rsid w:val="00ED4804"/>
    <w:rsid w:val="00ED5909"/>
    <w:rsid w:val="00ED61C4"/>
    <w:rsid w:val="00ED7C94"/>
    <w:rsid w:val="00ED7D6E"/>
    <w:rsid w:val="00ED7DED"/>
    <w:rsid w:val="00EE0631"/>
    <w:rsid w:val="00EE20DF"/>
    <w:rsid w:val="00EE2D7C"/>
    <w:rsid w:val="00EE4DF7"/>
    <w:rsid w:val="00EF0D24"/>
    <w:rsid w:val="00EF21E6"/>
    <w:rsid w:val="00EF2652"/>
    <w:rsid w:val="00EF32C6"/>
    <w:rsid w:val="00EF3FE4"/>
    <w:rsid w:val="00EF429E"/>
    <w:rsid w:val="00EF4732"/>
    <w:rsid w:val="00EF51AD"/>
    <w:rsid w:val="00EF6879"/>
    <w:rsid w:val="00EF7A4B"/>
    <w:rsid w:val="00EF7C06"/>
    <w:rsid w:val="00F0109D"/>
    <w:rsid w:val="00F015A8"/>
    <w:rsid w:val="00F01C6B"/>
    <w:rsid w:val="00F032DE"/>
    <w:rsid w:val="00F03C50"/>
    <w:rsid w:val="00F06C07"/>
    <w:rsid w:val="00F07428"/>
    <w:rsid w:val="00F07BD9"/>
    <w:rsid w:val="00F1016C"/>
    <w:rsid w:val="00F105E9"/>
    <w:rsid w:val="00F10A6B"/>
    <w:rsid w:val="00F12768"/>
    <w:rsid w:val="00F12A5C"/>
    <w:rsid w:val="00F13C4D"/>
    <w:rsid w:val="00F14327"/>
    <w:rsid w:val="00F15859"/>
    <w:rsid w:val="00F15BA8"/>
    <w:rsid w:val="00F16C78"/>
    <w:rsid w:val="00F16D7B"/>
    <w:rsid w:val="00F17595"/>
    <w:rsid w:val="00F17807"/>
    <w:rsid w:val="00F17E5C"/>
    <w:rsid w:val="00F20195"/>
    <w:rsid w:val="00F230C5"/>
    <w:rsid w:val="00F24763"/>
    <w:rsid w:val="00F2737E"/>
    <w:rsid w:val="00F275DF"/>
    <w:rsid w:val="00F31C0E"/>
    <w:rsid w:val="00F3348A"/>
    <w:rsid w:val="00F34532"/>
    <w:rsid w:val="00F35AB2"/>
    <w:rsid w:val="00F40266"/>
    <w:rsid w:val="00F404C8"/>
    <w:rsid w:val="00F4089B"/>
    <w:rsid w:val="00F40CEF"/>
    <w:rsid w:val="00F447D2"/>
    <w:rsid w:val="00F4549A"/>
    <w:rsid w:val="00F476C2"/>
    <w:rsid w:val="00F51C78"/>
    <w:rsid w:val="00F520B8"/>
    <w:rsid w:val="00F521C6"/>
    <w:rsid w:val="00F52213"/>
    <w:rsid w:val="00F52990"/>
    <w:rsid w:val="00F544F4"/>
    <w:rsid w:val="00F55807"/>
    <w:rsid w:val="00F56939"/>
    <w:rsid w:val="00F60513"/>
    <w:rsid w:val="00F60530"/>
    <w:rsid w:val="00F60C8C"/>
    <w:rsid w:val="00F6107A"/>
    <w:rsid w:val="00F6216E"/>
    <w:rsid w:val="00F624A4"/>
    <w:rsid w:val="00F63153"/>
    <w:rsid w:val="00F6405E"/>
    <w:rsid w:val="00F6595C"/>
    <w:rsid w:val="00F65EEB"/>
    <w:rsid w:val="00F66DC5"/>
    <w:rsid w:val="00F67487"/>
    <w:rsid w:val="00F67516"/>
    <w:rsid w:val="00F70AC9"/>
    <w:rsid w:val="00F73272"/>
    <w:rsid w:val="00F7498E"/>
    <w:rsid w:val="00F75437"/>
    <w:rsid w:val="00F75F0A"/>
    <w:rsid w:val="00F76C71"/>
    <w:rsid w:val="00F76DF9"/>
    <w:rsid w:val="00F77439"/>
    <w:rsid w:val="00F77500"/>
    <w:rsid w:val="00F77899"/>
    <w:rsid w:val="00F80398"/>
    <w:rsid w:val="00F80F04"/>
    <w:rsid w:val="00F813AB"/>
    <w:rsid w:val="00F82F26"/>
    <w:rsid w:val="00F8440E"/>
    <w:rsid w:val="00F85CF7"/>
    <w:rsid w:val="00F85FFB"/>
    <w:rsid w:val="00F865FE"/>
    <w:rsid w:val="00F90F0B"/>
    <w:rsid w:val="00F9207A"/>
    <w:rsid w:val="00F95600"/>
    <w:rsid w:val="00F96A44"/>
    <w:rsid w:val="00FA056A"/>
    <w:rsid w:val="00FA07B3"/>
    <w:rsid w:val="00FA2314"/>
    <w:rsid w:val="00FA3A12"/>
    <w:rsid w:val="00FA4F35"/>
    <w:rsid w:val="00FA5FFB"/>
    <w:rsid w:val="00FA7F8D"/>
    <w:rsid w:val="00FB0606"/>
    <w:rsid w:val="00FB28FA"/>
    <w:rsid w:val="00FB2B14"/>
    <w:rsid w:val="00FB3935"/>
    <w:rsid w:val="00FB397A"/>
    <w:rsid w:val="00FB449A"/>
    <w:rsid w:val="00FB50CA"/>
    <w:rsid w:val="00FB5B8C"/>
    <w:rsid w:val="00FB6D87"/>
    <w:rsid w:val="00FC1CBA"/>
    <w:rsid w:val="00FC4333"/>
    <w:rsid w:val="00FC5431"/>
    <w:rsid w:val="00FC54EE"/>
    <w:rsid w:val="00FC573E"/>
    <w:rsid w:val="00FC64F0"/>
    <w:rsid w:val="00FD0167"/>
    <w:rsid w:val="00FD0D48"/>
    <w:rsid w:val="00FD0EFD"/>
    <w:rsid w:val="00FD19BA"/>
    <w:rsid w:val="00FD21D7"/>
    <w:rsid w:val="00FD35D1"/>
    <w:rsid w:val="00FD3752"/>
    <w:rsid w:val="00FD3CC4"/>
    <w:rsid w:val="00FD4171"/>
    <w:rsid w:val="00FD6ED3"/>
    <w:rsid w:val="00FD79E7"/>
    <w:rsid w:val="00FE107E"/>
    <w:rsid w:val="00FE143B"/>
    <w:rsid w:val="00FE2180"/>
    <w:rsid w:val="00FE260C"/>
    <w:rsid w:val="00FE3322"/>
    <w:rsid w:val="00FE3468"/>
    <w:rsid w:val="00FE65DC"/>
    <w:rsid w:val="00FE6E54"/>
    <w:rsid w:val="00FE7203"/>
    <w:rsid w:val="00FF32A5"/>
    <w:rsid w:val="00FF33AF"/>
    <w:rsid w:val="00FF3A58"/>
    <w:rsid w:val="00FF4FF7"/>
    <w:rsid w:val="00FF58F7"/>
    <w:rsid w:val="00FF64AE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iPriority="0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semiHidden="0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C6BBD"/>
    <w:pPr>
      <w:spacing w:after="120" w:line="312" w:lineRule="auto"/>
      <w:jc w:val="both"/>
    </w:pPr>
    <w:rPr>
      <w:rFonts w:ascii="Arial" w:hAnsi="Arial"/>
      <w:sz w:val="20"/>
      <w:szCs w:val="24"/>
      <w:lang w:val="en-GB" w:eastAsia="en-GB"/>
    </w:rPr>
  </w:style>
  <w:style w:type="paragraph" w:styleId="1">
    <w:name w:val="heading 1"/>
    <w:basedOn w:val="a0"/>
    <w:next w:val="a0"/>
    <w:link w:val="10"/>
    <w:uiPriority w:val="99"/>
    <w:qFormat/>
    <w:rsid w:val="008C6BB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C6B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C6BB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630CB"/>
    <w:pPr>
      <w:keepNext/>
      <w:ind w:left="34"/>
      <w:jc w:val="left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rsid w:val="00C630CB"/>
    <w:pPr>
      <w:keepNext/>
      <w:jc w:val="left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C630CB"/>
    <w:pPr>
      <w:keepNext/>
      <w:widowControl w:val="0"/>
      <w:jc w:val="left"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C630CB"/>
    <w:pPr>
      <w:keepNext/>
      <w:outlineLvl w:val="6"/>
    </w:pPr>
    <w:rPr>
      <w:b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C630CB"/>
    <w:pPr>
      <w:keepNext/>
      <w:jc w:val="center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C630CB"/>
    <w:pPr>
      <w:keepNext/>
      <w:widowControl w:val="0"/>
      <w:outlineLvl w:val="8"/>
    </w:pPr>
    <w:rPr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956B4"/>
    <w:rPr>
      <w:rFonts w:ascii="Arial" w:hAnsi="Arial" w:cs="Times New Roman"/>
      <w:b/>
      <w:kern w:val="32"/>
      <w:sz w:val="32"/>
      <w:lang w:val="en-GB" w:eastAsia="en-GB"/>
    </w:rPr>
  </w:style>
  <w:style w:type="character" w:customStyle="1" w:styleId="20">
    <w:name w:val="Заголовок 2 Знак"/>
    <w:basedOn w:val="a1"/>
    <w:link w:val="2"/>
    <w:uiPriority w:val="99"/>
    <w:locked/>
    <w:rsid w:val="0036697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30">
    <w:name w:val="Заголовок 3 Знак"/>
    <w:basedOn w:val="a1"/>
    <w:link w:val="3"/>
    <w:uiPriority w:val="99"/>
    <w:locked/>
    <w:rsid w:val="006956B4"/>
    <w:rPr>
      <w:rFonts w:ascii="Arial" w:hAnsi="Arial" w:cs="Times New Roman"/>
      <w:b/>
      <w:sz w:val="26"/>
      <w:lang w:val="en-GB" w:eastAsia="en-GB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577EF4"/>
    <w:rPr>
      <w:rFonts w:ascii="Arial" w:hAnsi="Arial" w:cs="Times New Roman"/>
      <w:b/>
      <w:sz w:val="24"/>
      <w:lang w:val="en-GB" w:eastAsia="en-GB"/>
    </w:rPr>
  </w:style>
  <w:style w:type="character" w:customStyle="1" w:styleId="Heading5Char">
    <w:name w:val="Heading 5 Char"/>
    <w:basedOn w:val="a1"/>
    <w:link w:val="5"/>
    <w:uiPriority w:val="99"/>
    <w:semiHidden/>
    <w:locked/>
    <w:rsid w:val="00366976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366976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366976"/>
    <w:rPr>
      <w:rFonts w:ascii="Calibri" w:hAnsi="Calibri" w:cs="Times New Roman"/>
      <w:sz w:val="24"/>
      <w:szCs w:val="24"/>
      <w:lang w:val="en-GB" w:eastAsia="en-GB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366976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66976"/>
    <w:rPr>
      <w:rFonts w:ascii="Cambria" w:hAnsi="Cambria" w:cs="Times New Roman"/>
      <w:lang w:val="en-GB" w:eastAsia="en-GB"/>
    </w:rPr>
  </w:style>
  <w:style w:type="paragraph" w:customStyle="1" w:styleId="11">
    <w:name w:val="Стиль1"/>
    <w:basedOn w:val="a0"/>
    <w:uiPriority w:val="99"/>
    <w:rsid w:val="00C630CB"/>
    <w:rPr>
      <w:sz w:val="24"/>
    </w:rPr>
  </w:style>
  <w:style w:type="paragraph" w:customStyle="1" w:styleId="Iauiue">
    <w:name w:val="Iau?iue"/>
    <w:rsid w:val="00C630CB"/>
    <w:pPr>
      <w:widowControl w:val="0"/>
    </w:pPr>
    <w:rPr>
      <w:sz w:val="20"/>
      <w:szCs w:val="20"/>
    </w:rPr>
  </w:style>
  <w:style w:type="paragraph" w:styleId="a4">
    <w:name w:val="header"/>
    <w:basedOn w:val="a0"/>
    <w:link w:val="a5"/>
    <w:uiPriority w:val="99"/>
    <w:rsid w:val="008C6BB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F01C6B"/>
    <w:rPr>
      <w:rFonts w:ascii="Arial" w:hAnsi="Arial" w:cs="Times New Roman"/>
      <w:sz w:val="24"/>
      <w:lang w:val="en-GB" w:eastAsia="en-GB"/>
    </w:rPr>
  </w:style>
  <w:style w:type="paragraph" w:styleId="a6">
    <w:name w:val="Body Text"/>
    <w:aliases w:val="Знак"/>
    <w:basedOn w:val="a0"/>
    <w:link w:val="12"/>
    <w:uiPriority w:val="99"/>
    <w:rsid w:val="00C630CB"/>
    <w:rPr>
      <w:rFonts w:ascii="Times New Roman CYR" w:hAnsi="Times New Roman CYR"/>
      <w:sz w:val="22"/>
      <w:szCs w:val="20"/>
      <w:lang w:val="ru-RU" w:eastAsia="ru-RU"/>
    </w:rPr>
  </w:style>
  <w:style w:type="character" w:customStyle="1" w:styleId="12">
    <w:name w:val="Основной текст Знак1"/>
    <w:aliases w:val="Знак Знак2"/>
    <w:basedOn w:val="a1"/>
    <w:link w:val="a6"/>
    <w:uiPriority w:val="99"/>
    <w:locked/>
    <w:rsid w:val="00C630CB"/>
    <w:rPr>
      <w:rFonts w:ascii="Times New Roman CYR" w:hAnsi="Times New Roman CYR" w:cs="Times New Roman"/>
      <w:sz w:val="22"/>
      <w:lang w:val="ru-RU" w:eastAsia="ru-RU"/>
    </w:rPr>
  </w:style>
  <w:style w:type="paragraph" w:styleId="31">
    <w:name w:val="Body Text 3"/>
    <w:basedOn w:val="a0"/>
    <w:link w:val="32"/>
    <w:uiPriority w:val="99"/>
    <w:rsid w:val="00C630CB"/>
    <w:rPr>
      <w:color w:val="0000FF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A81CA2"/>
    <w:rPr>
      <w:rFonts w:ascii="Arial" w:hAnsi="Arial" w:cs="Times New Roman"/>
      <w:color w:val="0000FF"/>
      <w:sz w:val="24"/>
    </w:rPr>
  </w:style>
  <w:style w:type="paragraph" w:styleId="21">
    <w:name w:val="Body Text 2"/>
    <w:basedOn w:val="a0"/>
    <w:link w:val="22"/>
    <w:uiPriority w:val="99"/>
    <w:rsid w:val="00C630CB"/>
    <w:rPr>
      <w:rFonts w:ascii="Times New Roman" w:hAnsi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C630CB"/>
    <w:rPr>
      <w:rFonts w:cs="Times New Roman"/>
      <w:sz w:val="24"/>
    </w:rPr>
  </w:style>
  <w:style w:type="paragraph" w:customStyle="1" w:styleId="41">
    <w:name w:val="заголовок 4"/>
    <w:basedOn w:val="a0"/>
    <w:next w:val="a0"/>
    <w:uiPriority w:val="99"/>
    <w:rsid w:val="00C630CB"/>
    <w:pPr>
      <w:keepNext/>
      <w:widowControl w:val="0"/>
    </w:pPr>
    <w:rPr>
      <w:b/>
      <w:sz w:val="23"/>
    </w:rPr>
  </w:style>
  <w:style w:type="paragraph" w:customStyle="1" w:styleId="23">
    <w:name w:val="заголовок 2"/>
    <w:basedOn w:val="a0"/>
    <w:next w:val="a0"/>
    <w:uiPriority w:val="99"/>
    <w:rsid w:val="00C630CB"/>
    <w:pPr>
      <w:keepNext/>
      <w:widowControl w:val="0"/>
      <w:spacing w:before="240" w:after="60"/>
      <w:jc w:val="center"/>
    </w:pPr>
    <w:rPr>
      <w:b/>
      <w:i/>
      <w:sz w:val="28"/>
    </w:rPr>
  </w:style>
  <w:style w:type="paragraph" w:customStyle="1" w:styleId="71">
    <w:name w:val="заголовок 7"/>
    <w:basedOn w:val="a0"/>
    <w:next w:val="a0"/>
    <w:uiPriority w:val="99"/>
    <w:rsid w:val="00C630CB"/>
    <w:pPr>
      <w:keepNext/>
      <w:widowControl w:val="0"/>
      <w:jc w:val="left"/>
    </w:pPr>
    <w:rPr>
      <w:b/>
      <w:sz w:val="23"/>
    </w:rPr>
  </w:style>
  <w:style w:type="paragraph" w:customStyle="1" w:styleId="InsideAddress">
    <w:name w:val="Inside Address"/>
    <w:basedOn w:val="a6"/>
    <w:uiPriority w:val="99"/>
    <w:rsid w:val="00C630CB"/>
    <w:pPr>
      <w:widowControl w:val="0"/>
      <w:spacing w:line="220" w:lineRule="atLeast"/>
      <w:jc w:val="left"/>
    </w:pPr>
    <w:rPr>
      <w:rFonts w:ascii="Times New Roman" w:hAnsi="Times New Roman"/>
      <w:sz w:val="23"/>
      <w:lang w:val="en-GB"/>
    </w:rPr>
  </w:style>
  <w:style w:type="paragraph" w:customStyle="1" w:styleId="Aaoieeeieiioeooe">
    <w:name w:val="Aa?oiee eieiioeooe"/>
    <w:basedOn w:val="Iauiue"/>
    <w:uiPriority w:val="99"/>
    <w:rsid w:val="00C630CB"/>
    <w:pPr>
      <w:tabs>
        <w:tab w:val="center" w:pos="4153"/>
        <w:tab w:val="right" w:pos="8306"/>
      </w:tabs>
    </w:pPr>
  </w:style>
  <w:style w:type="character" w:styleId="a7">
    <w:name w:val="page number"/>
    <w:basedOn w:val="a1"/>
    <w:uiPriority w:val="99"/>
    <w:semiHidden/>
    <w:rsid w:val="008C6BBD"/>
    <w:rPr>
      <w:rFonts w:ascii="Arial" w:hAnsi="Arial" w:cs="Times New Roman"/>
      <w:b/>
      <w:sz w:val="20"/>
      <w:szCs w:val="20"/>
    </w:rPr>
  </w:style>
  <w:style w:type="paragraph" w:styleId="a8">
    <w:name w:val="footer"/>
    <w:basedOn w:val="a0"/>
    <w:link w:val="a9"/>
    <w:uiPriority w:val="99"/>
    <w:rsid w:val="008C6B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1"/>
    <w:link w:val="a8"/>
    <w:uiPriority w:val="99"/>
    <w:semiHidden/>
    <w:locked/>
    <w:rsid w:val="00366976"/>
    <w:rPr>
      <w:rFonts w:ascii="Arial" w:hAnsi="Arial" w:cs="Times New Roman"/>
      <w:sz w:val="24"/>
      <w:szCs w:val="24"/>
      <w:lang w:val="en-GB" w:eastAsia="en-GB"/>
    </w:rPr>
  </w:style>
  <w:style w:type="paragraph" w:customStyle="1" w:styleId="Ieieeeieiioeooe">
    <w:name w:val="Ie?iee eieiioeooe"/>
    <w:basedOn w:val="Iauiue"/>
    <w:uiPriority w:val="99"/>
    <w:rsid w:val="00C630CB"/>
    <w:pPr>
      <w:tabs>
        <w:tab w:val="center" w:pos="4153"/>
        <w:tab w:val="right" w:pos="8306"/>
      </w:tabs>
    </w:pPr>
  </w:style>
  <w:style w:type="paragraph" w:styleId="13">
    <w:name w:val="toc 1"/>
    <w:basedOn w:val="a0"/>
    <w:next w:val="a0"/>
    <w:autoRedefine/>
    <w:uiPriority w:val="39"/>
    <w:rsid w:val="008C6BBD"/>
    <w:pPr>
      <w:tabs>
        <w:tab w:val="left" w:pos="546"/>
        <w:tab w:val="right" w:leader="dot" w:pos="8505"/>
      </w:tabs>
    </w:pPr>
    <w:rPr>
      <w:noProof/>
      <w:sz w:val="24"/>
    </w:rPr>
  </w:style>
  <w:style w:type="paragraph" w:styleId="24">
    <w:name w:val="toc 2"/>
    <w:basedOn w:val="13"/>
    <w:next w:val="a0"/>
    <w:autoRedefine/>
    <w:uiPriority w:val="39"/>
    <w:rsid w:val="006C01DD"/>
    <w:pPr>
      <w:tabs>
        <w:tab w:val="clear" w:pos="546"/>
        <w:tab w:val="clear" w:pos="8505"/>
        <w:tab w:val="right" w:leader="dot" w:pos="8647"/>
      </w:tabs>
      <w:spacing w:line="276" w:lineRule="auto"/>
      <w:ind w:left="567" w:right="1551"/>
    </w:pPr>
    <w:rPr>
      <w:sz w:val="20"/>
    </w:rPr>
  </w:style>
  <w:style w:type="paragraph" w:styleId="33">
    <w:name w:val="toc 3"/>
    <w:basedOn w:val="a0"/>
    <w:next w:val="a0"/>
    <w:autoRedefine/>
    <w:uiPriority w:val="99"/>
    <w:semiHidden/>
    <w:rsid w:val="00C630CB"/>
    <w:pPr>
      <w:ind w:left="240"/>
      <w:jc w:val="left"/>
    </w:pPr>
  </w:style>
  <w:style w:type="paragraph" w:styleId="42">
    <w:name w:val="toc 4"/>
    <w:basedOn w:val="a0"/>
    <w:next w:val="a0"/>
    <w:autoRedefine/>
    <w:uiPriority w:val="99"/>
    <w:semiHidden/>
    <w:rsid w:val="00C630CB"/>
    <w:pPr>
      <w:ind w:left="480"/>
      <w:jc w:val="left"/>
    </w:pPr>
  </w:style>
  <w:style w:type="paragraph" w:styleId="51">
    <w:name w:val="toc 5"/>
    <w:basedOn w:val="a0"/>
    <w:next w:val="a0"/>
    <w:autoRedefine/>
    <w:uiPriority w:val="99"/>
    <w:semiHidden/>
    <w:rsid w:val="00C630CB"/>
    <w:pPr>
      <w:ind w:left="720"/>
      <w:jc w:val="left"/>
    </w:pPr>
  </w:style>
  <w:style w:type="paragraph" w:styleId="61">
    <w:name w:val="toc 6"/>
    <w:basedOn w:val="a0"/>
    <w:next w:val="a0"/>
    <w:autoRedefine/>
    <w:uiPriority w:val="99"/>
    <w:semiHidden/>
    <w:rsid w:val="00C630CB"/>
    <w:pPr>
      <w:ind w:left="960"/>
      <w:jc w:val="left"/>
    </w:pPr>
  </w:style>
  <w:style w:type="paragraph" w:styleId="72">
    <w:name w:val="toc 7"/>
    <w:basedOn w:val="a0"/>
    <w:next w:val="a0"/>
    <w:autoRedefine/>
    <w:uiPriority w:val="99"/>
    <w:semiHidden/>
    <w:rsid w:val="00C630CB"/>
    <w:pPr>
      <w:jc w:val="left"/>
    </w:pPr>
    <w:rPr>
      <w:rFonts w:cs="Arial"/>
    </w:rPr>
  </w:style>
  <w:style w:type="paragraph" w:styleId="81">
    <w:name w:val="toc 8"/>
    <w:basedOn w:val="a0"/>
    <w:next w:val="a0"/>
    <w:autoRedefine/>
    <w:uiPriority w:val="99"/>
    <w:semiHidden/>
    <w:rsid w:val="00C630CB"/>
    <w:pPr>
      <w:spacing w:line="288" w:lineRule="auto"/>
    </w:pPr>
    <w:rPr>
      <w:rFonts w:cs="Arial"/>
    </w:rPr>
  </w:style>
  <w:style w:type="paragraph" w:styleId="91">
    <w:name w:val="toc 9"/>
    <w:basedOn w:val="a0"/>
    <w:next w:val="a0"/>
    <w:autoRedefine/>
    <w:uiPriority w:val="99"/>
    <w:semiHidden/>
    <w:rsid w:val="00C630CB"/>
    <w:pPr>
      <w:ind w:left="1680"/>
      <w:jc w:val="left"/>
    </w:pPr>
  </w:style>
  <w:style w:type="paragraph" w:styleId="aa">
    <w:name w:val="Body Text Indent"/>
    <w:basedOn w:val="a0"/>
    <w:link w:val="ab"/>
    <w:uiPriority w:val="99"/>
    <w:rsid w:val="00C630CB"/>
    <w:pPr>
      <w:spacing w:before="180"/>
      <w:ind w:left="426" w:hanging="426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366976"/>
    <w:rPr>
      <w:rFonts w:ascii="Arial" w:hAnsi="Arial" w:cs="Times New Roman"/>
      <w:sz w:val="24"/>
      <w:szCs w:val="24"/>
      <w:lang w:val="en-GB" w:eastAsia="en-GB"/>
    </w:rPr>
  </w:style>
  <w:style w:type="character" w:styleId="ac">
    <w:name w:val="annotation reference"/>
    <w:basedOn w:val="a1"/>
    <w:uiPriority w:val="99"/>
    <w:semiHidden/>
    <w:rsid w:val="00C63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C630CB"/>
    <w:pPr>
      <w:jc w:val="left"/>
    </w:p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366976"/>
    <w:rPr>
      <w:rFonts w:ascii="Arial" w:hAnsi="Arial" w:cs="Times New Roman"/>
      <w:sz w:val="20"/>
      <w:szCs w:val="20"/>
      <w:lang w:val="en-GB" w:eastAsia="en-GB"/>
    </w:rPr>
  </w:style>
  <w:style w:type="paragraph" w:styleId="af">
    <w:name w:val="Document Map"/>
    <w:basedOn w:val="a0"/>
    <w:link w:val="af0"/>
    <w:uiPriority w:val="99"/>
    <w:semiHidden/>
    <w:rsid w:val="008C6BB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locked/>
    <w:rsid w:val="00366976"/>
    <w:rPr>
      <w:rFonts w:cs="Times New Roman"/>
      <w:sz w:val="2"/>
      <w:lang w:val="en-GB" w:eastAsia="en-GB"/>
    </w:rPr>
  </w:style>
  <w:style w:type="paragraph" w:styleId="34">
    <w:name w:val="Body Text Indent 3"/>
    <w:basedOn w:val="a0"/>
    <w:link w:val="35"/>
    <w:uiPriority w:val="99"/>
    <w:rsid w:val="00C630CB"/>
    <w:pPr>
      <w:widowControl w:val="0"/>
      <w:ind w:left="720" w:hanging="720"/>
      <w:jc w:val="left"/>
    </w:pPr>
    <w:rPr>
      <w:lang w:eastAsia="ko-KR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366976"/>
    <w:rPr>
      <w:rFonts w:ascii="Arial" w:hAnsi="Arial" w:cs="Times New Roman"/>
      <w:sz w:val="16"/>
      <w:szCs w:val="16"/>
      <w:lang w:val="en-GB" w:eastAsia="en-GB"/>
    </w:rPr>
  </w:style>
  <w:style w:type="paragraph" w:styleId="af1">
    <w:name w:val="Balloon Text"/>
    <w:basedOn w:val="a0"/>
    <w:link w:val="af2"/>
    <w:uiPriority w:val="99"/>
    <w:semiHidden/>
    <w:rsid w:val="00C630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366976"/>
    <w:rPr>
      <w:rFonts w:cs="Times New Roman"/>
      <w:sz w:val="2"/>
      <w:lang w:val="en-GB" w:eastAsia="en-GB"/>
    </w:rPr>
  </w:style>
  <w:style w:type="table" w:styleId="af3">
    <w:name w:val="Table Grid"/>
    <w:basedOn w:val="a2"/>
    <w:uiPriority w:val="59"/>
    <w:rsid w:val="00C630CB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rsid w:val="00C630CB"/>
    <w:pPr>
      <w:tabs>
        <w:tab w:val="left" w:pos="270"/>
      </w:tabs>
      <w:ind w:left="270" w:hanging="270"/>
    </w:pPr>
    <w:rPr>
      <w:b/>
      <w:sz w:val="23"/>
      <w:lang w:eastAsia="ko-KR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366976"/>
    <w:rPr>
      <w:rFonts w:ascii="Arial" w:hAnsi="Arial" w:cs="Times New Roman"/>
      <w:sz w:val="24"/>
      <w:szCs w:val="24"/>
      <w:lang w:val="en-GB" w:eastAsia="en-GB"/>
    </w:rPr>
  </w:style>
  <w:style w:type="character" w:styleId="af4">
    <w:name w:val="Hyperlink"/>
    <w:basedOn w:val="a1"/>
    <w:uiPriority w:val="99"/>
    <w:rsid w:val="008C6BBD"/>
    <w:rPr>
      <w:rFonts w:ascii="Arial" w:hAnsi="Arial" w:cs="Times New Roman"/>
      <w:color w:val="000000"/>
      <w:sz w:val="20"/>
      <w:szCs w:val="20"/>
      <w:u w:val="none"/>
    </w:rPr>
  </w:style>
  <w:style w:type="paragraph" w:styleId="af5">
    <w:name w:val="Normal (Web)"/>
    <w:basedOn w:val="a0"/>
    <w:uiPriority w:val="99"/>
    <w:rsid w:val="00C630CB"/>
    <w:pPr>
      <w:spacing w:before="100" w:beforeAutospacing="1" w:after="100" w:afterAutospacing="1" w:line="360" w:lineRule="auto"/>
    </w:pPr>
    <w:rPr>
      <w:sz w:val="22"/>
      <w:lang w:val="de-DE" w:eastAsia="de-DE"/>
    </w:rPr>
  </w:style>
  <w:style w:type="character" w:customStyle="1" w:styleId="af6">
    <w:name w:val="Основной текст Знак"/>
    <w:uiPriority w:val="99"/>
    <w:rsid w:val="00C630CB"/>
    <w:rPr>
      <w:rFonts w:ascii="Times New Roman CYR" w:hAnsi="Times New Roman CYR"/>
      <w:sz w:val="22"/>
      <w:lang w:val="ru-RU" w:eastAsia="ru-RU"/>
    </w:rPr>
  </w:style>
  <w:style w:type="paragraph" w:styleId="af7">
    <w:name w:val="annotation subject"/>
    <w:basedOn w:val="ad"/>
    <w:next w:val="ad"/>
    <w:link w:val="af8"/>
    <w:uiPriority w:val="99"/>
    <w:semiHidden/>
    <w:rsid w:val="00C630CB"/>
    <w:pPr>
      <w:jc w:val="both"/>
    </w:pPr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semiHidden/>
    <w:locked/>
    <w:rsid w:val="00366976"/>
    <w:rPr>
      <w:b/>
      <w:bCs/>
    </w:rPr>
  </w:style>
  <w:style w:type="character" w:customStyle="1" w:styleId="14">
    <w:name w:val="Знак Знак Знак1"/>
    <w:uiPriority w:val="99"/>
    <w:rsid w:val="00C630CB"/>
    <w:rPr>
      <w:rFonts w:ascii="Times New Roman CYR" w:hAnsi="Times New Roman CYR"/>
      <w:sz w:val="22"/>
      <w:lang w:val="ru-RU" w:eastAsia="ru-RU"/>
    </w:rPr>
  </w:style>
  <w:style w:type="paragraph" w:customStyle="1" w:styleId="af9">
    <w:name w:val="Знак Знак Знак Знак Знак Знак Знак Знак Знак Знак"/>
    <w:basedOn w:val="a0"/>
    <w:uiPriority w:val="99"/>
    <w:rsid w:val="00C630C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table" w:customStyle="1" w:styleId="PKFTableDefinition">
    <w:name w:val="PKF Table Definition"/>
    <w:uiPriority w:val="99"/>
    <w:rsid w:val="008C6BBD"/>
    <w:rPr>
      <w:rFonts w:ascii="Arial" w:hAnsi="Arial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FHeading1">
    <w:name w:val="PKF Heading 1"/>
    <w:basedOn w:val="1"/>
    <w:next w:val="PKFNormal"/>
    <w:uiPriority w:val="99"/>
    <w:rsid w:val="008C6BBD"/>
    <w:pPr>
      <w:spacing w:after="240" w:line="240" w:lineRule="auto"/>
      <w:jc w:val="left"/>
    </w:pPr>
    <w:rPr>
      <w:color w:val="0E2B8D"/>
      <w:sz w:val="36"/>
      <w:szCs w:val="36"/>
    </w:rPr>
  </w:style>
  <w:style w:type="paragraph" w:customStyle="1" w:styleId="PKFHeading2">
    <w:name w:val="PKF Heading 2"/>
    <w:basedOn w:val="PKFNormal"/>
    <w:next w:val="PKFNormal"/>
    <w:autoRedefine/>
    <w:uiPriority w:val="99"/>
    <w:rsid w:val="008C6BBD"/>
    <w:pPr>
      <w:outlineLvl w:val="1"/>
    </w:pPr>
    <w:rPr>
      <w:b/>
      <w:color w:val="0E2B8D"/>
      <w:sz w:val="28"/>
      <w:szCs w:val="28"/>
    </w:rPr>
  </w:style>
  <w:style w:type="paragraph" w:customStyle="1" w:styleId="PKFHeading1Numbered">
    <w:name w:val="PKF Heading 1 Numbered"/>
    <w:basedOn w:val="PKFHeading1"/>
    <w:next w:val="PKFNormalNumbered"/>
    <w:uiPriority w:val="99"/>
    <w:rsid w:val="008C6BBD"/>
    <w:pPr>
      <w:numPr>
        <w:numId w:val="7"/>
      </w:numPr>
    </w:pPr>
  </w:style>
  <w:style w:type="paragraph" w:customStyle="1" w:styleId="PKFNormalNumbered">
    <w:name w:val="PKF Normal Numbered"/>
    <w:basedOn w:val="PKFNormal"/>
    <w:uiPriority w:val="99"/>
    <w:rsid w:val="008C6BBD"/>
    <w:pPr>
      <w:numPr>
        <w:ilvl w:val="1"/>
        <w:numId w:val="7"/>
      </w:numPr>
    </w:pPr>
  </w:style>
  <w:style w:type="paragraph" w:customStyle="1" w:styleId="PKFNormal">
    <w:name w:val="PKF Normal"/>
    <w:uiPriority w:val="99"/>
    <w:rsid w:val="008C6BB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after="18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customStyle="1" w:styleId="PKFContentsHeading">
    <w:name w:val="PKF Contents Heading"/>
    <w:basedOn w:val="PKFNormal"/>
    <w:uiPriority w:val="99"/>
    <w:semiHidden/>
    <w:rsid w:val="008C6BBD"/>
    <w:rPr>
      <w:b/>
      <w:color w:val="0E2B8D"/>
      <w:sz w:val="32"/>
      <w:szCs w:val="32"/>
    </w:rPr>
  </w:style>
  <w:style w:type="paragraph" w:customStyle="1" w:styleId="PKFNormalBullets">
    <w:name w:val="PKF Normal Bullets"/>
    <w:basedOn w:val="PKFNormal"/>
    <w:uiPriority w:val="99"/>
    <w:rsid w:val="008C6BBD"/>
    <w:pPr>
      <w:numPr>
        <w:numId w:val="6"/>
      </w:numPr>
    </w:pPr>
  </w:style>
  <w:style w:type="paragraph" w:customStyle="1" w:styleId="PKFTableText">
    <w:name w:val="PKF Table Text"/>
    <w:basedOn w:val="PKFNormal"/>
    <w:uiPriority w:val="99"/>
    <w:rsid w:val="008C6BBD"/>
    <w:pPr>
      <w:spacing w:before="60" w:after="60" w:line="240" w:lineRule="auto"/>
    </w:pPr>
    <w:rPr>
      <w:sz w:val="16"/>
      <w:szCs w:val="16"/>
    </w:rPr>
  </w:style>
  <w:style w:type="paragraph" w:customStyle="1" w:styleId="PKFNormalSingleLineSpacing">
    <w:name w:val="PKF Normal Single Line Spacing"/>
    <w:basedOn w:val="PKFNormal"/>
    <w:uiPriority w:val="99"/>
    <w:rsid w:val="008C6BBD"/>
    <w:pPr>
      <w:spacing w:after="0" w:line="240" w:lineRule="auto"/>
    </w:pPr>
  </w:style>
  <w:style w:type="paragraph" w:customStyle="1" w:styleId="PKFTitlePage1">
    <w:name w:val="PKF Title Page 1"/>
    <w:basedOn w:val="PKFNormal"/>
    <w:uiPriority w:val="99"/>
    <w:rsid w:val="008C6BBD"/>
    <w:pPr>
      <w:spacing w:after="520"/>
      <w:jc w:val="right"/>
    </w:pPr>
    <w:rPr>
      <w:b/>
      <w:color w:val="0E2B8D"/>
      <w:sz w:val="44"/>
      <w:szCs w:val="44"/>
    </w:rPr>
  </w:style>
  <w:style w:type="paragraph" w:customStyle="1" w:styleId="PKFHeading2Numbered">
    <w:name w:val="PKF Heading 2 Numbered"/>
    <w:basedOn w:val="PKFHeading2"/>
    <w:next w:val="PKFNormalNumbered"/>
    <w:uiPriority w:val="99"/>
    <w:rsid w:val="008C6BBD"/>
    <w:pPr>
      <w:ind w:left="851"/>
    </w:pPr>
  </w:style>
  <w:style w:type="paragraph" w:customStyle="1" w:styleId="PKFTitlePage2">
    <w:name w:val="PKF Title Page 2"/>
    <w:basedOn w:val="PKFNormal"/>
    <w:uiPriority w:val="99"/>
    <w:rsid w:val="008C6BBD"/>
    <w:pPr>
      <w:spacing w:line="288" w:lineRule="auto"/>
      <w:jc w:val="right"/>
    </w:pPr>
    <w:rPr>
      <w:color w:val="0E2B8D"/>
      <w:kern w:val="36"/>
      <w:sz w:val="36"/>
      <w:szCs w:val="36"/>
    </w:rPr>
  </w:style>
  <w:style w:type="paragraph" w:customStyle="1" w:styleId="PKFHeading4">
    <w:name w:val="PKF Heading 4"/>
    <w:basedOn w:val="PKFHeading3"/>
    <w:next w:val="PKFNormal"/>
    <w:uiPriority w:val="99"/>
    <w:rsid w:val="008C6BBD"/>
    <w:rPr>
      <w:i w:val="0"/>
      <w:sz w:val="24"/>
      <w:szCs w:val="24"/>
    </w:rPr>
  </w:style>
  <w:style w:type="paragraph" w:customStyle="1" w:styleId="PKFHeading3">
    <w:name w:val="PKF Heading 3"/>
    <w:basedOn w:val="PKFHeading2"/>
    <w:next w:val="PKFNormal"/>
    <w:uiPriority w:val="99"/>
    <w:rsid w:val="008C6BBD"/>
    <w:rPr>
      <w:i/>
    </w:rPr>
  </w:style>
  <w:style w:type="paragraph" w:customStyle="1" w:styleId="PKFHeading3Numbered">
    <w:name w:val="PKF Heading 3 Numbered"/>
    <w:basedOn w:val="PKFHeading2Numbered"/>
    <w:next w:val="PKFNormalNumbered"/>
    <w:uiPriority w:val="99"/>
    <w:rsid w:val="008C6BBD"/>
    <w:rPr>
      <w:i/>
    </w:rPr>
  </w:style>
  <w:style w:type="paragraph" w:customStyle="1" w:styleId="PKFHeading4Numbered">
    <w:name w:val="PKF Heading 4 Numbered"/>
    <w:basedOn w:val="PKFHeading3Numbered"/>
    <w:next w:val="PKFNormalNumbered"/>
    <w:uiPriority w:val="99"/>
    <w:rsid w:val="008C6BBD"/>
    <w:rPr>
      <w:i w:val="0"/>
      <w:sz w:val="24"/>
    </w:rPr>
  </w:style>
  <w:style w:type="paragraph" w:customStyle="1" w:styleId="PKFAppendixPageHeading">
    <w:name w:val="PKF Appendix Page Heading"/>
    <w:basedOn w:val="PKFTitlePage1"/>
    <w:next w:val="PKFHeading1"/>
    <w:uiPriority w:val="99"/>
    <w:rsid w:val="008C6BBD"/>
    <w:pPr>
      <w:spacing w:line="2400" w:lineRule="exact"/>
      <w:outlineLvl w:val="0"/>
    </w:pPr>
  </w:style>
  <w:style w:type="paragraph" w:customStyle="1" w:styleId="PKFAppendixMainHeading">
    <w:name w:val="PKF Appendix Main Heading"/>
    <w:basedOn w:val="PKFHeading1"/>
    <w:next w:val="PKFHeading2"/>
    <w:uiPriority w:val="99"/>
    <w:rsid w:val="008C6BBD"/>
    <w:pPr>
      <w:outlineLvl w:val="9"/>
    </w:pPr>
  </w:style>
  <w:style w:type="paragraph" w:customStyle="1" w:styleId="PKFPageHeader">
    <w:name w:val="PKF Page Header"/>
    <w:basedOn w:val="PKFNormal"/>
    <w:uiPriority w:val="99"/>
    <w:rsid w:val="008C6BBD"/>
    <w:pPr>
      <w:spacing w:after="100" w:afterAutospacing="1" w:line="240" w:lineRule="auto"/>
      <w:jc w:val="left"/>
    </w:pPr>
    <w:rPr>
      <w:b/>
      <w:color w:val="FFFFFF"/>
      <w:sz w:val="22"/>
      <w:szCs w:val="22"/>
    </w:rPr>
  </w:style>
  <w:style w:type="paragraph" w:customStyle="1" w:styleId="PKFNormalBulletsNoIndent">
    <w:name w:val="PKF Normal Bullets No Indent"/>
    <w:basedOn w:val="PKFNormal"/>
    <w:uiPriority w:val="99"/>
    <w:rsid w:val="008C6BBD"/>
    <w:pPr>
      <w:numPr>
        <w:numId w:val="8"/>
      </w:numPr>
      <w:tabs>
        <w:tab w:val="clear" w:pos="851"/>
      </w:tabs>
    </w:pPr>
  </w:style>
  <w:style w:type="paragraph" w:customStyle="1" w:styleId="Style14">
    <w:name w:val="Style14"/>
    <w:basedOn w:val="a0"/>
    <w:uiPriority w:val="99"/>
    <w:rsid w:val="00C630CB"/>
    <w:pPr>
      <w:widowControl w:val="0"/>
      <w:autoSpaceDE w:val="0"/>
      <w:autoSpaceDN w:val="0"/>
      <w:adjustRightInd w:val="0"/>
      <w:spacing w:after="0" w:line="226" w:lineRule="exact"/>
    </w:pPr>
    <w:rPr>
      <w:rFonts w:cs="Arial"/>
      <w:sz w:val="24"/>
      <w:lang w:val="ru-RU" w:eastAsia="ru-RU"/>
    </w:rPr>
  </w:style>
  <w:style w:type="paragraph" w:customStyle="1" w:styleId="Style128">
    <w:name w:val="Style128"/>
    <w:basedOn w:val="a0"/>
    <w:uiPriority w:val="99"/>
    <w:rsid w:val="00C630C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cs="Arial"/>
      <w:sz w:val="24"/>
      <w:lang w:val="ru-RU" w:eastAsia="ru-RU"/>
    </w:rPr>
  </w:style>
  <w:style w:type="paragraph" w:customStyle="1" w:styleId="Style75">
    <w:name w:val="Style75"/>
    <w:basedOn w:val="a0"/>
    <w:uiPriority w:val="99"/>
    <w:rsid w:val="00C630CB"/>
    <w:pPr>
      <w:widowControl w:val="0"/>
      <w:autoSpaceDE w:val="0"/>
      <w:autoSpaceDN w:val="0"/>
      <w:adjustRightInd w:val="0"/>
      <w:spacing w:after="0" w:line="228" w:lineRule="exact"/>
      <w:ind w:hanging="341"/>
      <w:jc w:val="left"/>
    </w:pPr>
    <w:rPr>
      <w:rFonts w:cs="Arial"/>
      <w:sz w:val="24"/>
      <w:lang w:val="ru-RU" w:eastAsia="ru-RU"/>
    </w:rPr>
  </w:style>
  <w:style w:type="paragraph" w:customStyle="1" w:styleId="Style62">
    <w:name w:val="Style62"/>
    <w:basedOn w:val="a0"/>
    <w:uiPriority w:val="99"/>
    <w:rsid w:val="00C630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cs="Arial"/>
      <w:sz w:val="24"/>
      <w:lang w:val="ru-RU" w:eastAsia="ru-RU"/>
    </w:rPr>
  </w:style>
  <w:style w:type="paragraph" w:customStyle="1" w:styleId="Style83">
    <w:name w:val="Style83"/>
    <w:basedOn w:val="a0"/>
    <w:uiPriority w:val="99"/>
    <w:rsid w:val="00C630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cs="Arial"/>
      <w:sz w:val="24"/>
      <w:lang w:val="ru-RU" w:eastAsia="ru-RU"/>
    </w:rPr>
  </w:style>
  <w:style w:type="paragraph" w:styleId="afa">
    <w:name w:val="Normal Indent"/>
    <w:aliases w:val="Обычный отступ Знак,Обычный отступ Знак1 Знак,Обычный отступ Знак2,Обычный отступ Знак2 Знак Знак,Обычный отступ Знак1 Знак Знак Знак,Обычный отступ Знак1 Знак1 Знак Знак,Обычный отступ Знак1 Знак Знак1 Знак Знак Знак"/>
    <w:basedOn w:val="a0"/>
    <w:link w:val="15"/>
    <w:rsid w:val="00207B63"/>
    <w:pPr>
      <w:spacing w:line="240" w:lineRule="auto"/>
      <w:ind w:left="567"/>
    </w:pPr>
    <w:rPr>
      <w:rFonts w:ascii="Times New Roman" w:hAnsi="Times New Roman"/>
      <w:szCs w:val="20"/>
    </w:rPr>
  </w:style>
  <w:style w:type="paragraph" w:styleId="afb">
    <w:name w:val="footnote text"/>
    <w:basedOn w:val="a0"/>
    <w:link w:val="afc"/>
    <w:uiPriority w:val="99"/>
    <w:rsid w:val="005C7F98"/>
    <w:rPr>
      <w:szCs w:val="20"/>
      <w:lang w:val="ru-RU" w:eastAsia="ru-RU"/>
    </w:rPr>
  </w:style>
  <w:style w:type="character" w:customStyle="1" w:styleId="afc">
    <w:name w:val="Текст сноски Знак"/>
    <w:basedOn w:val="a1"/>
    <w:link w:val="afb"/>
    <w:uiPriority w:val="99"/>
    <w:locked/>
    <w:rsid w:val="005C7F98"/>
    <w:rPr>
      <w:rFonts w:ascii="Arial" w:hAnsi="Arial" w:cs="Times New Roman"/>
    </w:rPr>
  </w:style>
  <w:style w:type="character" w:styleId="afd">
    <w:name w:val="footnote reference"/>
    <w:basedOn w:val="a1"/>
    <w:uiPriority w:val="99"/>
    <w:rsid w:val="005C7F98"/>
    <w:rPr>
      <w:rFonts w:cs="Times New Roman"/>
      <w:vertAlign w:val="superscript"/>
    </w:rPr>
  </w:style>
  <w:style w:type="paragraph" w:customStyle="1" w:styleId="16">
    <w:name w:val="1"/>
    <w:basedOn w:val="a0"/>
    <w:uiPriority w:val="99"/>
    <w:rsid w:val="002747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afe">
    <w:name w:val="Emphasis"/>
    <w:basedOn w:val="a1"/>
    <w:uiPriority w:val="99"/>
    <w:qFormat/>
    <w:rsid w:val="002747F9"/>
    <w:rPr>
      <w:rFonts w:cs="Times New Roman"/>
      <w:i/>
    </w:rPr>
  </w:style>
  <w:style w:type="character" w:customStyle="1" w:styleId="100">
    <w:name w:val="Знак Знак10"/>
    <w:uiPriority w:val="99"/>
    <w:locked/>
    <w:rsid w:val="006956B4"/>
    <w:rPr>
      <w:sz w:val="24"/>
    </w:rPr>
  </w:style>
  <w:style w:type="paragraph" w:customStyle="1" w:styleId="17">
    <w:name w:val="Рецензия1"/>
    <w:hidden/>
    <w:uiPriority w:val="99"/>
    <w:semiHidden/>
    <w:rsid w:val="00A971CD"/>
    <w:rPr>
      <w:rFonts w:ascii="Arial" w:hAnsi="Arial"/>
      <w:sz w:val="20"/>
      <w:szCs w:val="24"/>
      <w:lang w:val="en-GB" w:eastAsia="en-GB"/>
    </w:rPr>
  </w:style>
  <w:style w:type="paragraph" w:styleId="aff">
    <w:name w:val="Revision"/>
    <w:hidden/>
    <w:uiPriority w:val="99"/>
    <w:semiHidden/>
    <w:rsid w:val="008A701D"/>
    <w:rPr>
      <w:rFonts w:ascii="Arial" w:hAnsi="Arial"/>
      <w:sz w:val="20"/>
      <w:szCs w:val="24"/>
      <w:lang w:val="en-GB" w:eastAsia="en-GB"/>
    </w:rPr>
  </w:style>
  <w:style w:type="character" w:customStyle="1" w:styleId="FontStyle45">
    <w:name w:val="Font Style45"/>
    <w:basedOn w:val="a1"/>
    <w:rsid w:val="00C10062"/>
    <w:rPr>
      <w:rFonts w:ascii="Times New Roman" w:hAnsi="Times New Roman" w:cs="Times New Roman"/>
      <w:sz w:val="16"/>
      <w:szCs w:val="16"/>
    </w:rPr>
  </w:style>
  <w:style w:type="paragraph" w:customStyle="1" w:styleId="Subhead3CharChar">
    <w:name w:val="Subhead 3 Char Char"/>
    <w:basedOn w:val="a0"/>
    <w:uiPriority w:val="99"/>
    <w:rsid w:val="00B030E5"/>
    <w:pPr>
      <w:tabs>
        <w:tab w:val="left" w:pos="397"/>
        <w:tab w:val="left" w:pos="1134"/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ind w:left="1531" w:right="935" w:hanging="1531"/>
      <w:jc w:val="left"/>
    </w:pPr>
    <w:rPr>
      <w:rFonts w:ascii="Univers 45 Light" w:hAnsi="Univers 45 Light" w:cs="Univers 45 Light"/>
      <w:b/>
      <w:bCs/>
      <w:color w:val="0C2D83"/>
      <w:szCs w:val="20"/>
      <w:lang w:val="en-NZ" w:eastAsia="en-NZ"/>
    </w:rPr>
  </w:style>
  <w:style w:type="paragraph" w:customStyle="1" w:styleId="AccountingPolicy">
    <w:name w:val="Accounting Policy"/>
    <w:basedOn w:val="a0"/>
    <w:uiPriority w:val="99"/>
    <w:rsid w:val="00B030E5"/>
    <w:pPr>
      <w:tabs>
        <w:tab w:val="left" w:pos="1531"/>
        <w:tab w:val="left" w:pos="1871"/>
      </w:tabs>
      <w:autoSpaceDE w:val="0"/>
      <w:autoSpaceDN w:val="0"/>
      <w:adjustRightInd w:val="0"/>
      <w:spacing w:after="0" w:line="260" w:lineRule="atLeast"/>
      <w:jc w:val="left"/>
    </w:pPr>
    <w:rPr>
      <w:rFonts w:ascii="Univers 45 Light" w:hAnsi="Univers 45 Light" w:cs="Univers 45 Light"/>
      <w:color w:val="000000"/>
      <w:szCs w:val="20"/>
      <w:lang w:val="en-NZ" w:eastAsia="en-NZ"/>
    </w:rPr>
  </w:style>
  <w:style w:type="paragraph" w:styleId="aff0">
    <w:name w:val="List Paragraph"/>
    <w:basedOn w:val="a0"/>
    <w:uiPriority w:val="99"/>
    <w:qFormat/>
    <w:rsid w:val="009706D6"/>
    <w:pPr>
      <w:ind w:left="720"/>
      <w:contextualSpacing/>
    </w:pPr>
  </w:style>
  <w:style w:type="character" w:customStyle="1" w:styleId="70">
    <w:name w:val="Заголовок 7 Знак"/>
    <w:basedOn w:val="a1"/>
    <w:link w:val="7"/>
    <w:uiPriority w:val="99"/>
    <w:semiHidden/>
    <w:locked/>
    <w:rsid w:val="00C77A98"/>
    <w:rPr>
      <w:rFonts w:ascii="Arial" w:hAnsi="Arial" w:cs="Times New Roman"/>
      <w:b/>
      <w:sz w:val="24"/>
      <w:szCs w:val="24"/>
      <w:lang w:val="en-US" w:eastAsia="en-GB" w:bidi="ar-SA"/>
    </w:rPr>
  </w:style>
  <w:style w:type="character" w:customStyle="1" w:styleId="aff1">
    <w:name w:val="Знак Знак"/>
    <w:basedOn w:val="a1"/>
    <w:uiPriority w:val="99"/>
    <w:semiHidden/>
    <w:locked/>
    <w:rsid w:val="00D34A2A"/>
    <w:rPr>
      <w:rFonts w:cs="Times New Roman"/>
      <w:sz w:val="20"/>
      <w:szCs w:val="20"/>
    </w:rPr>
  </w:style>
  <w:style w:type="character" w:customStyle="1" w:styleId="200">
    <w:name w:val="Знак Знак20"/>
    <w:basedOn w:val="a1"/>
    <w:uiPriority w:val="99"/>
    <w:locked/>
    <w:rsid w:val="00EC07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8">
    <w:name w:val="Знак Знак18"/>
    <w:basedOn w:val="a1"/>
    <w:uiPriority w:val="99"/>
    <w:semiHidden/>
    <w:locked/>
    <w:rsid w:val="00EC0774"/>
    <w:rPr>
      <w:rFonts w:ascii="Cambria" w:hAnsi="Cambria" w:cs="Times New Roman"/>
      <w:b/>
      <w:bCs/>
      <w:sz w:val="26"/>
      <w:szCs w:val="26"/>
    </w:rPr>
  </w:style>
  <w:style w:type="character" w:customStyle="1" w:styleId="19">
    <w:name w:val="Знак Знак1"/>
    <w:aliases w:val="Знак Знак Знак"/>
    <w:basedOn w:val="a1"/>
    <w:uiPriority w:val="99"/>
    <w:locked/>
    <w:rsid w:val="00595629"/>
    <w:rPr>
      <w:rFonts w:ascii="Times New Roman CYR" w:hAnsi="Times New Roman CYR" w:cs="Times New Roman"/>
      <w:sz w:val="22"/>
      <w:lang w:val="ru-RU" w:eastAsia="ru-RU" w:bidi="ar-SA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595629"/>
    <w:rPr>
      <w:rFonts w:ascii="Arial" w:hAnsi="Arial" w:cs="Times New Roman"/>
      <w:sz w:val="24"/>
      <w:szCs w:val="24"/>
      <w:lang w:val="en-GB" w:eastAsia="en-GB" w:bidi="ar-SA"/>
    </w:rPr>
  </w:style>
  <w:style w:type="character" w:customStyle="1" w:styleId="101">
    <w:name w:val="Знак Знак101"/>
    <w:basedOn w:val="a1"/>
    <w:uiPriority w:val="99"/>
    <w:locked/>
    <w:rsid w:val="00345D8A"/>
    <w:rPr>
      <w:rFonts w:cs="Times New Roman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00F7B"/>
    <w:rPr>
      <w:rFonts w:ascii="Arial" w:hAnsi="Arial" w:cs="Times New Roman"/>
      <w:color w:val="000000"/>
      <w:sz w:val="24"/>
      <w:szCs w:val="24"/>
      <w:lang w:val="en-GB" w:eastAsia="en-GB" w:bidi="ar-SA"/>
    </w:rPr>
  </w:style>
  <w:style w:type="paragraph" w:customStyle="1" w:styleId="nospace">
    <w:name w:val="nospace"/>
    <w:basedOn w:val="a0"/>
    <w:rsid w:val="00F60530"/>
    <w:pPr>
      <w:spacing w:after="0" w:line="240" w:lineRule="auto"/>
      <w:jc w:val="left"/>
    </w:pPr>
    <w:rPr>
      <w:rFonts w:ascii="Times New Roman" w:hAnsi="Times New Roman"/>
      <w:sz w:val="24"/>
      <w:lang w:val="ru-RU" w:eastAsia="ru-RU"/>
    </w:rPr>
  </w:style>
  <w:style w:type="paragraph" w:styleId="a">
    <w:name w:val="List Bullet"/>
    <w:basedOn w:val="a6"/>
    <w:locked/>
    <w:rsid w:val="00724298"/>
    <w:pPr>
      <w:numPr>
        <w:numId w:val="17"/>
      </w:numPr>
      <w:spacing w:after="60" w:line="240" w:lineRule="auto"/>
    </w:pPr>
    <w:rPr>
      <w:rFonts w:ascii="Times New Roman" w:hAnsi="Times New Roman"/>
      <w:szCs w:val="22"/>
    </w:rPr>
  </w:style>
  <w:style w:type="paragraph" w:customStyle="1" w:styleId="ZXSubhead">
    <w:name w:val="ZX_Subhead"/>
    <w:basedOn w:val="a0"/>
    <w:next w:val="a0"/>
    <w:rsid w:val="00724298"/>
    <w:pPr>
      <w:spacing w:after="0" w:line="240" w:lineRule="auto"/>
      <w:jc w:val="left"/>
    </w:pPr>
    <w:rPr>
      <w:rFonts w:cs="Arial"/>
      <w:b/>
      <w:caps/>
      <w:szCs w:val="20"/>
      <w:lang w:val="ru-RU" w:eastAsia="ru-RU"/>
    </w:rPr>
  </w:style>
  <w:style w:type="paragraph" w:customStyle="1" w:styleId="ZX1CompanyName12">
    <w:name w:val="ZX_1CompanyName_12"/>
    <w:basedOn w:val="a0"/>
    <w:rsid w:val="00724298"/>
    <w:pPr>
      <w:spacing w:after="0" w:line="240" w:lineRule="auto"/>
      <w:jc w:val="left"/>
    </w:pPr>
    <w:rPr>
      <w:rFonts w:cs="Arial"/>
      <w:b/>
      <w:caps/>
      <w:sz w:val="24"/>
      <w:lang w:val="ru-RU" w:eastAsia="ru-RU"/>
    </w:rPr>
  </w:style>
  <w:style w:type="paragraph" w:customStyle="1" w:styleId="Style5">
    <w:name w:val="Style5"/>
    <w:basedOn w:val="a0"/>
    <w:rsid w:val="00FE65D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lang w:val="ru-RU" w:eastAsia="ru-RU"/>
    </w:rPr>
  </w:style>
  <w:style w:type="character" w:customStyle="1" w:styleId="15">
    <w:name w:val="Обычный отступ Знак1"/>
    <w:aliases w:val="Обычный отступ Знак Знак,Обычный отступ Знак1 Знак Знак,Обычный отступ Знак2 Знак,Обычный отступ Знак2 Знак Знак Знак,Обычный отступ Знак1 Знак Знак Знак Знак,Обычный отступ Знак1 Знак1 Знак Знак Знак"/>
    <w:link w:val="afa"/>
    <w:rsid w:val="008E13E1"/>
    <w:rPr>
      <w:sz w:val="20"/>
      <w:szCs w:val="20"/>
      <w:lang w:val="en-GB" w:eastAsia="en-GB"/>
    </w:rPr>
  </w:style>
  <w:style w:type="paragraph" w:styleId="aff2">
    <w:name w:val="TOC Heading"/>
    <w:basedOn w:val="1"/>
    <w:next w:val="a0"/>
    <w:uiPriority w:val="39"/>
    <w:unhideWhenUsed/>
    <w:qFormat/>
    <w:rsid w:val="005D29A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paragraph" w:customStyle="1" w:styleId="Default">
    <w:name w:val="Default"/>
    <w:rsid w:val="00C66A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3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A9A89C"/>
              </w:divBdr>
            </w:div>
          </w:divsChild>
        </w:div>
      </w:divsChild>
    </w:div>
    <w:div w:id="9429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3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A9A89C"/>
              </w:divBdr>
            </w:div>
          </w:divsChild>
        </w:div>
      </w:divsChild>
    </w:div>
    <w:div w:id="1017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1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A9A89C"/>
              </w:divBdr>
            </w:div>
          </w:divsChild>
        </w:div>
      </w:divsChild>
    </w:div>
    <w:div w:id="1469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spbstu.ru/departments/rdd/rdd.asp" TargetMode="External"/><Relationship Id="rId26" Type="http://schemas.openxmlformats.org/officeDocument/2006/relationships/hyperlink" Target="http://www.spbstu.ru/f2h/docs/program_spbspu_20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bstu.ru/science/aspirantura/spec.asp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pbstu.ru/departments/branch/branches.asp" TargetMode="External"/><Relationship Id="rId25" Type="http://schemas.openxmlformats.org/officeDocument/2006/relationships/hyperlink" Target="http://www.topuniversities.com/university-rank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bstu.ru/departments/addedu/addedu.asp" TargetMode="External"/><Relationship Id="rId20" Type="http://schemas.openxmlformats.org/officeDocument/2006/relationships/hyperlink" Target="http://www.spbstu.ru/education/higher_edu/bach.asp" TargetMode="External"/><Relationship Id="rId29" Type="http://schemas.openxmlformats.org/officeDocument/2006/relationships/hyperlink" Target="http://www.spbstu.ru/publications/inf/inf_abou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kremlin.ru/news/1523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bstu.ru/departments/base/index.asp" TargetMode="External"/><Relationship Id="rId23" Type="http://schemas.openxmlformats.org/officeDocument/2006/relationships/hyperlink" Target="http://www.spbstu.ru/news/2013_07_09/2013_07_09.asp" TargetMode="External"/><Relationship Id="rId28" Type="http://schemas.openxmlformats.org/officeDocument/2006/relationships/hyperlink" Target="http://www.spbstu.ru/publications/ecj/ecj_about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pbstu.ru/departments/sm/sm.as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spbstu.ru/education/postgrad/postgrad.asp" TargetMode="External"/><Relationship Id="rId27" Type="http://schemas.openxmlformats.org/officeDocument/2006/relationships/hyperlink" Target="http://ntv.spbstu.ru/" TargetMode="External"/><Relationship Id="rId3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KF%20Office%20Templates%202010\PKFTemplates\reports\pkf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CCCC-299C-4F94-B4FD-E0D6B9D2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pkfreporttemplate</Template>
  <TotalTime>6603</TotalTime>
  <Pages>57</Pages>
  <Words>12701</Words>
  <Characters>79922</Characters>
  <Application>Microsoft Office Word</Application>
  <DocSecurity>0</DocSecurity>
  <Lines>666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«ВОДОКАНАЛ САНКТ-ПЕТЕРБУРГ»</vt:lpstr>
    </vt:vector>
  </TitlesOfParts>
  <Company>MCD</Company>
  <LinksUpToDate>false</LinksUpToDate>
  <CharactersWithSpaces>92439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«ВОДОКАНАЛ САНКТ-ПЕТЕРБУРГ»</dc:title>
  <dc:creator>Irina Dymova</dc:creator>
  <cp:lastModifiedBy>Татьяна Гаврилова</cp:lastModifiedBy>
  <cp:revision>377</cp:revision>
  <cp:lastPrinted>2014-04-22T10:29:00Z</cp:lastPrinted>
  <dcterms:created xsi:type="dcterms:W3CDTF">2013-12-11T07:45:00Z</dcterms:created>
  <dcterms:modified xsi:type="dcterms:W3CDTF">2014-04-22T11:31:00Z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